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E0" w:rsidRDefault="008C79E0" w:rsidP="008C79E0">
      <w:pPr>
        <w:ind w:right="23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РОССИЙСКАЯ ФЕДЕРАЦИЯ</w:t>
      </w:r>
    </w:p>
    <w:p w:rsidR="008C79E0" w:rsidRDefault="008C79E0" w:rsidP="008C79E0">
      <w:pPr>
        <w:ind w:right="23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ЛЕНИНГРАДСКАЯ ОБЛАСТЬ</w:t>
      </w:r>
    </w:p>
    <w:p w:rsidR="008C79E0" w:rsidRDefault="008C79E0" w:rsidP="008C79E0">
      <w:pPr>
        <w:ind w:right="23"/>
        <w:jc w:val="center"/>
        <w:rPr>
          <w:rFonts w:eastAsia="Calibri"/>
          <w:b/>
          <w:sz w:val="24"/>
          <w:szCs w:val="24"/>
        </w:rPr>
      </w:pPr>
    </w:p>
    <w:p w:rsidR="008C79E0" w:rsidRDefault="008C79E0" w:rsidP="008C79E0">
      <w:pPr>
        <w:ind w:right="23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СОВЕТ ДЕПУТАТОВ </w:t>
      </w:r>
    </w:p>
    <w:p w:rsidR="008C79E0" w:rsidRDefault="008C79E0" w:rsidP="008C79E0">
      <w:pPr>
        <w:ind w:right="23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КРАСНОБОРСКОГО ГОРОДСКОГО ПОСЕЛЕНИЯ </w:t>
      </w:r>
    </w:p>
    <w:p w:rsidR="008C79E0" w:rsidRDefault="008C79E0" w:rsidP="008C79E0">
      <w:pPr>
        <w:ind w:right="23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ТОСНЕНСКОГО РАЙОНА ЛЕНИНГРАДСКОЙ ОБЛАСТИ</w:t>
      </w:r>
    </w:p>
    <w:p w:rsidR="008C79E0" w:rsidRDefault="008C79E0" w:rsidP="008C79E0">
      <w:pPr>
        <w:ind w:right="23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ПЯТОГО СОЗЫВА</w:t>
      </w:r>
    </w:p>
    <w:p w:rsidR="008C79E0" w:rsidRDefault="008C79E0" w:rsidP="008C79E0">
      <w:pPr>
        <w:ind w:right="23"/>
        <w:jc w:val="center"/>
        <w:rPr>
          <w:rFonts w:eastAsia="Calibri"/>
          <w:b/>
          <w:sz w:val="24"/>
          <w:szCs w:val="24"/>
        </w:rPr>
      </w:pPr>
    </w:p>
    <w:p w:rsidR="008C79E0" w:rsidRDefault="008C79E0" w:rsidP="008C79E0">
      <w:pPr>
        <w:ind w:right="23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РЕШЕНИЕ</w:t>
      </w:r>
    </w:p>
    <w:p w:rsidR="00FB0CDB" w:rsidRDefault="00FB0CDB" w:rsidP="002F3792">
      <w:pPr>
        <w:tabs>
          <w:tab w:val="left" w:pos="709"/>
        </w:tabs>
        <w:rPr>
          <w:sz w:val="24"/>
          <w:szCs w:val="24"/>
        </w:rPr>
      </w:pPr>
    </w:p>
    <w:p w:rsidR="002F3792" w:rsidRDefault="002F3792" w:rsidP="002F3792">
      <w:pPr>
        <w:tabs>
          <w:tab w:val="left" w:pos="709"/>
        </w:tabs>
        <w:rPr>
          <w:sz w:val="24"/>
          <w:szCs w:val="24"/>
        </w:rPr>
      </w:pPr>
      <w:r w:rsidRPr="00EE19D1">
        <w:rPr>
          <w:sz w:val="24"/>
          <w:szCs w:val="24"/>
        </w:rPr>
        <w:t xml:space="preserve">от </w:t>
      </w:r>
      <w:r w:rsidR="00601D5D">
        <w:rPr>
          <w:sz w:val="24"/>
          <w:szCs w:val="24"/>
        </w:rPr>
        <w:t>03.03.2026</w:t>
      </w:r>
      <w:r w:rsidR="00BB5F82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123DC0">
        <w:rPr>
          <w:sz w:val="24"/>
          <w:szCs w:val="24"/>
        </w:rPr>
        <w:t xml:space="preserve"> </w:t>
      </w:r>
      <w:r w:rsidR="00601D5D">
        <w:rPr>
          <w:sz w:val="24"/>
          <w:szCs w:val="24"/>
        </w:rPr>
        <w:t>55</w:t>
      </w:r>
    </w:p>
    <w:p w:rsidR="00D637BA" w:rsidRPr="00294B6A" w:rsidRDefault="00D637BA" w:rsidP="002F3792">
      <w:pPr>
        <w:tabs>
          <w:tab w:val="left" w:pos="709"/>
        </w:tabs>
        <w:rPr>
          <w:sz w:val="24"/>
          <w:szCs w:val="24"/>
          <w:u w:val="single"/>
        </w:rPr>
      </w:pPr>
    </w:p>
    <w:p w:rsidR="00B80239" w:rsidRPr="00711B93" w:rsidRDefault="00711B93" w:rsidP="00711B93">
      <w:pPr>
        <w:pStyle w:val="a3"/>
        <w:ind w:right="2976"/>
        <w:jc w:val="both"/>
        <w:rPr>
          <w:rFonts w:ascii="Times New Roman" w:hAnsi="Times New Roman"/>
          <w:sz w:val="24"/>
          <w:szCs w:val="24"/>
        </w:rPr>
      </w:pPr>
      <w:r w:rsidRPr="00711B93">
        <w:rPr>
          <w:rFonts w:ascii="Times New Roman" w:hAnsi="Times New Roman"/>
          <w:sz w:val="24"/>
          <w:szCs w:val="24"/>
        </w:rPr>
        <w:t>О ежегодном отчёте главы администрации Красноборского городского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11B93">
        <w:rPr>
          <w:rFonts w:ascii="Times New Roman" w:hAnsi="Times New Roman"/>
          <w:iCs/>
          <w:sz w:val="24"/>
          <w:szCs w:val="24"/>
        </w:rPr>
        <w:t>поселения  Тосненского района Ленинградской области</w:t>
      </w:r>
      <w:r w:rsidRPr="00711B93">
        <w:rPr>
          <w:rFonts w:ascii="Times New Roman" w:hAnsi="Times New Roman"/>
          <w:sz w:val="24"/>
          <w:szCs w:val="24"/>
        </w:rPr>
        <w:t xml:space="preserve"> о результатах его деятельности, деятельности администрации Красноборского городского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11B93">
        <w:rPr>
          <w:rFonts w:ascii="Times New Roman" w:hAnsi="Times New Roman"/>
          <w:iCs/>
          <w:sz w:val="24"/>
          <w:szCs w:val="24"/>
        </w:rPr>
        <w:t>поселения  Тосненского района Ленинградской области</w:t>
      </w:r>
      <w:r w:rsidR="00601D5D">
        <w:rPr>
          <w:rFonts w:ascii="Times New Roman" w:hAnsi="Times New Roman"/>
          <w:sz w:val="24"/>
          <w:szCs w:val="24"/>
        </w:rPr>
        <w:t xml:space="preserve"> за 2025</w:t>
      </w:r>
      <w:r w:rsidRPr="00711B93">
        <w:rPr>
          <w:rFonts w:ascii="Times New Roman" w:hAnsi="Times New Roman"/>
          <w:sz w:val="24"/>
          <w:szCs w:val="24"/>
        </w:rPr>
        <w:t xml:space="preserve"> год, в том числе о решении вопросов, поставленных советом депутатов Красноборского городского</w:t>
      </w:r>
      <w:r w:rsidRPr="00711B93">
        <w:rPr>
          <w:rFonts w:ascii="Times New Roman" w:hAnsi="Times New Roman"/>
          <w:iCs/>
          <w:sz w:val="24"/>
          <w:szCs w:val="24"/>
        </w:rPr>
        <w:t xml:space="preserve"> поселения  Тосненского района Ленинградской области</w:t>
      </w:r>
    </w:p>
    <w:p w:rsidR="00C57D3E" w:rsidRDefault="00C57D3E" w:rsidP="002F3792">
      <w:pPr>
        <w:pStyle w:val="a3"/>
      </w:pPr>
    </w:p>
    <w:p w:rsidR="00711B93" w:rsidRPr="001C1730" w:rsidRDefault="00711B93" w:rsidP="002F3792">
      <w:pPr>
        <w:pStyle w:val="a3"/>
      </w:pPr>
    </w:p>
    <w:p w:rsidR="002F3792" w:rsidRDefault="003223C0" w:rsidP="00711B93">
      <w:pPr>
        <w:ind w:firstLine="720"/>
        <w:jc w:val="both"/>
        <w:rPr>
          <w:sz w:val="24"/>
        </w:rPr>
      </w:pPr>
      <w:r>
        <w:rPr>
          <w:sz w:val="24"/>
        </w:rPr>
        <w:t>В соответствии с</w:t>
      </w:r>
      <w:r w:rsidR="00711B93">
        <w:rPr>
          <w:sz w:val="24"/>
        </w:rPr>
        <w:t xml:space="preserve"> </w:t>
      </w:r>
      <w:r>
        <w:rPr>
          <w:sz w:val="24"/>
        </w:rPr>
        <w:t xml:space="preserve">Уставом Красноборского городского поселения Тосненского </w:t>
      </w:r>
      <w:r w:rsidR="00601D5D">
        <w:rPr>
          <w:sz w:val="24"/>
        </w:rPr>
        <w:t xml:space="preserve">муниципального </w:t>
      </w:r>
      <w:r>
        <w:rPr>
          <w:sz w:val="24"/>
        </w:rPr>
        <w:t>района Ленинградской области,</w:t>
      </w:r>
      <w:r w:rsidR="00711B93">
        <w:rPr>
          <w:sz w:val="24"/>
        </w:rPr>
        <w:t xml:space="preserve"> заслушав ежегодный отчет главы администрации Красноборского городского поселения Тосненского района Ленинградской области, </w:t>
      </w:r>
      <w:r>
        <w:rPr>
          <w:sz w:val="24"/>
        </w:rPr>
        <w:t>совет депутатов Красноборского городского поселения Тосненского района Ленинградской области</w:t>
      </w:r>
    </w:p>
    <w:p w:rsidR="002F3792" w:rsidRDefault="002F3792" w:rsidP="002F3792">
      <w:pPr>
        <w:ind w:firstLine="720"/>
        <w:jc w:val="both"/>
        <w:rPr>
          <w:sz w:val="24"/>
        </w:rPr>
      </w:pPr>
    </w:p>
    <w:p w:rsidR="002F3792" w:rsidRDefault="002F3792" w:rsidP="002F3792">
      <w:pPr>
        <w:ind w:firstLine="720"/>
        <w:jc w:val="both"/>
        <w:rPr>
          <w:sz w:val="24"/>
        </w:rPr>
      </w:pPr>
      <w:r>
        <w:rPr>
          <w:sz w:val="24"/>
        </w:rPr>
        <w:t>РЕШИЛ:</w:t>
      </w:r>
    </w:p>
    <w:p w:rsidR="002F3792" w:rsidRPr="00EE19D1" w:rsidRDefault="002F3792" w:rsidP="002F3792">
      <w:pPr>
        <w:ind w:firstLine="426"/>
        <w:jc w:val="both"/>
        <w:rPr>
          <w:sz w:val="24"/>
        </w:rPr>
      </w:pPr>
    </w:p>
    <w:p w:rsidR="000A6027" w:rsidRPr="008C79E0" w:rsidRDefault="00CA0FE7" w:rsidP="008C79E0">
      <w:pPr>
        <w:pStyle w:val="a3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711B93">
        <w:rPr>
          <w:rFonts w:ascii="Times New Roman" w:hAnsi="Times New Roman"/>
          <w:sz w:val="24"/>
          <w:szCs w:val="24"/>
        </w:rPr>
        <w:t xml:space="preserve">1. </w:t>
      </w:r>
      <w:r w:rsidR="00711B93" w:rsidRPr="00711B93">
        <w:rPr>
          <w:rFonts w:ascii="Times New Roman" w:hAnsi="Times New Roman"/>
          <w:sz w:val="24"/>
          <w:szCs w:val="24"/>
        </w:rPr>
        <w:t>Ежегод</w:t>
      </w:r>
      <w:r w:rsidR="004C768A">
        <w:rPr>
          <w:rFonts w:ascii="Times New Roman" w:hAnsi="Times New Roman"/>
          <w:sz w:val="24"/>
          <w:szCs w:val="24"/>
        </w:rPr>
        <w:t>н</w:t>
      </w:r>
      <w:r w:rsidR="00711B93" w:rsidRPr="00711B93">
        <w:rPr>
          <w:rFonts w:ascii="Times New Roman" w:hAnsi="Times New Roman"/>
          <w:sz w:val="24"/>
          <w:szCs w:val="24"/>
        </w:rPr>
        <w:t>ый отчёт главы администрации Красноборского городского</w:t>
      </w:r>
      <w:r w:rsidR="00FE4820">
        <w:rPr>
          <w:rFonts w:ascii="Times New Roman" w:hAnsi="Times New Roman"/>
          <w:iCs/>
          <w:sz w:val="24"/>
          <w:szCs w:val="24"/>
        </w:rPr>
        <w:t xml:space="preserve"> поселения </w:t>
      </w:r>
      <w:r w:rsidR="00711B93" w:rsidRPr="00711B93">
        <w:rPr>
          <w:rFonts w:ascii="Times New Roman" w:hAnsi="Times New Roman"/>
          <w:iCs/>
          <w:sz w:val="24"/>
          <w:szCs w:val="24"/>
        </w:rPr>
        <w:t>Тосненского района Ленинградской области</w:t>
      </w:r>
      <w:r w:rsidR="00711B93" w:rsidRPr="00711B93">
        <w:rPr>
          <w:rFonts w:ascii="Times New Roman" w:hAnsi="Times New Roman"/>
          <w:sz w:val="24"/>
          <w:szCs w:val="24"/>
        </w:rPr>
        <w:t xml:space="preserve"> о результатах</w:t>
      </w:r>
      <w:r w:rsidR="00FE4820">
        <w:rPr>
          <w:rFonts w:ascii="Times New Roman" w:hAnsi="Times New Roman"/>
          <w:sz w:val="24"/>
          <w:szCs w:val="24"/>
        </w:rPr>
        <w:t xml:space="preserve"> его деятельности, деятельности </w:t>
      </w:r>
      <w:r w:rsidR="00711B93" w:rsidRPr="00711B93">
        <w:rPr>
          <w:rFonts w:ascii="Times New Roman" w:hAnsi="Times New Roman"/>
          <w:sz w:val="24"/>
          <w:szCs w:val="24"/>
        </w:rPr>
        <w:t>администрации Красноборского городского</w:t>
      </w:r>
      <w:r w:rsidR="00601D5D">
        <w:rPr>
          <w:rFonts w:ascii="Times New Roman" w:hAnsi="Times New Roman"/>
          <w:iCs/>
          <w:sz w:val="24"/>
          <w:szCs w:val="24"/>
        </w:rPr>
        <w:t xml:space="preserve"> поселения </w:t>
      </w:r>
      <w:r w:rsidR="00711B93" w:rsidRPr="00711B93">
        <w:rPr>
          <w:rFonts w:ascii="Times New Roman" w:hAnsi="Times New Roman"/>
          <w:iCs/>
          <w:sz w:val="24"/>
          <w:szCs w:val="24"/>
        </w:rPr>
        <w:t>Тосненского района Ленинградской области</w:t>
      </w:r>
      <w:r w:rsidR="00601D5D">
        <w:rPr>
          <w:rFonts w:ascii="Times New Roman" w:hAnsi="Times New Roman"/>
          <w:sz w:val="24"/>
          <w:szCs w:val="24"/>
        </w:rPr>
        <w:t xml:space="preserve"> за 2025</w:t>
      </w:r>
      <w:r w:rsidR="00711B93" w:rsidRPr="00711B93">
        <w:rPr>
          <w:rFonts w:ascii="Times New Roman" w:hAnsi="Times New Roman"/>
          <w:sz w:val="24"/>
          <w:szCs w:val="24"/>
        </w:rPr>
        <w:t xml:space="preserve"> год, в том числе о решении вопросов, поставленных советом депутатов Красноборского городского</w:t>
      </w:r>
      <w:r w:rsidR="00FE4820">
        <w:rPr>
          <w:rFonts w:ascii="Times New Roman" w:hAnsi="Times New Roman"/>
          <w:iCs/>
          <w:sz w:val="24"/>
          <w:szCs w:val="24"/>
        </w:rPr>
        <w:t xml:space="preserve"> поселения </w:t>
      </w:r>
      <w:r w:rsidR="00711B93" w:rsidRPr="00711B93">
        <w:rPr>
          <w:rFonts w:ascii="Times New Roman" w:hAnsi="Times New Roman"/>
          <w:iCs/>
          <w:sz w:val="24"/>
          <w:szCs w:val="24"/>
        </w:rPr>
        <w:t>Тосненского района Ленинградской области</w:t>
      </w:r>
      <w:r w:rsidR="00711B93">
        <w:rPr>
          <w:rFonts w:ascii="Times New Roman" w:hAnsi="Times New Roman"/>
          <w:iCs/>
          <w:sz w:val="24"/>
          <w:szCs w:val="24"/>
        </w:rPr>
        <w:t>,</w:t>
      </w:r>
      <w:r w:rsidR="00FA0AC7" w:rsidRPr="00711B93">
        <w:rPr>
          <w:rFonts w:ascii="Times New Roman" w:hAnsi="Times New Roman"/>
          <w:sz w:val="24"/>
          <w:szCs w:val="24"/>
        </w:rPr>
        <w:t xml:space="preserve"> </w:t>
      </w:r>
      <w:r w:rsidR="00711B93" w:rsidRPr="00711B93">
        <w:rPr>
          <w:rFonts w:ascii="Times New Roman" w:hAnsi="Times New Roman"/>
          <w:sz w:val="24"/>
          <w:szCs w:val="24"/>
        </w:rPr>
        <w:t>принять к сведению (Приложение)</w:t>
      </w:r>
      <w:r w:rsidR="000A6027" w:rsidRPr="00711B93">
        <w:rPr>
          <w:rFonts w:ascii="Times New Roman" w:hAnsi="Times New Roman"/>
          <w:sz w:val="24"/>
          <w:szCs w:val="24"/>
        </w:rPr>
        <w:t>.</w:t>
      </w:r>
    </w:p>
    <w:p w:rsidR="002F3792" w:rsidRPr="00711B93" w:rsidRDefault="00CC061B" w:rsidP="00FE48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1B93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711B93" w:rsidRPr="00711B93">
        <w:rPr>
          <w:rFonts w:ascii="Times New Roman" w:hAnsi="Times New Roman"/>
          <w:sz w:val="24"/>
          <w:szCs w:val="24"/>
        </w:rPr>
        <w:t>Р</w:t>
      </w:r>
      <w:r w:rsidR="002F3792" w:rsidRPr="00711B93">
        <w:rPr>
          <w:rFonts w:ascii="Times New Roman" w:hAnsi="Times New Roman"/>
          <w:sz w:val="24"/>
          <w:szCs w:val="24"/>
        </w:rPr>
        <w:t>азместить</w:t>
      </w:r>
      <w:proofErr w:type="gramEnd"/>
      <w:r w:rsidR="002F3792" w:rsidRPr="00711B93">
        <w:rPr>
          <w:rFonts w:ascii="Times New Roman" w:hAnsi="Times New Roman"/>
          <w:sz w:val="24"/>
          <w:szCs w:val="24"/>
        </w:rPr>
        <w:t xml:space="preserve"> </w:t>
      </w:r>
      <w:r w:rsidR="00711B93" w:rsidRPr="00711B93">
        <w:rPr>
          <w:rFonts w:ascii="Times New Roman" w:hAnsi="Times New Roman"/>
          <w:sz w:val="24"/>
          <w:szCs w:val="24"/>
        </w:rPr>
        <w:t xml:space="preserve">настоящее решение </w:t>
      </w:r>
      <w:r w:rsidR="002F3792" w:rsidRPr="00711B93">
        <w:rPr>
          <w:rFonts w:ascii="Times New Roman" w:hAnsi="Times New Roman"/>
          <w:sz w:val="24"/>
          <w:szCs w:val="24"/>
        </w:rPr>
        <w:t xml:space="preserve">на сайте </w:t>
      </w:r>
      <w:r w:rsidR="00691C2B" w:rsidRPr="00711B93">
        <w:rPr>
          <w:rFonts w:ascii="Times New Roman" w:hAnsi="Times New Roman"/>
          <w:sz w:val="24"/>
          <w:szCs w:val="24"/>
        </w:rPr>
        <w:t xml:space="preserve">администрации </w:t>
      </w:r>
      <w:r w:rsidR="002F3792" w:rsidRPr="00711B93">
        <w:rPr>
          <w:rFonts w:ascii="Times New Roman" w:hAnsi="Times New Roman"/>
          <w:sz w:val="24"/>
          <w:szCs w:val="24"/>
        </w:rPr>
        <w:t>Красноборского городского поселения Тосненского района Ленинградской области в информационно-телекоммуникационной сети «Интернет».</w:t>
      </w:r>
    </w:p>
    <w:p w:rsidR="00E02223" w:rsidRPr="00FA0AC7" w:rsidRDefault="00E02223" w:rsidP="00FA0AC7">
      <w:pPr>
        <w:tabs>
          <w:tab w:val="left" w:pos="993"/>
        </w:tabs>
        <w:jc w:val="both"/>
        <w:rPr>
          <w:sz w:val="24"/>
          <w:szCs w:val="24"/>
        </w:rPr>
      </w:pPr>
    </w:p>
    <w:p w:rsidR="002F3792" w:rsidRDefault="002F3792" w:rsidP="002F3792">
      <w:pPr>
        <w:jc w:val="both"/>
        <w:rPr>
          <w:sz w:val="24"/>
        </w:rPr>
      </w:pPr>
    </w:p>
    <w:p w:rsidR="002F3792" w:rsidRDefault="002F3792" w:rsidP="002F3792">
      <w:pPr>
        <w:jc w:val="both"/>
        <w:rPr>
          <w:sz w:val="24"/>
        </w:rPr>
      </w:pPr>
      <w:r>
        <w:rPr>
          <w:sz w:val="24"/>
        </w:rPr>
        <w:t xml:space="preserve">Глава Красноборского городского поселения </w:t>
      </w:r>
    </w:p>
    <w:p w:rsidR="00BB5F82" w:rsidRDefault="002F3792" w:rsidP="00691C2B">
      <w:pPr>
        <w:jc w:val="both"/>
        <w:rPr>
          <w:sz w:val="24"/>
        </w:rPr>
      </w:pPr>
      <w:r>
        <w:rPr>
          <w:sz w:val="24"/>
        </w:rPr>
        <w:t>Тосненского района Ленинградской области</w:t>
      </w:r>
      <w:r>
        <w:rPr>
          <w:sz w:val="24"/>
        </w:rPr>
        <w:tab/>
        <w:t xml:space="preserve">                                                А.В. </w:t>
      </w:r>
      <w:proofErr w:type="spellStart"/>
      <w:r>
        <w:rPr>
          <w:sz w:val="24"/>
        </w:rPr>
        <w:t>Канцерев</w:t>
      </w:r>
      <w:proofErr w:type="spellEnd"/>
    </w:p>
    <w:p w:rsidR="00601D5D" w:rsidRDefault="00601D5D">
      <w:pPr>
        <w:spacing w:after="200" w:line="276" w:lineRule="auto"/>
        <w:rPr>
          <w:sz w:val="24"/>
        </w:rPr>
      </w:pPr>
    </w:p>
    <w:p w:rsidR="00601D5D" w:rsidRDefault="00601D5D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601D5D" w:rsidRPr="009243DD" w:rsidRDefault="00601D5D" w:rsidP="00601D5D">
      <w:pPr>
        <w:ind w:left="4956"/>
        <w:jc w:val="both"/>
      </w:pPr>
      <w:r w:rsidRPr="009243DD">
        <w:lastRenderedPageBreak/>
        <w:t xml:space="preserve">Приложение </w:t>
      </w:r>
    </w:p>
    <w:p w:rsidR="00601D5D" w:rsidRPr="009243DD" w:rsidRDefault="00601D5D" w:rsidP="00601D5D">
      <w:pPr>
        <w:ind w:left="4956"/>
        <w:jc w:val="both"/>
      </w:pPr>
      <w:r w:rsidRPr="009243DD">
        <w:t>к решению совета депутатов</w:t>
      </w:r>
    </w:p>
    <w:p w:rsidR="00601D5D" w:rsidRPr="009243DD" w:rsidRDefault="00601D5D" w:rsidP="00601D5D">
      <w:pPr>
        <w:ind w:left="4956"/>
        <w:jc w:val="both"/>
      </w:pPr>
      <w:r w:rsidRPr="009243DD">
        <w:t xml:space="preserve">Красноборского городского поселения </w:t>
      </w:r>
    </w:p>
    <w:p w:rsidR="00601D5D" w:rsidRPr="009243DD" w:rsidRDefault="00601D5D" w:rsidP="00601D5D">
      <w:pPr>
        <w:ind w:left="4956"/>
        <w:jc w:val="both"/>
      </w:pPr>
      <w:r w:rsidRPr="009243DD">
        <w:t>Тосненского района Ленинградской области</w:t>
      </w:r>
    </w:p>
    <w:p w:rsidR="00601D5D" w:rsidRDefault="00601D5D" w:rsidP="00601D5D">
      <w:pPr>
        <w:ind w:left="4956"/>
        <w:jc w:val="both"/>
      </w:pPr>
      <w:r>
        <w:t>от 03.03.2026 № 55</w:t>
      </w:r>
    </w:p>
    <w:p w:rsidR="00601D5D" w:rsidRDefault="00601D5D" w:rsidP="00601D5D">
      <w:pPr>
        <w:jc w:val="both"/>
      </w:pPr>
    </w:p>
    <w:p w:rsidR="00601D5D" w:rsidRDefault="00601D5D" w:rsidP="00601D5D">
      <w:pPr>
        <w:jc w:val="both"/>
      </w:pPr>
    </w:p>
    <w:p w:rsidR="002E1822" w:rsidRDefault="002E1822" w:rsidP="00601D5D">
      <w:pPr>
        <w:jc w:val="center"/>
        <w:rPr>
          <w:b/>
          <w:sz w:val="24"/>
          <w:szCs w:val="24"/>
        </w:rPr>
      </w:pPr>
    </w:p>
    <w:p w:rsidR="00601D5D" w:rsidRDefault="00601D5D" w:rsidP="00601D5D">
      <w:pPr>
        <w:jc w:val="center"/>
        <w:rPr>
          <w:b/>
          <w:sz w:val="24"/>
          <w:szCs w:val="24"/>
        </w:rPr>
      </w:pPr>
      <w:r w:rsidRPr="00601D5D">
        <w:rPr>
          <w:b/>
          <w:sz w:val="24"/>
          <w:szCs w:val="24"/>
        </w:rPr>
        <w:t xml:space="preserve">Ежегодный отчёт главы администрации Красноборского городского поселения Тосненского района Ленинградской области о результатах его деятельности, деятельности администрации Красноборского городского поселения </w:t>
      </w:r>
    </w:p>
    <w:p w:rsidR="00601D5D" w:rsidRPr="00601D5D" w:rsidRDefault="00601D5D" w:rsidP="00601D5D">
      <w:pPr>
        <w:jc w:val="center"/>
        <w:rPr>
          <w:b/>
          <w:sz w:val="24"/>
          <w:szCs w:val="24"/>
        </w:rPr>
      </w:pPr>
      <w:r w:rsidRPr="00601D5D">
        <w:rPr>
          <w:b/>
          <w:sz w:val="24"/>
          <w:szCs w:val="24"/>
        </w:rPr>
        <w:t>Тосненского района Ленинградской области за 2025 год, в том числе о решении вопросов, поставленных советом депутатов Красноборского городского поселения Тосненского района Ленинградской области</w:t>
      </w:r>
    </w:p>
    <w:p w:rsidR="00601D5D" w:rsidRDefault="00601D5D" w:rsidP="00601D5D">
      <w:pPr>
        <w:jc w:val="both"/>
        <w:rPr>
          <w:sz w:val="28"/>
          <w:szCs w:val="28"/>
        </w:rPr>
      </w:pPr>
    </w:p>
    <w:p w:rsidR="00601D5D" w:rsidRPr="00601D5D" w:rsidRDefault="00601D5D" w:rsidP="00601D5D">
      <w:pPr>
        <w:ind w:firstLine="709"/>
        <w:jc w:val="both"/>
        <w:rPr>
          <w:sz w:val="24"/>
          <w:szCs w:val="24"/>
          <w:lang w:val="x-none" w:eastAsia="x-none"/>
        </w:rPr>
      </w:pPr>
      <w:r w:rsidRPr="00601D5D">
        <w:rPr>
          <w:sz w:val="24"/>
          <w:szCs w:val="24"/>
        </w:rPr>
        <w:t>Для решения вопросов местного значения, поставленных задач в поселении, как исполнительно - распорядительный орган, функционирует администрация поселения, которая состо</w:t>
      </w:r>
      <w:r>
        <w:rPr>
          <w:sz w:val="24"/>
          <w:szCs w:val="24"/>
        </w:rPr>
        <w:t>ит из: 7 муниципальных служащих, 3</w:t>
      </w:r>
      <w:r w:rsidRPr="00601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работника, не замещающих должности муниципальной службы, </w:t>
      </w:r>
      <w:r w:rsidRPr="00601D5D">
        <w:rPr>
          <w:sz w:val="24"/>
          <w:szCs w:val="24"/>
        </w:rPr>
        <w:t>1 работник ВУС.</w:t>
      </w:r>
    </w:p>
    <w:p w:rsidR="00601D5D" w:rsidRDefault="00601D5D" w:rsidP="00601D5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601D5D">
        <w:rPr>
          <w:sz w:val="24"/>
          <w:szCs w:val="24"/>
        </w:rPr>
        <w:t xml:space="preserve">За 2025 год в администрацию Красноборского городского поселения поступило 882 обращений от граждан, что на 4 % больше в сравнении с 2024 годом </w:t>
      </w:r>
      <w:r w:rsidRPr="00601D5D">
        <w:rPr>
          <w:sz w:val="24"/>
          <w:szCs w:val="24"/>
        </w:rPr>
        <w:br/>
        <w:t>(846 обращений).</w:t>
      </w:r>
    </w:p>
    <w:p w:rsidR="00601D5D" w:rsidRPr="00601D5D" w:rsidRDefault="00601D5D" w:rsidP="00601D5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601D5D">
        <w:rPr>
          <w:sz w:val="24"/>
          <w:szCs w:val="24"/>
        </w:rPr>
        <w:t>В ведомственном подчинении администрации находится Муниципальное казенное учреждение Красноборского городского поселения «Благоустройство и озеленение». Основными задачами МКУ «</w:t>
      </w:r>
      <w:proofErr w:type="spellStart"/>
      <w:r w:rsidRPr="00601D5D">
        <w:rPr>
          <w:sz w:val="24"/>
          <w:szCs w:val="24"/>
        </w:rPr>
        <w:t>БиО</w:t>
      </w:r>
      <w:proofErr w:type="spellEnd"/>
      <w:r w:rsidRPr="00601D5D">
        <w:rPr>
          <w:sz w:val="24"/>
          <w:szCs w:val="24"/>
        </w:rPr>
        <w:t xml:space="preserve">» являются оказание услуг и выполнение работ по благоустройству территории поселения, включая уборку, озеленение территории. </w:t>
      </w:r>
    </w:p>
    <w:p w:rsidR="00601D5D" w:rsidRDefault="00601D5D" w:rsidP="00601D5D">
      <w:pPr>
        <w:ind w:firstLine="709"/>
        <w:jc w:val="both"/>
        <w:rPr>
          <w:sz w:val="24"/>
          <w:szCs w:val="24"/>
        </w:rPr>
      </w:pPr>
      <w:r w:rsidRPr="00601D5D">
        <w:rPr>
          <w:sz w:val="24"/>
          <w:szCs w:val="24"/>
        </w:rPr>
        <w:t>Теперь об основных аспектах деятельности администрации</w:t>
      </w:r>
    </w:p>
    <w:p w:rsidR="00601D5D" w:rsidRDefault="00601D5D" w:rsidP="00601D5D">
      <w:pPr>
        <w:pStyle w:val="30"/>
        <w:shd w:val="clear" w:color="auto" w:fill="auto"/>
        <w:ind w:right="-1" w:firstLine="0"/>
        <w:jc w:val="center"/>
        <w:rPr>
          <w:sz w:val="24"/>
          <w:szCs w:val="24"/>
        </w:rPr>
      </w:pPr>
    </w:p>
    <w:p w:rsidR="00601D5D" w:rsidRPr="00601D5D" w:rsidRDefault="00601D5D" w:rsidP="00601D5D">
      <w:pPr>
        <w:pStyle w:val="30"/>
        <w:shd w:val="clear" w:color="auto" w:fill="auto"/>
        <w:ind w:right="-1" w:firstLine="0"/>
        <w:jc w:val="center"/>
        <w:rPr>
          <w:b w:val="0"/>
          <w:bCs w:val="0"/>
          <w:i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601D5D">
        <w:rPr>
          <w:sz w:val="24"/>
          <w:szCs w:val="24"/>
        </w:rPr>
        <w:t>Жилищная политика</w:t>
      </w:r>
    </w:p>
    <w:p w:rsid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</w:p>
    <w:p w:rsidR="00601D5D" w:rsidRP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  <w:r w:rsidRPr="00601D5D">
        <w:rPr>
          <w:color w:val="000000" w:themeColor="text1"/>
          <w:sz w:val="24"/>
          <w:szCs w:val="24"/>
        </w:rPr>
        <w:t>В 2025 году было проведено 8 заседаний общественной комиссии по жилищным вопросам Красноборского городского поселения Тосненского района Ленинградской области, на которых рассматривались вопросы:</w:t>
      </w:r>
    </w:p>
    <w:p w:rsidR="00601D5D" w:rsidRP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  <w:r w:rsidRPr="00601D5D">
        <w:rPr>
          <w:color w:val="000000" w:themeColor="text1"/>
          <w:sz w:val="24"/>
          <w:szCs w:val="24"/>
        </w:rPr>
        <w:t>- о принятии на учет граждан в качестве нуждающихся в жилых помещениях;</w:t>
      </w:r>
    </w:p>
    <w:p w:rsidR="00601D5D" w:rsidRP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  <w:r w:rsidRPr="00601D5D">
        <w:rPr>
          <w:color w:val="000000" w:themeColor="text1"/>
          <w:sz w:val="24"/>
          <w:szCs w:val="24"/>
        </w:rPr>
        <w:t xml:space="preserve">- о снятии с учета граждан в качестве нуждающихся в жилых помещениях;  </w:t>
      </w:r>
    </w:p>
    <w:p w:rsidR="00601D5D" w:rsidRP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  <w:r w:rsidRPr="00601D5D">
        <w:rPr>
          <w:color w:val="000000" w:themeColor="text1"/>
          <w:sz w:val="24"/>
          <w:szCs w:val="24"/>
        </w:rPr>
        <w:t xml:space="preserve">- о предоставлении жилого помещения; </w:t>
      </w:r>
    </w:p>
    <w:p w:rsidR="00601D5D" w:rsidRP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  <w:r w:rsidRPr="00601D5D">
        <w:rPr>
          <w:color w:val="000000" w:themeColor="text1"/>
          <w:sz w:val="24"/>
          <w:szCs w:val="24"/>
        </w:rPr>
        <w:t>- о признании граждан нуждающимися в улучшении жилищных условий, в соответствии со ст. 51 Жилищного кодекса РФ (для участия в государственных жилищных программах);</w:t>
      </w:r>
    </w:p>
    <w:p w:rsidR="00601D5D" w:rsidRP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  <w:r w:rsidRPr="00601D5D">
        <w:rPr>
          <w:color w:val="000000" w:themeColor="text1"/>
          <w:sz w:val="24"/>
          <w:szCs w:val="24"/>
        </w:rPr>
        <w:t>- об исключении из реестра граждан, нуждающихся в улучшении жилищных условий в соответствии со ст.51 Жилищного Кодекса Российской Федерации.</w:t>
      </w:r>
    </w:p>
    <w:p w:rsidR="00601D5D" w:rsidRP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  <w:r w:rsidRPr="00601D5D">
        <w:rPr>
          <w:color w:val="000000" w:themeColor="text1"/>
          <w:sz w:val="24"/>
          <w:szCs w:val="24"/>
        </w:rPr>
        <w:t xml:space="preserve"> Всего было рассмотрено 14 дел.</w:t>
      </w:r>
    </w:p>
    <w:p w:rsidR="00601D5D" w:rsidRP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  <w:r w:rsidRPr="00601D5D">
        <w:rPr>
          <w:color w:val="000000" w:themeColor="text1"/>
          <w:sz w:val="24"/>
          <w:szCs w:val="24"/>
        </w:rPr>
        <w:t>На учете граждан в качестве нуждающихся в жилых помещениях на 31.12.2025 года состоит 59 человек - 21 семей, на 31.12.2024 года состояло 79 человека - 28 семей.</w:t>
      </w:r>
    </w:p>
    <w:p w:rsidR="00601D5D" w:rsidRP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  <w:r w:rsidRPr="00601D5D">
        <w:rPr>
          <w:color w:val="000000" w:themeColor="text1"/>
          <w:sz w:val="24"/>
          <w:szCs w:val="24"/>
        </w:rPr>
        <w:t>Снято с учета граждан нуждающихся в жилых помещениях в 2025 году 7 семей (в 2024 году - 9 семей).</w:t>
      </w:r>
    </w:p>
    <w:p w:rsidR="00601D5D" w:rsidRP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  <w:r w:rsidRPr="00601D5D">
        <w:rPr>
          <w:color w:val="000000" w:themeColor="text1"/>
          <w:sz w:val="24"/>
          <w:szCs w:val="24"/>
        </w:rPr>
        <w:t xml:space="preserve">На 31.12.2025 года признано нуждающимися </w:t>
      </w:r>
      <w:proofErr w:type="gramStart"/>
      <w:r w:rsidRPr="00601D5D">
        <w:rPr>
          <w:color w:val="000000" w:themeColor="text1"/>
          <w:sz w:val="24"/>
          <w:szCs w:val="24"/>
        </w:rPr>
        <w:t>в улучшении жилищных условий без постановки на учет в качестве нуждающихся в жилых помещениях</w:t>
      </w:r>
      <w:proofErr w:type="gramEnd"/>
      <w:r w:rsidRPr="00601D5D">
        <w:rPr>
          <w:color w:val="000000" w:themeColor="text1"/>
          <w:sz w:val="24"/>
          <w:szCs w:val="24"/>
        </w:rPr>
        <w:t>, предоставляемых по договорам социального найма для участия в региональных жилищных программах 19 человека (5 семей), на 31.12.2024  признано 24 человек</w:t>
      </w:r>
      <w:r w:rsidRPr="00601D5D">
        <w:rPr>
          <w:color w:val="000000" w:themeColor="text1"/>
          <w:sz w:val="24"/>
          <w:szCs w:val="24"/>
        </w:rPr>
        <w:br/>
        <w:t xml:space="preserve"> (7 семей).</w:t>
      </w:r>
    </w:p>
    <w:p w:rsid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  <w:r w:rsidRPr="00601D5D">
        <w:rPr>
          <w:color w:val="000000" w:themeColor="text1"/>
          <w:sz w:val="24"/>
          <w:szCs w:val="24"/>
        </w:rPr>
        <w:t xml:space="preserve">Приватизировано в 2025 году 5 квартир общей площадью 290,00 </w:t>
      </w:r>
      <w:proofErr w:type="spellStart"/>
      <w:r w:rsidRPr="00601D5D">
        <w:rPr>
          <w:color w:val="000000" w:themeColor="text1"/>
          <w:sz w:val="24"/>
          <w:szCs w:val="24"/>
        </w:rPr>
        <w:t>кв.м</w:t>
      </w:r>
      <w:proofErr w:type="spellEnd"/>
      <w:r w:rsidRPr="00601D5D">
        <w:rPr>
          <w:color w:val="000000" w:themeColor="text1"/>
          <w:sz w:val="24"/>
          <w:szCs w:val="24"/>
        </w:rPr>
        <w:t>.</w:t>
      </w:r>
      <w:r w:rsidRPr="00601D5D">
        <w:rPr>
          <w:color w:val="000000" w:themeColor="text1"/>
          <w:sz w:val="24"/>
          <w:szCs w:val="24"/>
        </w:rPr>
        <w:br/>
        <w:t xml:space="preserve"> (в 2024 году 618,90 </w:t>
      </w:r>
      <w:proofErr w:type="spellStart"/>
      <w:r w:rsidRPr="00601D5D">
        <w:rPr>
          <w:color w:val="000000" w:themeColor="text1"/>
          <w:sz w:val="24"/>
          <w:szCs w:val="24"/>
        </w:rPr>
        <w:t>кв.м</w:t>
      </w:r>
      <w:proofErr w:type="spellEnd"/>
      <w:r w:rsidRPr="00601D5D">
        <w:rPr>
          <w:color w:val="000000" w:themeColor="text1"/>
          <w:sz w:val="24"/>
          <w:szCs w:val="24"/>
        </w:rPr>
        <w:t>.)</w:t>
      </w:r>
    </w:p>
    <w:p w:rsid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</w:p>
    <w:p w:rsid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</w:p>
    <w:p w:rsid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</w:p>
    <w:p w:rsidR="00601D5D" w:rsidRPr="00601D5D" w:rsidRDefault="00601D5D" w:rsidP="00601D5D">
      <w:pPr>
        <w:pStyle w:val="20"/>
        <w:spacing w:before="0" w:line="240" w:lineRule="exact"/>
        <w:ind w:firstLine="782"/>
        <w:rPr>
          <w:color w:val="000000" w:themeColor="text1"/>
          <w:sz w:val="24"/>
          <w:szCs w:val="24"/>
        </w:rPr>
      </w:pPr>
    </w:p>
    <w:p w:rsidR="00601D5D" w:rsidRPr="00601D5D" w:rsidRDefault="00601D5D" w:rsidP="00601D5D">
      <w:pPr>
        <w:jc w:val="center"/>
        <w:rPr>
          <w:b/>
          <w:sz w:val="24"/>
          <w:szCs w:val="24"/>
        </w:rPr>
      </w:pPr>
      <w:r w:rsidRPr="00601D5D">
        <w:rPr>
          <w:b/>
          <w:sz w:val="24"/>
          <w:szCs w:val="24"/>
        </w:rPr>
        <w:lastRenderedPageBreak/>
        <w:t>Архитектура и градостроительство</w:t>
      </w:r>
    </w:p>
    <w:p w:rsidR="00601D5D" w:rsidRDefault="00601D5D" w:rsidP="00601D5D">
      <w:pPr>
        <w:spacing w:line="240" w:lineRule="atLeast"/>
        <w:rPr>
          <w:sz w:val="28"/>
          <w:szCs w:val="28"/>
        </w:rPr>
      </w:pPr>
    </w:p>
    <w:p w:rsidR="00601D5D" w:rsidRPr="00601D5D" w:rsidRDefault="00601D5D" w:rsidP="00601D5D">
      <w:pPr>
        <w:spacing w:line="240" w:lineRule="atLeast"/>
        <w:ind w:firstLine="709"/>
        <w:rPr>
          <w:sz w:val="24"/>
          <w:szCs w:val="24"/>
        </w:rPr>
      </w:pPr>
      <w:r w:rsidRPr="00601D5D">
        <w:rPr>
          <w:sz w:val="24"/>
          <w:szCs w:val="24"/>
        </w:rPr>
        <w:t>Проведены работы по формированию и постановке на кадастровый учет 25 земельных участков для предоставления многодетным и участникам СВО для ИЖС.</w:t>
      </w:r>
    </w:p>
    <w:p w:rsidR="00601D5D" w:rsidRPr="00601D5D" w:rsidRDefault="00601D5D" w:rsidP="00601D5D">
      <w:pPr>
        <w:spacing w:line="240" w:lineRule="atLeast"/>
        <w:ind w:firstLine="709"/>
        <w:jc w:val="both"/>
        <w:rPr>
          <w:sz w:val="24"/>
          <w:szCs w:val="24"/>
        </w:rPr>
      </w:pPr>
      <w:r w:rsidRPr="00601D5D">
        <w:rPr>
          <w:sz w:val="24"/>
          <w:szCs w:val="24"/>
        </w:rPr>
        <w:t>Выдано 9 разрешения на строительство промышленных объектов.</w:t>
      </w:r>
    </w:p>
    <w:p w:rsidR="00601D5D" w:rsidRPr="00601D5D" w:rsidRDefault="00601D5D" w:rsidP="00601D5D">
      <w:pPr>
        <w:spacing w:line="240" w:lineRule="atLeast"/>
        <w:ind w:firstLine="709"/>
        <w:jc w:val="both"/>
        <w:rPr>
          <w:sz w:val="24"/>
          <w:szCs w:val="24"/>
        </w:rPr>
      </w:pPr>
      <w:r w:rsidRPr="00601D5D">
        <w:rPr>
          <w:sz w:val="24"/>
          <w:szCs w:val="24"/>
        </w:rPr>
        <w:t>Выдано 8 разрешений на ввод в эксплуатацию промышленных объектов.</w:t>
      </w:r>
    </w:p>
    <w:p w:rsidR="00601D5D" w:rsidRPr="00601D5D" w:rsidRDefault="00601D5D" w:rsidP="00601D5D">
      <w:pPr>
        <w:spacing w:line="240" w:lineRule="atLeast"/>
        <w:ind w:firstLine="709"/>
        <w:jc w:val="both"/>
        <w:rPr>
          <w:sz w:val="24"/>
          <w:szCs w:val="24"/>
        </w:rPr>
      </w:pPr>
      <w:r w:rsidRPr="00601D5D">
        <w:rPr>
          <w:sz w:val="24"/>
          <w:szCs w:val="24"/>
        </w:rPr>
        <w:t>Выдано 9 градостроительных планов земельных участков под строительство промышленных объектов.</w:t>
      </w:r>
    </w:p>
    <w:p w:rsidR="00601D5D" w:rsidRDefault="00601D5D" w:rsidP="00601D5D">
      <w:pPr>
        <w:spacing w:line="240" w:lineRule="atLeast"/>
        <w:jc w:val="center"/>
        <w:rPr>
          <w:b/>
          <w:sz w:val="24"/>
          <w:szCs w:val="24"/>
        </w:rPr>
      </w:pPr>
    </w:p>
    <w:p w:rsidR="00601D5D" w:rsidRPr="00601D5D" w:rsidRDefault="00601D5D" w:rsidP="00601D5D">
      <w:pPr>
        <w:spacing w:line="240" w:lineRule="atLeast"/>
        <w:jc w:val="center"/>
        <w:rPr>
          <w:b/>
          <w:sz w:val="24"/>
          <w:szCs w:val="24"/>
        </w:rPr>
      </w:pPr>
      <w:r w:rsidRPr="00601D5D">
        <w:rPr>
          <w:b/>
          <w:sz w:val="24"/>
          <w:szCs w:val="24"/>
        </w:rPr>
        <w:t>Социальная сфера</w:t>
      </w:r>
    </w:p>
    <w:p w:rsidR="00601D5D" w:rsidRDefault="00601D5D" w:rsidP="00601D5D">
      <w:pPr>
        <w:spacing w:line="240" w:lineRule="atLeast"/>
        <w:ind w:firstLine="709"/>
        <w:jc w:val="both"/>
        <w:rPr>
          <w:sz w:val="24"/>
          <w:szCs w:val="24"/>
        </w:rPr>
      </w:pPr>
    </w:p>
    <w:p w:rsidR="00601D5D" w:rsidRPr="00601D5D" w:rsidRDefault="00601D5D" w:rsidP="00601D5D">
      <w:pPr>
        <w:spacing w:line="240" w:lineRule="atLeast"/>
        <w:ind w:firstLine="709"/>
        <w:jc w:val="both"/>
        <w:rPr>
          <w:sz w:val="24"/>
          <w:szCs w:val="24"/>
        </w:rPr>
      </w:pPr>
      <w:r w:rsidRPr="00601D5D">
        <w:rPr>
          <w:sz w:val="24"/>
          <w:szCs w:val="24"/>
        </w:rPr>
        <w:t xml:space="preserve">На территории поселения осуществляет деятельность </w:t>
      </w:r>
      <w:r w:rsidRPr="00601D5D">
        <w:rPr>
          <w:sz w:val="24"/>
          <w:szCs w:val="24"/>
        </w:rPr>
        <w:t>у</w:t>
      </w:r>
      <w:r w:rsidRPr="00601D5D">
        <w:rPr>
          <w:sz w:val="24"/>
          <w:szCs w:val="24"/>
        </w:rPr>
        <w:t xml:space="preserve">чреждение дошкольного образования </w:t>
      </w:r>
      <w:r w:rsidRPr="00601D5D">
        <w:rPr>
          <w:sz w:val="24"/>
          <w:szCs w:val="24"/>
        </w:rPr>
        <w:t xml:space="preserve">- </w:t>
      </w:r>
      <w:r w:rsidRPr="00601D5D">
        <w:rPr>
          <w:sz w:val="24"/>
          <w:szCs w:val="24"/>
        </w:rPr>
        <w:t>детский сад</w:t>
      </w:r>
      <w:r w:rsidRPr="00601D5D">
        <w:rPr>
          <w:sz w:val="24"/>
          <w:szCs w:val="24"/>
        </w:rPr>
        <w:t>, входящий в состав</w:t>
      </w:r>
      <w:r w:rsidRPr="00601D5D">
        <w:rPr>
          <w:sz w:val="24"/>
          <w:szCs w:val="24"/>
        </w:rPr>
        <w:t xml:space="preserve"> МБОУ «СОШ </w:t>
      </w:r>
      <w:proofErr w:type="spellStart"/>
      <w:r w:rsidRPr="00601D5D">
        <w:rPr>
          <w:sz w:val="24"/>
          <w:szCs w:val="24"/>
        </w:rPr>
        <w:t>Красноборский</w:t>
      </w:r>
      <w:proofErr w:type="spellEnd"/>
      <w:r w:rsidRPr="00601D5D">
        <w:rPr>
          <w:sz w:val="24"/>
          <w:szCs w:val="24"/>
        </w:rPr>
        <w:t xml:space="preserve"> центр образования» на 140 мест. Укомплектован полностью. Организовано пять возрастных групп для детей в возрасте от 2-х до 7-ми лет.</w:t>
      </w:r>
    </w:p>
    <w:p w:rsidR="00601D5D" w:rsidRPr="00601D5D" w:rsidRDefault="00601D5D" w:rsidP="00601D5D">
      <w:pPr>
        <w:ind w:firstLine="709"/>
        <w:jc w:val="both"/>
        <w:rPr>
          <w:sz w:val="24"/>
          <w:szCs w:val="24"/>
        </w:rPr>
      </w:pPr>
      <w:r w:rsidRPr="00601D5D">
        <w:rPr>
          <w:sz w:val="24"/>
          <w:szCs w:val="24"/>
        </w:rPr>
        <w:t xml:space="preserve">Действующая школа МБОУ «СОШ </w:t>
      </w:r>
      <w:proofErr w:type="spellStart"/>
      <w:r w:rsidRPr="00601D5D">
        <w:rPr>
          <w:sz w:val="24"/>
          <w:szCs w:val="24"/>
        </w:rPr>
        <w:t>Красноборский</w:t>
      </w:r>
      <w:proofErr w:type="spellEnd"/>
      <w:r w:rsidRPr="00601D5D">
        <w:rPr>
          <w:sz w:val="24"/>
          <w:szCs w:val="24"/>
        </w:rPr>
        <w:t xml:space="preserve"> центр образования», рассчитанная на 550 мест, в текущем учебном году обучается 464 (376 в 2024 году) учащихся.  Таким образом, можно говорить о том, что наполняемость школы увеличивается с каждым учебным годом.</w:t>
      </w:r>
    </w:p>
    <w:p w:rsidR="00601D5D" w:rsidRDefault="00601D5D" w:rsidP="00601D5D">
      <w:pPr>
        <w:jc w:val="both"/>
        <w:rPr>
          <w:sz w:val="28"/>
          <w:szCs w:val="28"/>
        </w:rPr>
      </w:pPr>
    </w:p>
    <w:p w:rsidR="00601D5D" w:rsidRPr="00601D5D" w:rsidRDefault="00601D5D" w:rsidP="00601D5D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601D5D">
        <w:rPr>
          <w:b/>
          <w:sz w:val="24"/>
          <w:szCs w:val="24"/>
        </w:rPr>
        <w:t>Земельные отношения</w:t>
      </w:r>
    </w:p>
    <w:p w:rsidR="00601D5D" w:rsidRDefault="00601D5D" w:rsidP="00601D5D">
      <w:pPr>
        <w:shd w:val="clear" w:color="auto" w:fill="FFFFFF"/>
        <w:jc w:val="both"/>
        <w:rPr>
          <w:sz w:val="28"/>
          <w:szCs w:val="28"/>
        </w:rPr>
      </w:pPr>
    </w:p>
    <w:p w:rsidR="00601D5D" w:rsidRPr="002E1822" w:rsidRDefault="00601D5D" w:rsidP="002E1822">
      <w:pPr>
        <w:shd w:val="clear" w:color="auto" w:fill="FFFFFF"/>
        <w:ind w:firstLine="709"/>
        <w:jc w:val="both"/>
        <w:rPr>
          <w:sz w:val="24"/>
          <w:szCs w:val="24"/>
        </w:rPr>
      </w:pPr>
      <w:r w:rsidRPr="00601D5D">
        <w:rPr>
          <w:sz w:val="24"/>
          <w:szCs w:val="24"/>
        </w:rPr>
        <w:t xml:space="preserve">В 2025 году в соответствии с Областным законом Ленинградской области  № 75-оз «О бесплатном предоставлении гражданам имеющих трех и более детей» было предоставлено 10 земельных участков в собственность бесплатно. В соответствии </w:t>
      </w:r>
      <w:r w:rsidRPr="00601D5D">
        <w:rPr>
          <w:sz w:val="24"/>
          <w:szCs w:val="24"/>
        </w:rPr>
        <w:br/>
        <w:t>с Областным законом Ленинградской области № 105-ОЗ "О бесплатном предоставлении отдельным категориям граждан земельных участков на территории Ленинградской области" предоставлено 16 земельных участков участникам СВО и ветеранам боевых действий.</w:t>
      </w:r>
    </w:p>
    <w:p w:rsidR="002E1822" w:rsidRDefault="002E1822" w:rsidP="00601D5D">
      <w:pPr>
        <w:jc w:val="center"/>
        <w:rPr>
          <w:b/>
          <w:sz w:val="28"/>
          <w:szCs w:val="28"/>
        </w:rPr>
      </w:pPr>
    </w:p>
    <w:p w:rsidR="00601D5D" w:rsidRPr="002E1822" w:rsidRDefault="002E1822" w:rsidP="002E1822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2E1822">
        <w:rPr>
          <w:b/>
          <w:sz w:val="24"/>
          <w:szCs w:val="24"/>
        </w:rPr>
        <w:t>О</w:t>
      </w:r>
      <w:r w:rsidR="00601D5D" w:rsidRPr="002E1822">
        <w:rPr>
          <w:b/>
          <w:sz w:val="24"/>
          <w:szCs w:val="24"/>
        </w:rPr>
        <w:t>б основных хара</w:t>
      </w:r>
      <w:r w:rsidRPr="002E1822">
        <w:rPr>
          <w:b/>
          <w:sz w:val="24"/>
          <w:szCs w:val="24"/>
        </w:rPr>
        <w:t>ктеристиках исполнения бюджета</w:t>
      </w:r>
    </w:p>
    <w:p w:rsidR="00601D5D" w:rsidRPr="002E1822" w:rsidRDefault="00601D5D" w:rsidP="00601D5D">
      <w:pPr>
        <w:jc w:val="center"/>
        <w:textAlignment w:val="baseline"/>
        <w:rPr>
          <w:b/>
          <w:bCs/>
          <w:iCs/>
          <w:sz w:val="24"/>
          <w:szCs w:val="24"/>
        </w:rPr>
      </w:pPr>
      <w:r w:rsidRPr="002E1822">
        <w:rPr>
          <w:b/>
          <w:bCs/>
          <w:iCs/>
          <w:sz w:val="24"/>
          <w:szCs w:val="24"/>
        </w:rPr>
        <w:t>Исполнение доходной части бюджета</w:t>
      </w:r>
    </w:p>
    <w:p w:rsidR="00601D5D" w:rsidRDefault="00601D5D" w:rsidP="00601D5D">
      <w:pPr>
        <w:jc w:val="center"/>
        <w:textAlignment w:val="baseline"/>
        <w:rPr>
          <w:b/>
          <w:bCs/>
          <w:iCs/>
          <w:sz w:val="28"/>
          <w:szCs w:val="28"/>
        </w:rPr>
      </w:pPr>
    </w:p>
    <w:p w:rsidR="00601D5D" w:rsidRPr="002E1822" w:rsidRDefault="00601D5D" w:rsidP="002E1822">
      <w:pPr>
        <w:ind w:firstLine="705"/>
        <w:jc w:val="both"/>
        <w:textAlignment w:val="baseline"/>
        <w:rPr>
          <w:sz w:val="24"/>
          <w:szCs w:val="24"/>
        </w:rPr>
      </w:pPr>
      <w:r w:rsidRPr="002E1822">
        <w:rPr>
          <w:sz w:val="24"/>
          <w:szCs w:val="24"/>
        </w:rPr>
        <w:t>Основной задачей в области экономики и финансов - является формирование бюджета.</w:t>
      </w:r>
    </w:p>
    <w:p w:rsidR="00601D5D" w:rsidRPr="002E1822" w:rsidRDefault="00601D5D" w:rsidP="002E1822">
      <w:pPr>
        <w:ind w:firstLine="705"/>
        <w:jc w:val="both"/>
        <w:rPr>
          <w:sz w:val="24"/>
          <w:szCs w:val="24"/>
        </w:rPr>
      </w:pPr>
      <w:r w:rsidRPr="002E1822">
        <w:rPr>
          <w:sz w:val="24"/>
          <w:szCs w:val="24"/>
        </w:rPr>
        <w:t xml:space="preserve">Доходная часть бюджета за 2025 год выполнена на 98,2 % по отношению к годовому плану 151 495232,09 руб., что составляет 149 </w:t>
      </w:r>
      <w:proofErr w:type="spellStart"/>
      <w:r w:rsidRPr="002E1822">
        <w:rPr>
          <w:sz w:val="24"/>
          <w:szCs w:val="24"/>
        </w:rPr>
        <w:t>млн</w:t>
      </w:r>
      <w:proofErr w:type="gramStart"/>
      <w:r w:rsidRPr="002E1822">
        <w:rPr>
          <w:sz w:val="24"/>
          <w:szCs w:val="24"/>
        </w:rPr>
        <w:t>.р</w:t>
      </w:r>
      <w:proofErr w:type="gramEnd"/>
      <w:r w:rsidRPr="002E1822">
        <w:rPr>
          <w:sz w:val="24"/>
          <w:szCs w:val="24"/>
        </w:rPr>
        <w:t>уб</w:t>
      </w:r>
      <w:proofErr w:type="spellEnd"/>
      <w:r w:rsidRPr="002E1822">
        <w:rPr>
          <w:sz w:val="24"/>
          <w:szCs w:val="24"/>
        </w:rPr>
        <w:t xml:space="preserve">. </w:t>
      </w:r>
    </w:p>
    <w:p w:rsidR="00601D5D" w:rsidRPr="002E1822" w:rsidRDefault="00601D5D" w:rsidP="002E1822">
      <w:pPr>
        <w:ind w:firstLine="705"/>
        <w:jc w:val="both"/>
        <w:textAlignment w:val="baseline"/>
        <w:rPr>
          <w:sz w:val="24"/>
          <w:szCs w:val="24"/>
        </w:rPr>
      </w:pPr>
      <w:r w:rsidRPr="002E1822">
        <w:rPr>
          <w:sz w:val="24"/>
          <w:szCs w:val="24"/>
        </w:rPr>
        <w:t xml:space="preserve">Основные доходы бюджета за 2025 год </w:t>
      </w:r>
    </w:p>
    <w:p w:rsidR="00601D5D" w:rsidRPr="002E1822" w:rsidRDefault="00601D5D" w:rsidP="002E1822">
      <w:pPr>
        <w:ind w:firstLine="705"/>
        <w:jc w:val="both"/>
        <w:textAlignment w:val="baseline"/>
        <w:rPr>
          <w:sz w:val="24"/>
          <w:szCs w:val="24"/>
        </w:rPr>
      </w:pPr>
      <w:r w:rsidRPr="002E1822">
        <w:rPr>
          <w:sz w:val="24"/>
          <w:szCs w:val="24"/>
        </w:rPr>
        <w:t>- Доходы от арендной платы (имущество, земля) составили 25295274,39 руб. при плане 26045000 руб., или 98 %,</w:t>
      </w:r>
    </w:p>
    <w:p w:rsidR="00601D5D" w:rsidRPr="002E1822" w:rsidRDefault="00601D5D" w:rsidP="002E1822">
      <w:pPr>
        <w:ind w:firstLine="705"/>
        <w:jc w:val="both"/>
        <w:textAlignment w:val="baseline"/>
        <w:rPr>
          <w:sz w:val="24"/>
          <w:szCs w:val="24"/>
        </w:rPr>
      </w:pPr>
      <w:r w:rsidRPr="002E1822">
        <w:rPr>
          <w:sz w:val="24"/>
          <w:szCs w:val="24"/>
        </w:rPr>
        <w:t>- Доходы от поступлений налога на доходы физических лиц составили 37378949 руб. при плане 35819660 руб. или 104%,</w:t>
      </w:r>
    </w:p>
    <w:p w:rsidR="00601D5D" w:rsidRPr="002E1822" w:rsidRDefault="00601D5D" w:rsidP="002E1822">
      <w:pPr>
        <w:ind w:firstLine="705"/>
        <w:jc w:val="both"/>
        <w:textAlignment w:val="baseline"/>
        <w:rPr>
          <w:sz w:val="24"/>
          <w:szCs w:val="24"/>
        </w:rPr>
      </w:pPr>
      <w:r w:rsidRPr="002E1822">
        <w:rPr>
          <w:sz w:val="24"/>
          <w:szCs w:val="24"/>
        </w:rPr>
        <w:t>- Доходы от налогов на имущество физических лиц составили 4934510 руб. при плане 4750000 руб. или 104 %,</w:t>
      </w:r>
    </w:p>
    <w:p w:rsidR="00601D5D" w:rsidRPr="002E1822" w:rsidRDefault="00601D5D" w:rsidP="002E1822">
      <w:pPr>
        <w:ind w:firstLine="705"/>
        <w:jc w:val="both"/>
        <w:textAlignment w:val="baseline"/>
        <w:rPr>
          <w:sz w:val="24"/>
          <w:szCs w:val="24"/>
        </w:rPr>
      </w:pPr>
      <w:r w:rsidRPr="002E1822">
        <w:rPr>
          <w:sz w:val="24"/>
          <w:szCs w:val="24"/>
        </w:rPr>
        <w:t xml:space="preserve">- Доходы от земельного налога составили 23 425 848 руб. при плане 23160 000 руб.  или 101% </w:t>
      </w:r>
    </w:p>
    <w:p w:rsidR="00601D5D" w:rsidRPr="002E1822" w:rsidRDefault="00601D5D" w:rsidP="002E1822">
      <w:pPr>
        <w:ind w:firstLine="705"/>
        <w:jc w:val="both"/>
        <w:textAlignment w:val="baseline"/>
        <w:rPr>
          <w:sz w:val="24"/>
          <w:szCs w:val="24"/>
        </w:rPr>
      </w:pPr>
      <w:r w:rsidRPr="002E1822">
        <w:rPr>
          <w:sz w:val="24"/>
          <w:szCs w:val="24"/>
        </w:rPr>
        <w:t>- Доходы от акцизов составили 1 937 456 руб. при плане 1 731 100 руб. или 112%,</w:t>
      </w:r>
    </w:p>
    <w:p w:rsidR="00601D5D" w:rsidRPr="002E1822" w:rsidRDefault="00601D5D" w:rsidP="002E1822">
      <w:pPr>
        <w:ind w:firstLine="705"/>
        <w:jc w:val="both"/>
        <w:textAlignment w:val="baseline"/>
        <w:rPr>
          <w:sz w:val="24"/>
          <w:szCs w:val="24"/>
          <w:lang w:eastAsia="ar-SA"/>
        </w:rPr>
      </w:pPr>
      <w:r w:rsidRPr="002E1822">
        <w:rPr>
          <w:sz w:val="24"/>
          <w:szCs w:val="24"/>
        </w:rPr>
        <w:t>- Доходы от продажи материальных и нематериальных активов составили 21 675 388 руб. при плане 20 600 000 руб.  или 105%.</w:t>
      </w:r>
    </w:p>
    <w:p w:rsidR="00601D5D" w:rsidRDefault="00601D5D" w:rsidP="00601D5D">
      <w:pPr>
        <w:suppressAutoHyphens/>
        <w:spacing w:after="120"/>
        <w:jc w:val="both"/>
        <w:rPr>
          <w:sz w:val="28"/>
          <w:szCs w:val="28"/>
          <w:lang w:eastAsia="ar-SA"/>
        </w:rPr>
      </w:pPr>
    </w:p>
    <w:p w:rsidR="002E1822" w:rsidRDefault="002E1822" w:rsidP="00601D5D">
      <w:pPr>
        <w:suppressAutoHyphens/>
        <w:spacing w:after="120"/>
        <w:jc w:val="both"/>
        <w:rPr>
          <w:sz w:val="28"/>
          <w:szCs w:val="28"/>
          <w:lang w:eastAsia="ar-SA"/>
        </w:rPr>
      </w:pPr>
    </w:p>
    <w:p w:rsidR="00601D5D" w:rsidRPr="002E1822" w:rsidRDefault="00601D5D" w:rsidP="00601D5D">
      <w:pPr>
        <w:jc w:val="center"/>
        <w:textAlignment w:val="baseline"/>
        <w:rPr>
          <w:sz w:val="24"/>
          <w:szCs w:val="24"/>
        </w:rPr>
      </w:pPr>
      <w:r w:rsidRPr="002E1822">
        <w:rPr>
          <w:b/>
          <w:bCs/>
          <w:iCs/>
          <w:sz w:val="24"/>
          <w:szCs w:val="24"/>
        </w:rPr>
        <w:lastRenderedPageBreak/>
        <w:t>Исполнение расходной части бюджета</w:t>
      </w:r>
      <w:r w:rsidRPr="002E1822">
        <w:rPr>
          <w:sz w:val="24"/>
          <w:szCs w:val="24"/>
        </w:rPr>
        <w:t> </w:t>
      </w:r>
    </w:p>
    <w:p w:rsidR="00601D5D" w:rsidRPr="002E1822" w:rsidRDefault="00601D5D" w:rsidP="00601D5D">
      <w:pPr>
        <w:jc w:val="center"/>
        <w:textAlignment w:val="baseline"/>
        <w:rPr>
          <w:sz w:val="24"/>
          <w:szCs w:val="24"/>
        </w:rPr>
      </w:pPr>
    </w:p>
    <w:p w:rsidR="00601D5D" w:rsidRPr="002E1822" w:rsidRDefault="00601D5D" w:rsidP="002E1822">
      <w:pPr>
        <w:ind w:firstLine="709"/>
        <w:jc w:val="both"/>
        <w:textAlignment w:val="baseline"/>
        <w:rPr>
          <w:sz w:val="24"/>
          <w:szCs w:val="24"/>
        </w:rPr>
      </w:pPr>
      <w:r w:rsidRPr="002E1822">
        <w:rPr>
          <w:sz w:val="24"/>
          <w:szCs w:val="24"/>
        </w:rPr>
        <w:t>Бюджет Красноборского городского поселения Тосненского муниципального района Ленинградской области за 2025 год исполнен по расходам в сумме 137 222 930 руб.  при плане  140 147 329 руб.  или на 89% от годовых плановых назначений.</w:t>
      </w:r>
    </w:p>
    <w:p w:rsidR="002E1822" w:rsidRDefault="00601D5D" w:rsidP="002E1822">
      <w:pPr>
        <w:ind w:firstLine="709"/>
        <w:jc w:val="both"/>
        <w:rPr>
          <w:rFonts w:eastAsiaTheme="minorHAnsi"/>
          <w:sz w:val="24"/>
          <w:szCs w:val="24"/>
        </w:rPr>
      </w:pPr>
      <w:r w:rsidRPr="002E1822">
        <w:rPr>
          <w:sz w:val="24"/>
          <w:szCs w:val="24"/>
        </w:rPr>
        <w:t xml:space="preserve">При использовании программно-целевого метода планирования бюджетных расходов, в основе которого лежит курс на достижение поставленных целей и получение намеченных результатов, администрацией разработаны, финансируются и эффективно выполняются мероприятия 11 муниципальных программ по различным направлениям. </w:t>
      </w:r>
    </w:p>
    <w:p w:rsidR="002E1822" w:rsidRPr="002E1822" w:rsidRDefault="002E1822" w:rsidP="002E1822">
      <w:pPr>
        <w:ind w:firstLine="709"/>
        <w:jc w:val="both"/>
        <w:rPr>
          <w:rFonts w:eastAsiaTheme="minorHAnsi"/>
          <w:sz w:val="24"/>
          <w:szCs w:val="24"/>
        </w:rPr>
      </w:pPr>
      <w:r w:rsidRPr="002E1822">
        <w:rPr>
          <w:sz w:val="24"/>
          <w:szCs w:val="24"/>
        </w:rPr>
        <w:t>Муниципальная программа «Развитие к</w:t>
      </w:r>
      <w:r w:rsidR="00601D5D" w:rsidRPr="002E1822">
        <w:rPr>
          <w:sz w:val="24"/>
          <w:szCs w:val="24"/>
        </w:rPr>
        <w:t>ультуры Красноборского </w:t>
      </w:r>
      <w:r>
        <w:rPr>
          <w:sz w:val="24"/>
          <w:szCs w:val="24"/>
        </w:rPr>
        <w:t xml:space="preserve"> </w:t>
      </w:r>
      <w:r w:rsidR="00601D5D" w:rsidRPr="002E1822">
        <w:rPr>
          <w:sz w:val="24"/>
          <w:szCs w:val="24"/>
        </w:rPr>
        <w:t>городского поселения </w:t>
      </w:r>
      <w:r w:rsidRPr="002E1822">
        <w:rPr>
          <w:sz w:val="24"/>
          <w:szCs w:val="24"/>
        </w:rPr>
        <w:t>Тосненского муниципального района Ленинградской области»</w:t>
      </w:r>
      <w:r>
        <w:rPr>
          <w:rFonts w:eastAsiaTheme="minorHAnsi"/>
          <w:sz w:val="24"/>
          <w:szCs w:val="24"/>
        </w:rPr>
        <w:t xml:space="preserve">: </w:t>
      </w:r>
      <w:r>
        <w:rPr>
          <w:sz w:val="24"/>
          <w:szCs w:val="24"/>
        </w:rPr>
        <w:t>п</w:t>
      </w:r>
      <w:r w:rsidR="00601D5D" w:rsidRPr="002E1822">
        <w:rPr>
          <w:sz w:val="24"/>
          <w:szCs w:val="24"/>
        </w:rPr>
        <w:t>роизведены окончательные расчеты по завершению строительства  Дома культуры.</w:t>
      </w:r>
      <w:r w:rsidRPr="002E1822">
        <w:rPr>
          <w:sz w:val="24"/>
          <w:szCs w:val="24"/>
        </w:rPr>
        <w:t xml:space="preserve"> </w:t>
      </w:r>
    </w:p>
    <w:p w:rsidR="002E1822" w:rsidRDefault="00601D5D" w:rsidP="002E1822">
      <w:pPr>
        <w:spacing w:line="240" w:lineRule="atLeast"/>
        <w:ind w:firstLine="709"/>
        <w:jc w:val="both"/>
        <w:textAlignment w:val="baseline"/>
        <w:rPr>
          <w:sz w:val="24"/>
          <w:szCs w:val="24"/>
        </w:rPr>
      </w:pPr>
      <w:r w:rsidRPr="002E1822">
        <w:rPr>
          <w:sz w:val="24"/>
          <w:szCs w:val="24"/>
        </w:rPr>
        <w:t>Муниципальная программа</w:t>
      </w:r>
      <w:r w:rsidR="002E1822">
        <w:rPr>
          <w:sz w:val="24"/>
          <w:szCs w:val="24"/>
        </w:rPr>
        <w:t xml:space="preserve"> </w:t>
      </w:r>
      <w:r w:rsidRPr="002E1822">
        <w:rPr>
          <w:sz w:val="24"/>
          <w:szCs w:val="24"/>
        </w:rPr>
        <w:t xml:space="preserve">«Развитие физической культуры и спорта Красноборского городского поселения Тосненского </w:t>
      </w:r>
      <w:r w:rsidR="002E1822">
        <w:rPr>
          <w:sz w:val="24"/>
          <w:szCs w:val="24"/>
        </w:rPr>
        <w:t xml:space="preserve">муниципального </w:t>
      </w:r>
      <w:r w:rsidRPr="002E1822">
        <w:rPr>
          <w:sz w:val="24"/>
          <w:szCs w:val="24"/>
        </w:rPr>
        <w:t>района Ленинградской области»</w:t>
      </w:r>
      <w:r w:rsidR="002E1822">
        <w:rPr>
          <w:sz w:val="24"/>
          <w:szCs w:val="24"/>
        </w:rPr>
        <w:t>: п</w:t>
      </w:r>
      <w:r w:rsidRPr="002E1822">
        <w:rPr>
          <w:sz w:val="24"/>
          <w:szCs w:val="24"/>
        </w:rPr>
        <w:t xml:space="preserve">роизведен капитальный ремонт открытого плоскостного физкультурно-спортивного сооружения в </w:t>
      </w:r>
      <w:proofErr w:type="spellStart"/>
      <w:r w:rsidRPr="002E1822">
        <w:rPr>
          <w:sz w:val="24"/>
          <w:szCs w:val="24"/>
        </w:rPr>
        <w:t>г.п</w:t>
      </w:r>
      <w:proofErr w:type="spellEnd"/>
      <w:r w:rsidRPr="002E1822">
        <w:rPr>
          <w:sz w:val="24"/>
          <w:szCs w:val="24"/>
        </w:rPr>
        <w:t xml:space="preserve">. Красный Бор, ул. Культуры, проведены запланированные спортивные и  мероприятия для молодежи, произведены выплаты за летнее оздоровление детей. </w:t>
      </w:r>
    </w:p>
    <w:p w:rsidR="00601D5D" w:rsidRPr="002E1822" w:rsidRDefault="00601D5D" w:rsidP="002E1822">
      <w:pPr>
        <w:spacing w:line="240" w:lineRule="atLeast"/>
        <w:ind w:firstLine="709"/>
        <w:jc w:val="both"/>
        <w:textAlignment w:val="baseline"/>
        <w:rPr>
          <w:sz w:val="24"/>
          <w:szCs w:val="24"/>
        </w:rPr>
      </w:pPr>
      <w:r w:rsidRPr="002E1822">
        <w:rPr>
          <w:sz w:val="24"/>
          <w:szCs w:val="24"/>
        </w:rPr>
        <w:t>Муниципальная программа</w:t>
      </w:r>
      <w:r w:rsidR="002E1822">
        <w:rPr>
          <w:sz w:val="24"/>
          <w:szCs w:val="24"/>
        </w:rPr>
        <w:t xml:space="preserve"> </w:t>
      </w:r>
      <w:r w:rsidRPr="002E1822">
        <w:rPr>
          <w:sz w:val="24"/>
          <w:szCs w:val="24"/>
        </w:rPr>
        <w:t>«Развитие автомобильных дорог на территории Красноборского городского поселения </w:t>
      </w:r>
      <w:r w:rsidR="002E1822" w:rsidRPr="002E1822">
        <w:rPr>
          <w:sz w:val="24"/>
          <w:szCs w:val="24"/>
        </w:rPr>
        <w:t>То</w:t>
      </w:r>
      <w:r w:rsidR="002E1822">
        <w:rPr>
          <w:sz w:val="24"/>
          <w:szCs w:val="24"/>
        </w:rPr>
        <w:t xml:space="preserve">сненского муниципального района </w:t>
      </w:r>
      <w:r w:rsidR="002E1822" w:rsidRPr="002E1822">
        <w:rPr>
          <w:sz w:val="24"/>
          <w:szCs w:val="24"/>
        </w:rPr>
        <w:t>Ленинградской области</w:t>
      </w:r>
      <w:r w:rsidRPr="002E1822">
        <w:rPr>
          <w:sz w:val="24"/>
          <w:szCs w:val="24"/>
        </w:rPr>
        <w:t>»</w:t>
      </w:r>
      <w:r w:rsidR="002E1822">
        <w:rPr>
          <w:sz w:val="24"/>
          <w:szCs w:val="24"/>
        </w:rPr>
        <w:t>: п</w:t>
      </w:r>
      <w:r w:rsidRPr="002E1822">
        <w:rPr>
          <w:sz w:val="24"/>
          <w:szCs w:val="24"/>
        </w:rPr>
        <w:t xml:space="preserve">роведены работы </w:t>
      </w:r>
    </w:p>
    <w:p w:rsidR="00601D5D" w:rsidRPr="002E1822" w:rsidRDefault="002E1822" w:rsidP="002E1822">
      <w:pPr>
        <w:spacing w:line="240" w:lineRule="atLeast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з</w:t>
      </w:r>
      <w:r w:rsidR="00601D5D" w:rsidRPr="002E1822">
        <w:rPr>
          <w:sz w:val="24"/>
          <w:szCs w:val="24"/>
        </w:rPr>
        <w:t xml:space="preserve">амена водопропускных труб на автомобильных дорогах в </w:t>
      </w:r>
      <w:proofErr w:type="spellStart"/>
      <w:r w:rsidR="00601D5D" w:rsidRPr="002E1822">
        <w:rPr>
          <w:sz w:val="24"/>
          <w:szCs w:val="24"/>
        </w:rPr>
        <w:t>г.п</w:t>
      </w:r>
      <w:proofErr w:type="spellEnd"/>
      <w:r w:rsidR="00601D5D" w:rsidRPr="002E1822">
        <w:rPr>
          <w:sz w:val="24"/>
          <w:szCs w:val="24"/>
        </w:rPr>
        <w:t>. Красный Бор,</w:t>
      </w:r>
    </w:p>
    <w:p w:rsidR="00601D5D" w:rsidRPr="002E1822" w:rsidRDefault="002E1822" w:rsidP="002E1822">
      <w:pPr>
        <w:spacing w:line="240" w:lineRule="atLeast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р</w:t>
      </w:r>
      <w:r w:rsidR="00601D5D" w:rsidRPr="002E1822">
        <w:rPr>
          <w:sz w:val="24"/>
          <w:szCs w:val="24"/>
        </w:rPr>
        <w:t xml:space="preserve">емонт автомобильной дороги </w:t>
      </w:r>
      <w:proofErr w:type="spellStart"/>
      <w:r w:rsidR="00601D5D" w:rsidRPr="002E1822">
        <w:rPr>
          <w:sz w:val="24"/>
          <w:szCs w:val="24"/>
        </w:rPr>
        <w:t>ул</w:t>
      </w:r>
      <w:proofErr w:type="gramStart"/>
      <w:r w:rsidR="00601D5D" w:rsidRPr="002E1822">
        <w:rPr>
          <w:sz w:val="24"/>
          <w:szCs w:val="24"/>
        </w:rPr>
        <w:t>.И</w:t>
      </w:r>
      <w:proofErr w:type="gramEnd"/>
      <w:r w:rsidR="00601D5D" w:rsidRPr="002E1822">
        <w:rPr>
          <w:sz w:val="24"/>
          <w:szCs w:val="24"/>
        </w:rPr>
        <w:t>гнатьевская</w:t>
      </w:r>
      <w:proofErr w:type="spellEnd"/>
      <w:r w:rsidR="00601D5D" w:rsidRPr="002E1822">
        <w:rPr>
          <w:sz w:val="24"/>
          <w:szCs w:val="24"/>
        </w:rPr>
        <w:t>,</w:t>
      </w:r>
    </w:p>
    <w:p w:rsidR="00601D5D" w:rsidRPr="002E1822" w:rsidRDefault="002E1822" w:rsidP="002E1822">
      <w:pPr>
        <w:spacing w:line="240" w:lineRule="atLeast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р</w:t>
      </w:r>
      <w:r w:rsidR="00601D5D" w:rsidRPr="002E1822">
        <w:rPr>
          <w:sz w:val="24"/>
          <w:szCs w:val="24"/>
        </w:rPr>
        <w:t xml:space="preserve">емонт автомобильных дорог Большой проспект, ул. </w:t>
      </w:r>
      <w:proofErr w:type="spellStart"/>
      <w:r w:rsidR="00601D5D" w:rsidRPr="002E1822">
        <w:rPr>
          <w:sz w:val="24"/>
          <w:szCs w:val="24"/>
        </w:rPr>
        <w:t>Детскосельская</w:t>
      </w:r>
      <w:proofErr w:type="spellEnd"/>
      <w:r w:rsidR="00601D5D" w:rsidRPr="002E1822">
        <w:rPr>
          <w:sz w:val="24"/>
          <w:szCs w:val="24"/>
        </w:rPr>
        <w:t xml:space="preserve">, </w:t>
      </w:r>
      <w:proofErr w:type="spellStart"/>
      <w:r w:rsidR="00601D5D" w:rsidRPr="002E1822">
        <w:rPr>
          <w:sz w:val="24"/>
          <w:szCs w:val="24"/>
        </w:rPr>
        <w:t>пр</w:t>
      </w:r>
      <w:proofErr w:type="gramStart"/>
      <w:r w:rsidR="00601D5D" w:rsidRPr="002E1822">
        <w:rPr>
          <w:sz w:val="24"/>
          <w:szCs w:val="24"/>
        </w:rPr>
        <w:t>.Э</w:t>
      </w:r>
      <w:proofErr w:type="gramEnd"/>
      <w:r w:rsidR="00601D5D" w:rsidRPr="002E1822">
        <w:rPr>
          <w:sz w:val="24"/>
          <w:szCs w:val="24"/>
        </w:rPr>
        <w:t>нгельса</w:t>
      </w:r>
      <w:proofErr w:type="spellEnd"/>
      <w:r w:rsidR="00601D5D" w:rsidRPr="002E1822">
        <w:rPr>
          <w:sz w:val="24"/>
          <w:szCs w:val="24"/>
        </w:rPr>
        <w:t>,</w:t>
      </w:r>
    </w:p>
    <w:p w:rsidR="00601D5D" w:rsidRPr="002E1822" w:rsidRDefault="00601D5D" w:rsidP="002E1822">
      <w:pPr>
        <w:spacing w:line="240" w:lineRule="atLeast"/>
        <w:ind w:firstLine="709"/>
        <w:jc w:val="both"/>
        <w:textAlignment w:val="baseline"/>
        <w:rPr>
          <w:sz w:val="24"/>
          <w:szCs w:val="24"/>
        </w:rPr>
      </w:pPr>
      <w:r w:rsidRPr="002E1822">
        <w:rPr>
          <w:sz w:val="24"/>
          <w:szCs w:val="24"/>
        </w:rPr>
        <w:t xml:space="preserve">- ремонт асфальтобетонного покрытия автомобильной дороги </w:t>
      </w:r>
      <w:proofErr w:type="spellStart"/>
      <w:r w:rsidRPr="002E1822">
        <w:rPr>
          <w:sz w:val="24"/>
          <w:szCs w:val="24"/>
        </w:rPr>
        <w:t>пр</w:t>
      </w:r>
      <w:proofErr w:type="gramStart"/>
      <w:r w:rsidRPr="002E1822">
        <w:rPr>
          <w:sz w:val="24"/>
          <w:szCs w:val="24"/>
        </w:rPr>
        <w:t>.К</w:t>
      </w:r>
      <w:proofErr w:type="gramEnd"/>
      <w:r w:rsidRPr="002E1822">
        <w:rPr>
          <w:sz w:val="24"/>
          <w:szCs w:val="24"/>
        </w:rPr>
        <w:t>арла</w:t>
      </w:r>
      <w:proofErr w:type="spellEnd"/>
      <w:r w:rsidRPr="002E1822">
        <w:rPr>
          <w:sz w:val="24"/>
          <w:szCs w:val="24"/>
        </w:rPr>
        <w:t xml:space="preserve"> Маркса (участок от ул. 9-я Дорога до ул. Красная дорога),</w:t>
      </w:r>
    </w:p>
    <w:p w:rsidR="00601D5D" w:rsidRPr="002E1822" w:rsidRDefault="002E1822" w:rsidP="002E1822">
      <w:pPr>
        <w:spacing w:line="240" w:lineRule="atLeast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р</w:t>
      </w:r>
      <w:r w:rsidR="00601D5D" w:rsidRPr="002E1822">
        <w:rPr>
          <w:sz w:val="24"/>
          <w:szCs w:val="24"/>
        </w:rPr>
        <w:t xml:space="preserve">емонт автомобильной дороги </w:t>
      </w:r>
      <w:proofErr w:type="spellStart"/>
      <w:r w:rsidR="00601D5D" w:rsidRPr="002E1822">
        <w:rPr>
          <w:sz w:val="24"/>
          <w:szCs w:val="24"/>
        </w:rPr>
        <w:t>ул</w:t>
      </w:r>
      <w:proofErr w:type="gramStart"/>
      <w:r w:rsidR="00601D5D" w:rsidRPr="002E1822">
        <w:rPr>
          <w:sz w:val="24"/>
          <w:szCs w:val="24"/>
        </w:rPr>
        <w:t>.К</w:t>
      </w:r>
      <w:proofErr w:type="gramEnd"/>
      <w:r w:rsidR="00601D5D" w:rsidRPr="002E1822">
        <w:rPr>
          <w:sz w:val="24"/>
          <w:szCs w:val="24"/>
        </w:rPr>
        <w:t>расная</w:t>
      </w:r>
      <w:proofErr w:type="spellEnd"/>
      <w:r w:rsidR="00601D5D" w:rsidRPr="002E1822">
        <w:rPr>
          <w:sz w:val="24"/>
          <w:szCs w:val="24"/>
        </w:rPr>
        <w:t xml:space="preserve"> дорога (от д.5 до региональной дороги),</w:t>
      </w:r>
    </w:p>
    <w:p w:rsidR="00601D5D" w:rsidRPr="002E1822" w:rsidRDefault="002E1822" w:rsidP="002E1822">
      <w:pPr>
        <w:spacing w:line="240" w:lineRule="atLeast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в</w:t>
      </w:r>
      <w:r w:rsidR="00601D5D" w:rsidRPr="002E1822">
        <w:rPr>
          <w:sz w:val="24"/>
          <w:szCs w:val="24"/>
        </w:rPr>
        <w:t xml:space="preserve">ыполнены работы по </w:t>
      </w:r>
      <w:proofErr w:type="spellStart"/>
      <w:r w:rsidR="00601D5D" w:rsidRPr="002E1822">
        <w:rPr>
          <w:sz w:val="24"/>
          <w:szCs w:val="24"/>
        </w:rPr>
        <w:t>грейдированию</w:t>
      </w:r>
      <w:proofErr w:type="spellEnd"/>
      <w:r w:rsidR="00601D5D" w:rsidRPr="002E1822">
        <w:rPr>
          <w:sz w:val="24"/>
          <w:szCs w:val="24"/>
        </w:rPr>
        <w:t xml:space="preserve"> улично-дорожной сети,</w:t>
      </w:r>
    </w:p>
    <w:p w:rsidR="002E1822" w:rsidRDefault="00601D5D" w:rsidP="002E1822">
      <w:pPr>
        <w:spacing w:line="240" w:lineRule="atLeast"/>
        <w:ind w:firstLine="709"/>
        <w:jc w:val="both"/>
        <w:textAlignment w:val="baseline"/>
        <w:rPr>
          <w:sz w:val="24"/>
          <w:szCs w:val="24"/>
        </w:rPr>
      </w:pPr>
      <w:r w:rsidRPr="002E1822">
        <w:rPr>
          <w:sz w:val="24"/>
          <w:szCs w:val="24"/>
        </w:rPr>
        <w:t>МКУ «</w:t>
      </w:r>
      <w:proofErr w:type="spellStart"/>
      <w:r w:rsidRPr="002E1822">
        <w:rPr>
          <w:sz w:val="24"/>
          <w:szCs w:val="24"/>
        </w:rPr>
        <w:t>БиО</w:t>
      </w:r>
      <w:proofErr w:type="spellEnd"/>
      <w:r w:rsidRPr="002E1822">
        <w:rPr>
          <w:sz w:val="24"/>
          <w:szCs w:val="24"/>
        </w:rPr>
        <w:t>» заключен контракт на выполнение работ по зимнему содержанию дорог на сумму 1,9 млн. руб.</w:t>
      </w:r>
    </w:p>
    <w:p w:rsidR="00601D5D" w:rsidRPr="002E1822" w:rsidRDefault="00601D5D" w:rsidP="002E1822">
      <w:pPr>
        <w:spacing w:line="240" w:lineRule="atLeast"/>
        <w:ind w:firstLine="709"/>
        <w:jc w:val="both"/>
        <w:textAlignment w:val="baseline"/>
        <w:rPr>
          <w:sz w:val="24"/>
          <w:szCs w:val="24"/>
        </w:rPr>
      </w:pPr>
      <w:r w:rsidRPr="002E1822">
        <w:rPr>
          <w:sz w:val="24"/>
          <w:szCs w:val="24"/>
        </w:rPr>
        <w:t xml:space="preserve">В рамках муниципальной программы </w:t>
      </w:r>
      <w:r w:rsidRPr="002E1822">
        <w:rPr>
          <w:b/>
          <w:i/>
          <w:sz w:val="24"/>
          <w:szCs w:val="24"/>
        </w:rPr>
        <w:t>«</w:t>
      </w:r>
      <w:r w:rsidRPr="002E1822">
        <w:rPr>
          <w:sz w:val="24"/>
          <w:szCs w:val="24"/>
        </w:rPr>
        <w:t xml:space="preserve">Охрана окружающей среды Красноборского городского поселения Тосненского </w:t>
      </w:r>
      <w:r w:rsidR="002E1822">
        <w:rPr>
          <w:sz w:val="24"/>
          <w:szCs w:val="24"/>
        </w:rPr>
        <w:t xml:space="preserve">муниципального </w:t>
      </w:r>
      <w:r w:rsidRPr="002E1822">
        <w:rPr>
          <w:sz w:val="24"/>
          <w:szCs w:val="24"/>
        </w:rPr>
        <w:t>района Ленинградской области</w:t>
      </w:r>
      <w:r w:rsidRPr="002E1822">
        <w:rPr>
          <w:b/>
          <w:i/>
          <w:sz w:val="24"/>
          <w:szCs w:val="24"/>
        </w:rPr>
        <w:t>»</w:t>
      </w:r>
      <w:r w:rsidRPr="002E1822">
        <w:rPr>
          <w:sz w:val="24"/>
          <w:szCs w:val="24"/>
        </w:rPr>
        <w:t xml:space="preserve"> были выполнены работы по созданию контейнерных площадок (2 </w:t>
      </w:r>
      <w:proofErr w:type="spellStart"/>
      <w:proofErr w:type="gramStart"/>
      <w:r w:rsidRPr="002E1822">
        <w:rPr>
          <w:sz w:val="24"/>
          <w:szCs w:val="24"/>
        </w:rPr>
        <w:t>шт</w:t>
      </w:r>
      <w:proofErr w:type="spellEnd"/>
      <w:proofErr w:type="gramEnd"/>
      <w:r w:rsidRPr="002E1822">
        <w:rPr>
          <w:sz w:val="24"/>
          <w:szCs w:val="24"/>
        </w:rPr>
        <w:t xml:space="preserve">) и ликвидация несанкционированных свалок. </w:t>
      </w:r>
    </w:p>
    <w:p w:rsidR="00601D5D" w:rsidRPr="002E1822" w:rsidRDefault="00601D5D" w:rsidP="002E1822">
      <w:pPr>
        <w:ind w:firstLine="700"/>
        <w:jc w:val="both"/>
        <w:rPr>
          <w:b/>
          <w:sz w:val="24"/>
          <w:szCs w:val="24"/>
        </w:rPr>
      </w:pPr>
      <w:r w:rsidRPr="002E1822">
        <w:rPr>
          <w:sz w:val="24"/>
          <w:szCs w:val="24"/>
        </w:rPr>
        <w:t xml:space="preserve">В рамках реализации программы </w:t>
      </w:r>
      <w:r w:rsidRPr="002E1822">
        <w:rPr>
          <w:b/>
          <w:i/>
          <w:sz w:val="24"/>
          <w:szCs w:val="24"/>
        </w:rPr>
        <w:t>«</w:t>
      </w:r>
      <w:r w:rsidRPr="002E1822">
        <w:rPr>
          <w:sz w:val="24"/>
          <w:szCs w:val="24"/>
        </w:rPr>
        <w:t>Формирование комфортной городской среды</w:t>
      </w:r>
      <w:r w:rsidRPr="002E1822">
        <w:rPr>
          <w:b/>
          <w:i/>
          <w:sz w:val="24"/>
          <w:szCs w:val="24"/>
        </w:rPr>
        <w:t>»</w:t>
      </w:r>
      <w:r w:rsidRPr="002E1822">
        <w:rPr>
          <w:sz w:val="24"/>
          <w:szCs w:val="24"/>
        </w:rPr>
        <w:t xml:space="preserve"> – были выполнены работы благоустройству дворовой территории у многоквартирных жилых домов по адресу: Ленинградская область, Тосненский район, </w:t>
      </w:r>
      <w:proofErr w:type="spellStart"/>
      <w:r w:rsidRPr="002E1822">
        <w:rPr>
          <w:sz w:val="24"/>
          <w:szCs w:val="24"/>
        </w:rPr>
        <w:t>г.п</w:t>
      </w:r>
      <w:proofErr w:type="spellEnd"/>
      <w:r w:rsidRPr="002E1822">
        <w:rPr>
          <w:sz w:val="24"/>
          <w:szCs w:val="24"/>
        </w:rPr>
        <w:t xml:space="preserve">. Красный Бор, ул. </w:t>
      </w:r>
      <w:proofErr w:type="gramStart"/>
      <w:r w:rsidRPr="002E1822">
        <w:rPr>
          <w:sz w:val="24"/>
          <w:szCs w:val="24"/>
        </w:rPr>
        <w:t>Комсомольская</w:t>
      </w:r>
      <w:proofErr w:type="gramEnd"/>
      <w:r w:rsidRPr="002E1822">
        <w:rPr>
          <w:sz w:val="24"/>
          <w:szCs w:val="24"/>
        </w:rPr>
        <w:t>,  д.19/2, д.21, д.21/1, д.23, д.23/1 .</w:t>
      </w:r>
      <w:r w:rsidRPr="002E1822">
        <w:rPr>
          <w:b/>
          <w:sz w:val="24"/>
          <w:szCs w:val="24"/>
        </w:rPr>
        <w:t xml:space="preserve"> </w:t>
      </w:r>
    </w:p>
    <w:p w:rsidR="00601D5D" w:rsidRPr="002E1822" w:rsidRDefault="00601D5D" w:rsidP="002E1822">
      <w:pPr>
        <w:ind w:firstLine="709"/>
        <w:jc w:val="both"/>
        <w:rPr>
          <w:sz w:val="24"/>
          <w:szCs w:val="24"/>
        </w:rPr>
      </w:pPr>
      <w:proofErr w:type="gramStart"/>
      <w:r w:rsidRPr="002E1822">
        <w:rPr>
          <w:sz w:val="24"/>
          <w:szCs w:val="24"/>
        </w:rPr>
        <w:t xml:space="preserve">Также в рамках муниципальной программы «Обеспечение качественным жильем граждан Красноборского городского поселения Тосненского </w:t>
      </w:r>
      <w:r w:rsidR="002E1822">
        <w:rPr>
          <w:sz w:val="24"/>
          <w:szCs w:val="24"/>
        </w:rPr>
        <w:t xml:space="preserve">муниципального </w:t>
      </w:r>
      <w:r w:rsidRPr="002E1822">
        <w:rPr>
          <w:sz w:val="24"/>
          <w:szCs w:val="24"/>
        </w:rPr>
        <w:t xml:space="preserve">района Ленинградской </w:t>
      </w:r>
      <w:r w:rsidRPr="002E1822">
        <w:rPr>
          <w:sz w:val="24"/>
          <w:szCs w:val="24"/>
        </w:rPr>
        <w:lastRenderedPageBreak/>
        <w:t>области»</w:t>
      </w:r>
      <w:r w:rsidRPr="002E1822">
        <w:rPr>
          <w:color w:val="000000" w:themeColor="text1"/>
          <w:sz w:val="24"/>
          <w:szCs w:val="24"/>
        </w:rPr>
        <w:t xml:space="preserve"> приобретено в муниципальную собственность одно жилое помещение (однокомнатная квартира), общей площадью 32,2 </w:t>
      </w:r>
      <w:proofErr w:type="spellStart"/>
      <w:r w:rsidRPr="002E1822">
        <w:rPr>
          <w:color w:val="000000" w:themeColor="text1"/>
          <w:sz w:val="24"/>
          <w:szCs w:val="24"/>
        </w:rPr>
        <w:t>кв.м</w:t>
      </w:r>
      <w:proofErr w:type="spellEnd"/>
      <w:r w:rsidR="002E1822">
        <w:rPr>
          <w:color w:val="000000" w:themeColor="text1"/>
          <w:sz w:val="24"/>
          <w:szCs w:val="24"/>
        </w:rPr>
        <w:t>.,</w:t>
      </w:r>
      <w:r w:rsidRPr="002E1822">
        <w:rPr>
          <w:sz w:val="24"/>
          <w:szCs w:val="24"/>
        </w:rPr>
        <w:t xml:space="preserve"> для создания специализированного жилищного фонда, для предоставления гражданам, состоящим на учете нуждающихся в жилых помещениях, предоставляемых по договорам социального найма.</w:t>
      </w:r>
      <w:proofErr w:type="gramEnd"/>
    </w:p>
    <w:p w:rsidR="00601D5D" w:rsidRPr="002E1822" w:rsidRDefault="00601D5D" w:rsidP="002E18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E1822">
        <w:rPr>
          <w:sz w:val="24"/>
          <w:szCs w:val="24"/>
        </w:rPr>
        <w:t xml:space="preserve">В рамках муниципальной программы «Реализация инициативных проектов жителей  Красноборского городского поселения Тосненского муниципального района Ленинградской области» выполнены работы  по благоустройству общественной территории: очистка пруда </w:t>
      </w:r>
      <w:proofErr w:type="spellStart"/>
      <w:r w:rsidRPr="002E1822">
        <w:rPr>
          <w:sz w:val="24"/>
          <w:szCs w:val="24"/>
        </w:rPr>
        <w:t>дер</w:t>
      </w:r>
      <w:proofErr w:type="gramStart"/>
      <w:r w:rsidRPr="002E1822">
        <w:rPr>
          <w:sz w:val="24"/>
          <w:szCs w:val="24"/>
        </w:rPr>
        <w:t>.Ф</w:t>
      </w:r>
      <w:proofErr w:type="gramEnd"/>
      <w:r w:rsidRPr="002E1822">
        <w:rPr>
          <w:sz w:val="24"/>
          <w:szCs w:val="24"/>
        </w:rPr>
        <w:t>еклистово</w:t>
      </w:r>
      <w:proofErr w:type="spellEnd"/>
      <w:r w:rsidRPr="002E1822">
        <w:rPr>
          <w:sz w:val="24"/>
          <w:szCs w:val="24"/>
        </w:rPr>
        <w:t>.</w:t>
      </w:r>
    </w:p>
    <w:p w:rsidR="00601D5D" w:rsidRPr="002E1822" w:rsidRDefault="00601D5D" w:rsidP="002E1822">
      <w:pPr>
        <w:ind w:firstLine="709"/>
        <w:jc w:val="both"/>
        <w:rPr>
          <w:sz w:val="24"/>
          <w:szCs w:val="24"/>
        </w:rPr>
      </w:pPr>
      <w:r w:rsidRPr="002E1822">
        <w:rPr>
          <w:sz w:val="24"/>
          <w:szCs w:val="24"/>
        </w:rPr>
        <w:t xml:space="preserve">В рамках муниципальной программы «Предотвращение распространения борщевика Сосновского на территории Красноборского городского поселения Тосненского </w:t>
      </w:r>
      <w:r w:rsidR="002E1822">
        <w:rPr>
          <w:sz w:val="24"/>
          <w:szCs w:val="24"/>
        </w:rPr>
        <w:t xml:space="preserve">муниципального </w:t>
      </w:r>
      <w:r w:rsidRPr="002E1822">
        <w:rPr>
          <w:sz w:val="24"/>
          <w:szCs w:val="24"/>
        </w:rPr>
        <w:t xml:space="preserve">района Ленинградской области» произведена обработка и проведены контрольные мероприятия по ликвидации борщевика Сосновского.    </w:t>
      </w:r>
    </w:p>
    <w:p w:rsidR="00601D5D" w:rsidRPr="002E1822" w:rsidRDefault="00601D5D" w:rsidP="002E1822">
      <w:pPr>
        <w:spacing w:line="240" w:lineRule="atLeast"/>
        <w:ind w:firstLine="709"/>
        <w:jc w:val="both"/>
        <w:rPr>
          <w:sz w:val="24"/>
          <w:szCs w:val="24"/>
        </w:rPr>
      </w:pPr>
      <w:r w:rsidRPr="002E1822">
        <w:rPr>
          <w:sz w:val="24"/>
          <w:szCs w:val="24"/>
        </w:rPr>
        <w:t xml:space="preserve">В рамках муниципальной программы «Развитие малого и среднего предпринимательства </w:t>
      </w:r>
      <w:proofErr w:type="gramStart"/>
      <w:r w:rsidRPr="002E1822">
        <w:rPr>
          <w:sz w:val="24"/>
          <w:szCs w:val="24"/>
        </w:rPr>
        <w:t>в</w:t>
      </w:r>
      <w:proofErr w:type="gramEnd"/>
      <w:r w:rsidRPr="002E1822">
        <w:rPr>
          <w:sz w:val="24"/>
          <w:szCs w:val="24"/>
        </w:rPr>
        <w:t xml:space="preserve"> </w:t>
      </w:r>
      <w:proofErr w:type="gramStart"/>
      <w:r w:rsidRPr="002E1822">
        <w:rPr>
          <w:sz w:val="24"/>
          <w:szCs w:val="24"/>
        </w:rPr>
        <w:t>Красноборском</w:t>
      </w:r>
      <w:proofErr w:type="gramEnd"/>
      <w:r w:rsidRPr="002E1822">
        <w:rPr>
          <w:sz w:val="24"/>
          <w:szCs w:val="24"/>
        </w:rPr>
        <w:t xml:space="preserve"> городском поселении Тосненского </w:t>
      </w:r>
      <w:r w:rsidR="002E1822">
        <w:rPr>
          <w:sz w:val="24"/>
          <w:szCs w:val="24"/>
        </w:rPr>
        <w:t xml:space="preserve">муниципального </w:t>
      </w:r>
      <w:r w:rsidRPr="002E1822">
        <w:rPr>
          <w:sz w:val="24"/>
          <w:szCs w:val="24"/>
        </w:rPr>
        <w:t>района</w:t>
      </w:r>
      <w:r w:rsidR="002E1822">
        <w:rPr>
          <w:sz w:val="24"/>
          <w:szCs w:val="24"/>
        </w:rPr>
        <w:t xml:space="preserve"> </w:t>
      </w:r>
      <w:r w:rsidRPr="002E1822">
        <w:rPr>
          <w:sz w:val="24"/>
          <w:szCs w:val="24"/>
        </w:rPr>
        <w:t>Ленинградской области» оказаны  услуги по информационно-консультационной поддержке субъектов малого и среднего предпринимательства на территории Красноборского городского поселения.</w:t>
      </w:r>
    </w:p>
    <w:p w:rsidR="00601D5D" w:rsidRPr="002E1822" w:rsidRDefault="00601D5D" w:rsidP="002E1822">
      <w:pPr>
        <w:ind w:firstLine="709"/>
        <w:jc w:val="both"/>
        <w:rPr>
          <w:sz w:val="24"/>
          <w:szCs w:val="24"/>
        </w:rPr>
      </w:pPr>
      <w:r w:rsidRPr="002E1822">
        <w:rPr>
          <w:sz w:val="24"/>
          <w:szCs w:val="24"/>
        </w:rPr>
        <w:t xml:space="preserve">В рамках муниципальной программы «Безопасность на территории Красноборского городского поселения Тосненского района Ленинградской области» </w:t>
      </w:r>
      <w:r w:rsidR="002E1822">
        <w:rPr>
          <w:sz w:val="24"/>
          <w:szCs w:val="24"/>
        </w:rPr>
        <w:t>в</w:t>
      </w:r>
      <w:r w:rsidRPr="002E1822">
        <w:rPr>
          <w:sz w:val="24"/>
          <w:szCs w:val="24"/>
        </w:rPr>
        <w:t>ыполнены работы по приведению пожарных водоёмов в нормативное состояние, проведено обслуживание пожарных гидрантов, а также замена вышедших из строя гидрантов и чистка колодцев, оплачено техническое обслуживание системы уличного видеонаблюдения, а также установлены дополнительные видеокамеры.</w:t>
      </w:r>
    </w:p>
    <w:p w:rsidR="00601D5D" w:rsidRPr="002E1822" w:rsidRDefault="00601D5D" w:rsidP="002E1822">
      <w:pPr>
        <w:spacing w:line="240" w:lineRule="atLeast"/>
        <w:ind w:firstLine="709"/>
        <w:jc w:val="both"/>
        <w:textAlignment w:val="baseline"/>
        <w:rPr>
          <w:sz w:val="24"/>
          <w:szCs w:val="24"/>
        </w:rPr>
      </w:pPr>
      <w:r w:rsidRPr="002E1822">
        <w:rPr>
          <w:sz w:val="24"/>
          <w:szCs w:val="24"/>
        </w:rPr>
        <w:t>В рамках муниципальной программы «Благоустройство территории Красноборского городского поселения Тосненского района Ленинградской области»</w:t>
      </w:r>
      <w:r w:rsidR="002E1822">
        <w:rPr>
          <w:sz w:val="24"/>
          <w:szCs w:val="24"/>
        </w:rPr>
        <w:t xml:space="preserve"> реализовано:</w:t>
      </w:r>
    </w:p>
    <w:p w:rsidR="00601D5D" w:rsidRPr="002E1822" w:rsidRDefault="002E1822" w:rsidP="002E1822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601D5D" w:rsidRPr="002E1822">
        <w:rPr>
          <w:sz w:val="24"/>
          <w:szCs w:val="24"/>
        </w:rPr>
        <w:t>ыполнены работы по измельчению древесины,</w:t>
      </w:r>
    </w:p>
    <w:p w:rsidR="00601D5D" w:rsidRPr="002E1822" w:rsidRDefault="00601D5D" w:rsidP="002E1822">
      <w:pPr>
        <w:spacing w:line="240" w:lineRule="atLeast"/>
        <w:ind w:firstLine="709"/>
        <w:jc w:val="both"/>
        <w:rPr>
          <w:sz w:val="24"/>
          <w:szCs w:val="24"/>
        </w:rPr>
      </w:pPr>
      <w:r w:rsidRPr="002E1822">
        <w:rPr>
          <w:sz w:val="24"/>
          <w:szCs w:val="24"/>
        </w:rPr>
        <w:t xml:space="preserve">- вывоз отработанных пневматических шин, выполнены </w:t>
      </w:r>
      <w:r w:rsidR="002E1822">
        <w:rPr>
          <w:sz w:val="24"/>
          <w:szCs w:val="24"/>
        </w:rPr>
        <w:t xml:space="preserve">работы по </w:t>
      </w:r>
      <w:proofErr w:type="spellStart"/>
      <w:r w:rsidR="002E1822">
        <w:rPr>
          <w:sz w:val="24"/>
          <w:szCs w:val="24"/>
        </w:rPr>
        <w:t>акарицидной</w:t>
      </w:r>
      <w:proofErr w:type="spellEnd"/>
      <w:r w:rsidR="002E1822">
        <w:rPr>
          <w:sz w:val="24"/>
          <w:szCs w:val="24"/>
        </w:rPr>
        <w:t xml:space="preserve"> обработке,</w:t>
      </w:r>
    </w:p>
    <w:p w:rsidR="00601D5D" w:rsidRPr="002E1822" w:rsidRDefault="00601D5D" w:rsidP="002E1822">
      <w:pPr>
        <w:spacing w:line="240" w:lineRule="atLeast"/>
        <w:ind w:firstLine="709"/>
        <w:jc w:val="both"/>
        <w:rPr>
          <w:sz w:val="24"/>
          <w:szCs w:val="24"/>
        </w:rPr>
      </w:pPr>
      <w:r w:rsidRPr="002E1822">
        <w:rPr>
          <w:sz w:val="24"/>
          <w:szCs w:val="24"/>
        </w:rPr>
        <w:t xml:space="preserve">- произведен строительный </w:t>
      </w:r>
      <w:proofErr w:type="gramStart"/>
      <w:r w:rsidRPr="002E1822">
        <w:rPr>
          <w:sz w:val="24"/>
          <w:szCs w:val="24"/>
        </w:rPr>
        <w:t>контроль за</w:t>
      </w:r>
      <w:proofErr w:type="gramEnd"/>
      <w:r w:rsidRPr="002E1822">
        <w:rPr>
          <w:sz w:val="24"/>
          <w:szCs w:val="24"/>
        </w:rPr>
        <w:t xml:space="preserve"> выполнением работ по объектам благоустройства, </w:t>
      </w:r>
    </w:p>
    <w:p w:rsidR="00601D5D" w:rsidRPr="002E1822" w:rsidRDefault="00601D5D" w:rsidP="002E1822">
      <w:pPr>
        <w:spacing w:line="240" w:lineRule="atLeast"/>
        <w:ind w:firstLine="709"/>
        <w:jc w:val="both"/>
        <w:rPr>
          <w:sz w:val="24"/>
          <w:szCs w:val="24"/>
        </w:rPr>
      </w:pPr>
      <w:r w:rsidRPr="002E1822">
        <w:rPr>
          <w:sz w:val="24"/>
          <w:szCs w:val="24"/>
        </w:rPr>
        <w:t xml:space="preserve">- выполнены работы по проверке сметной документации, </w:t>
      </w:r>
    </w:p>
    <w:p w:rsidR="00601D5D" w:rsidRPr="002E1822" w:rsidRDefault="00601D5D" w:rsidP="002E1822">
      <w:pPr>
        <w:spacing w:line="240" w:lineRule="atLeast"/>
        <w:ind w:firstLine="709"/>
        <w:jc w:val="both"/>
        <w:rPr>
          <w:sz w:val="24"/>
          <w:szCs w:val="24"/>
        </w:rPr>
      </w:pPr>
      <w:r w:rsidRPr="002E1822">
        <w:rPr>
          <w:sz w:val="24"/>
          <w:szCs w:val="24"/>
        </w:rPr>
        <w:t xml:space="preserve">- монтажные работы по уличному освещению, </w:t>
      </w:r>
    </w:p>
    <w:p w:rsidR="00601D5D" w:rsidRPr="002E1822" w:rsidRDefault="00601D5D" w:rsidP="002E1822">
      <w:pPr>
        <w:spacing w:line="240" w:lineRule="atLeast"/>
        <w:ind w:firstLine="709"/>
        <w:jc w:val="both"/>
        <w:rPr>
          <w:sz w:val="24"/>
          <w:szCs w:val="24"/>
        </w:rPr>
      </w:pPr>
      <w:r w:rsidRPr="002E1822">
        <w:rPr>
          <w:sz w:val="24"/>
          <w:szCs w:val="24"/>
        </w:rPr>
        <w:t>- выполнены работы по устро</w:t>
      </w:r>
      <w:r w:rsidR="002E1822">
        <w:rPr>
          <w:sz w:val="24"/>
          <w:szCs w:val="24"/>
        </w:rPr>
        <w:t>йству площадки для выгула собак,</w:t>
      </w:r>
    </w:p>
    <w:p w:rsidR="00601D5D" w:rsidRPr="002E1822" w:rsidRDefault="00601D5D" w:rsidP="002E1822">
      <w:pPr>
        <w:spacing w:line="240" w:lineRule="atLeast"/>
        <w:ind w:firstLine="709"/>
        <w:jc w:val="both"/>
        <w:rPr>
          <w:sz w:val="24"/>
          <w:szCs w:val="24"/>
        </w:rPr>
      </w:pPr>
      <w:r w:rsidRPr="002E1822">
        <w:rPr>
          <w:sz w:val="24"/>
          <w:szCs w:val="24"/>
        </w:rPr>
        <w:t>- выполнены работы по замене крыш конт</w:t>
      </w:r>
      <w:r w:rsidR="002E1822">
        <w:rPr>
          <w:sz w:val="24"/>
          <w:szCs w:val="24"/>
        </w:rPr>
        <w:t>ейнерных площадок для сбора ТКО,</w:t>
      </w:r>
    </w:p>
    <w:p w:rsidR="00601D5D" w:rsidRPr="002E1822" w:rsidRDefault="002E1822" w:rsidP="002E1822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601D5D" w:rsidRPr="002E1822">
        <w:rPr>
          <w:sz w:val="24"/>
          <w:szCs w:val="24"/>
        </w:rPr>
        <w:t>риобретены светодиодные светильники наружного освещения.</w:t>
      </w:r>
    </w:p>
    <w:p w:rsidR="00601D5D" w:rsidRPr="002E1822" w:rsidRDefault="00601D5D" w:rsidP="00601D5D">
      <w:pPr>
        <w:spacing w:line="240" w:lineRule="atLeast"/>
        <w:jc w:val="both"/>
        <w:rPr>
          <w:sz w:val="24"/>
          <w:szCs w:val="24"/>
        </w:rPr>
      </w:pPr>
    </w:p>
    <w:p w:rsidR="00601D5D" w:rsidRPr="002E1822" w:rsidRDefault="00601D5D" w:rsidP="002E1822">
      <w:pPr>
        <w:ind w:firstLine="709"/>
        <w:jc w:val="both"/>
        <w:rPr>
          <w:color w:val="000000" w:themeColor="text1"/>
          <w:sz w:val="24"/>
          <w:szCs w:val="24"/>
        </w:rPr>
      </w:pPr>
      <w:r w:rsidRPr="002E1822">
        <w:rPr>
          <w:color w:val="000000" w:themeColor="text1"/>
          <w:sz w:val="24"/>
          <w:szCs w:val="24"/>
        </w:rPr>
        <w:t>В 2026 году запланировано:</w:t>
      </w:r>
    </w:p>
    <w:p w:rsidR="00601D5D" w:rsidRPr="002E1822" w:rsidRDefault="00601D5D" w:rsidP="002E1822">
      <w:pPr>
        <w:ind w:firstLine="709"/>
        <w:jc w:val="both"/>
        <w:rPr>
          <w:color w:val="000000" w:themeColor="text1"/>
          <w:sz w:val="24"/>
          <w:szCs w:val="24"/>
        </w:rPr>
      </w:pPr>
      <w:r w:rsidRPr="002E1822">
        <w:rPr>
          <w:color w:val="000000" w:themeColor="text1"/>
          <w:sz w:val="24"/>
          <w:szCs w:val="24"/>
        </w:rPr>
        <w:t xml:space="preserve">- благоустройство дворовой территории по адресу: Ленинградская область, Тосненский район, </w:t>
      </w:r>
      <w:proofErr w:type="spellStart"/>
      <w:r w:rsidRPr="002E1822">
        <w:rPr>
          <w:color w:val="000000" w:themeColor="text1"/>
          <w:sz w:val="24"/>
          <w:szCs w:val="24"/>
        </w:rPr>
        <w:t>г.п</w:t>
      </w:r>
      <w:proofErr w:type="gramStart"/>
      <w:r w:rsidRPr="002E1822">
        <w:rPr>
          <w:color w:val="000000" w:themeColor="text1"/>
          <w:sz w:val="24"/>
          <w:szCs w:val="24"/>
        </w:rPr>
        <w:t>.К</w:t>
      </w:r>
      <w:proofErr w:type="gramEnd"/>
      <w:r w:rsidRPr="002E1822">
        <w:rPr>
          <w:color w:val="000000" w:themeColor="text1"/>
          <w:sz w:val="24"/>
          <w:szCs w:val="24"/>
        </w:rPr>
        <w:t>расный</w:t>
      </w:r>
      <w:proofErr w:type="spellEnd"/>
      <w:r w:rsidRPr="002E1822">
        <w:rPr>
          <w:color w:val="000000" w:themeColor="text1"/>
          <w:sz w:val="24"/>
          <w:szCs w:val="24"/>
        </w:rPr>
        <w:t xml:space="preserve"> Бор, </w:t>
      </w:r>
      <w:proofErr w:type="spellStart"/>
      <w:r w:rsidRPr="002E1822">
        <w:rPr>
          <w:color w:val="000000" w:themeColor="text1"/>
          <w:sz w:val="24"/>
          <w:szCs w:val="24"/>
        </w:rPr>
        <w:t>ул.Комсомольская</w:t>
      </w:r>
      <w:proofErr w:type="spellEnd"/>
      <w:r w:rsidRPr="002E1822">
        <w:rPr>
          <w:color w:val="000000" w:themeColor="text1"/>
          <w:sz w:val="24"/>
          <w:szCs w:val="24"/>
        </w:rPr>
        <w:t>, д.1, д.2,д.3, д.4, д.4/1, д.7 (1Этап),</w:t>
      </w:r>
    </w:p>
    <w:p w:rsidR="00601D5D" w:rsidRPr="002E1822" w:rsidRDefault="00601D5D" w:rsidP="002E1822">
      <w:pPr>
        <w:ind w:firstLine="709"/>
        <w:jc w:val="both"/>
        <w:rPr>
          <w:color w:val="000000" w:themeColor="text1"/>
          <w:sz w:val="24"/>
          <w:szCs w:val="24"/>
        </w:rPr>
      </w:pPr>
      <w:r w:rsidRPr="002E1822">
        <w:rPr>
          <w:color w:val="000000" w:themeColor="text1"/>
          <w:sz w:val="24"/>
          <w:szCs w:val="24"/>
        </w:rPr>
        <w:t>- благоустройство территории общего пользования «</w:t>
      </w:r>
      <w:proofErr w:type="spellStart"/>
      <w:r w:rsidRPr="002E1822">
        <w:rPr>
          <w:color w:val="000000" w:themeColor="text1"/>
          <w:sz w:val="24"/>
          <w:szCs w:val="24"/>
        </w:rPr>
        <w:t>скейт</w:t>
      </w:r>
      <w:proofErr w:type="spellEnd"/>
      <w:r w:rsidRPr="002E1822">
        <w:rPr>
          <w:color w:val="000000" w:themeColor="text1"/>
          <w:sz w:val="24"/>
          <w:szCs w:val="24"/>
        </w:rPr>
        <w:t xml:space="preserve">-парк» по адресу: Ленинградская область, Тосненский район </w:t>
      </w:r>
      <w:proofErr w:type="spellStart"/>
      <w:r w:rsidRPr="002E1822">
        <w:rPr>
          <w:color w:val="000000" w:themeColor="text1"/>
          <w:sz w:val="24"/>
          <w:szCs w:val="24"/>
        </w:rPr>
        <w:t>г.п</w:t>
      </w:r>
      <w:proofErr w:type="spellEnd"/>
      <w:r w:rsidRPr="002E1822">
        <w:rPr>
          <w:color w:val="000000" w:themeColor="text1"/>
          <w:sz w:val="24"/>
          <w:szCs w:val="24"/>
        </w:rPr>
        <w:t xml:space="preserve">. Красный Бор, </w:t>
      </w:r>
      <w:proofErr w:type="spellStart"/>
      <w:r w:rsidRPr="002E1822">
        <w:rPr>
          <w:color w:val="000000" w:themeColor="text1"/>
          <w:sz w:val="24"/>
          <w:szCs w:val="24"/>
        </w:rPr>
        <w:t>ул</w:t>
      </w:r>
      <w:proofErr w:type="gramStart"/>
      <w:r w:rsidRPr="002E1822">
        <w:rPr>
          <w:color w:val="000000" w:themeColor="text1"/>
          <w:sz w:val="24"/>
          <w:szCs w:val="24"/>
        </w:rPr>
        <w:t>.К</w:t>
      </w:r>
      <w:proofErr w:type="gramEnd"/>
      <w:r w:rsidRPr="002E1822">
        <w:rPr>
          <w:color w:val="000000" w:themeColor="text1"/>
          <w:sz w:val="24"/>
          <w:szCs w:val="24"/>
        </w:rPr>
        <w:t>ультуры</w:t>
      </w:r>
      <w:proofErr w:type="spellEnd"/>
      <w:r w:rsidRPr="002E1822">
        <w:rPr>
          <w:color w:val="000000" w:themeColor="text1"/>
          <w:sz w:val="24"/>
          <w:szCs w:val="24"/>
        </w:rPr>
        <w:t>, напротив дома №62А,</w:t>
      </w:r>
    </w:p>
    <w:p w:rsidR="00601D5D" w:rsidRPr="002E1822" w:rsidRDefault="002E1822" w:rsidP="002E1822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у</w:t>
      </w:r>
      <w:r w:rsidR="00601D5D" w:rsidRPr="002E1822">
        <w:rPr>
          <w:color w:val="000000" w:themeColor="text1"/>
          <w:sz w:val="24"/>
          <w:szCs w:val="24"/>
        </w:rPr>
        <w:t xml:space="preserve">стройство тротуара вдоль автомобильной дороги общего пользования местного значения ул.9 дорога (от </w:t>
      </w:r>
      <w:proofErr w:type="spellStart"/>
      <w:r w:rsidR="00601D5D" w:rsidRPr="002E1822">
        <w:rPr>
          <w:color w:val="000000" w:themeColor="text1"/>
          <w:sz w:val="24"/>
          <w:szCs w:val="24"/>
        </w:rPr>
        <w:t>пр</w:t>
      </w:r>
      <w:proofErr w:type="gramStart"/>
      <w:r w:rsidR="00601D5D" w:rsidRPr="002E1822">
        <w:rPr>
          <w:color w:val="000000" w:themeColor="text1"/>
          <w:sz w:val="24"/>
          <w:szCs w:val="24"/>
        </w:rPr>
        <w:t>.К</w:t>
      </w:r>
      <w:proofErr w:type="gramEnd"/>
      <w:r w:rsidR="00601D5D" w:rsidRPr="002E1822">
        <w:rPr>
          <w:color w:val="000000" w:themeColor="text1"/>
          <w:sz w:val="24"/>
          <w:szCs w:val="24"/>
        </w:rPr>
        <w:t>арла</w:t>
      </w:r>
      <w:proofErr w:type="spellEnd"/>
      <w:r w:rsidR="00601D5D" w:rsidRPr="002E1822">
        <w:rPr>
          <w:color w:val="000000" w:themeColor="text1"/>
          <w:sz w:val="24"/>
          <w:szCs w:val="24"/>
        </w:rPr>
        <w:t xml:space="preserve"> Маркса до </w:t>
      </w:r>
      <w:proofErr w:type="spellStart"/>
      <w:r w:rsidR="00601D5D" w:rsidRPr="002E1822">
        <w:rPr>
          <w:color w:val="000000" w:themeColor="text1"/>
          <w:sz w:val="24"/>
          <w:szCs w:val="24"/>
        </w:rPr>
        <w:t>ул.Воскова</w:t>
      </w:r>
      <w:proofErr w:type="spellEnd"/>
      <w:r w:rsidR="00601D5D" w:rsidRPr="002E1822">
        <w:rPr>
          <w:color w:val="000000" w:themeColor="text1"/>
          <w:sz w:val="24"/>
          <w:szCs w:val="24"/>
        </w:rPr>
        <w:t xml:space="preserve">), </w:t>
      </w:r>
      <w:proofErr w:type="spellStart"/>
      <w:r w:rsidR="00601D5D" w:rsidRPr="002E1822">
        <w:rPr>
          <w:color w:val="000000" w:themeColor="text1"/>
          <w:sz w:val="24"/>
          <w:szCs w:val="24"/>
        </w:rPr>
        <w:t>ул.Комсомольская</w:t>
      </w:r>
      <w:proofErr w:type="spellEnd"/>
      <w:r w:rsidR="00601D5D" w:rsidRPr="002E1822">
        <w:rPr>
          <w:color w:val="000000" w:themeColor="text1"/>
          <w:sz w:val="24"/>
          <w:szCs w:val="24"/>
        </w:rPr>
        <w:t xml:space="preserve"> (участок от д.1 до д.7),</w:t>
      </w:r>
    </w:p>
    <w:p w:rsidR="00601D5D" w:rsidRPr="002E1822" w:rsidRDefault="00601D5D" w:rsidP="002E1822">
      <w:pPr>
        <w:ind w:firstLine="709"/>
        <w:jc w:val="both"/>
        <w:rPr>
          <w:color w:val="000000" w:themeColor="text1"/>
          <w:sz w:val="24"/>
          <w:szCs w:val="24"/>
        </w:rPr>
      </w:pPr>
      <w:r w:rsidRPr="002E1822">
        <w:rPr>
          <w:color w:val="000000" w:themeColor="text1"/>
          <w:sz w:val="24"/>
          <w:szCs w:val="24"/>
        </w:rPr>
        <w:t xml:space="preserve">- ремонт тротуара и ремонт проезда и дороги к дворовой территории </w:t>
      </w:r>
      <w:r w:rsidRPr="002E1822">
        <w:rPr>
          <w:color w:val="000000" w:themeColor="text1"/>
          <w:sz w:val="24"/>
          <w:szCs w:val="24"/>
        </w:rPr>
        <w:br/>
        <w:t xml:space="preserve">по </w:t>
      </w:r>
      <w:proofErr w:type="spellStart"/>
      <w:r w:rsidRPr="002E1822">
        <w:rPr>
          <w:color w:val="000000" w:themeColor="text1"/>
          <w:sz w:val="24"/>
          <w:szCs w:val="24"/>
        </w:rPr>
        <w:t>ул</w:t>
      </w:r>
      <w:proofErr w:type="gramStart"/>
      <w:r w:rsidRPr="002E1822">
        <w:rPr>
          <w:color w:val="000000" w:themeColor="text1"/>
          <w:sz w:val="24"/>
          <w:szCs w:val="24"/>
        </w:rPr>
        <w:t>.К</w:t>
      </w:r>
      <w:proofErr w:type="gramEnd"/>
      <w:r w:rsidRPr="002E1822">
        <w:rPr>
          <w:color w:val="000000" w:themeColor="text1"/>
          <w:sz w:val="24"/>
          <w:szCs w:val="24"/>
        </w:rPr>
        <w:t>омсомольская</w:t>
      </w:r>
      <w:proofErr w:type="spellEnd"/>
      <w:r w:rsidRPr="002E1822">
        <w:rPr>
          <w:color w:val="000000" w:themeColor="text1"/>
          <w:sz w:val="24"/>
          <w:szCs w:val="24"/>
        </w:rPr>
        <w:t>, д.10 к.1,</w:t>
      </w:r>
    </w:p>
    <w:p w:rsidR="00601D5D" w:rsidRPr="002E1822" w:rsidRDefault="00601D5D" w:rsidP="002E1822">
      <w:pPr>
        <w:ind w:firstLine="709"/>
        <w:jc w:val="both"/>
        <w:rPr>
          <w:color w:val="000000" w:themeColor="text1"/>
          <w:sz w:val="24"/>
          <w:szCs w:val="24"/>
        </w:rPr>
      </w:pPr>
      <w:r w:rsidRPr="002E1822">
        <w:rPr>
          <w:color w:val="000000" w:themeColor="text1"/>
          <w:sz w:val="24"/>
          <w:szCs w:val="24"/>
        </w:rPr>
        <w:lastRenderedPageBreak/>
        <w:t>- приобретение и устройство ограждения и оборудования на детской площадке</w:t>
      </w:r>
      <w:r w:rsidRPr="002E1822">
        <w:rPr>
          <w:color w:val="000000" w:themeColor="text1"/>
          <w:sz w:val="24"/>
          <w:szCs w:val="24"/>
        </w:rPr>
        <w:br/>
        <w:t xml:space="preserve"> (ул.2-я Красная дорога),</w:t>
      </w:r>
    </w:p>
    <w:p w:rsidR="00601D5D" w:rsidRPr="002E1822" w:rsidRDefault="00601D5D" w:rsidP="002E1822">
      <w:pPr>
        <w:ind w:firstLine="709"/>
        <w:jc w:val="both"/>
        <w:rPr>
          <w:color w:val="000000" w:themeColor="text1"/>
          <w:sz w:val="24"/>
          <w:szCs w:val="24"/>
        </w:rPr>
      </w:pPr>
      <w:r w:rsidRPr="002E1822">
        <w:rPr>
          <w:color w:val="000000" w:themeColor="text1"/>
          <w:sz w:val="24"/>
          <w:szCs w:val="24"/>
        </w:rPr>
        <w:t xml:space="preserve">- ремонт автомобильной дороги в </w:t>
      </w:r>
      <w:proofErr w:type="spellStart"/>
      <w:r w:rsidRPr="002E1822">
        <w:rPr>
          <w:color w:val="000000" w:themeColor="text1"/>
          <w:sz w:val="24"/>
          <w:szCs w:val="24"/>
        </w:rPr>
        <w:t>дер</w:t>
      </w:r>
      <w:proofErr w:type="gramStart"/>
      <w:r w:rsidRPr="002E1822">
        <w:rPr>
          <w:color w:val="000000" w:themeColor="text1"/>
          <w:sz w:val="24"/>
          <w:szCs w:val="24"/>
        </w:rPr>
        <w:t>.М</w:t>
      </w:r>
      <w:proofErr w:type="gramEnd"/>
      <w:r w:rsidRPr="002E1822">
        <w:rPr>
          <w:color w:val="000000" w:themeColor="text1"/>
          <w:sz w:val="24"/>
          <w:szCs w:val="24"/>
        </w:rPr>
        <w:t>ишкино</w:t>
      </w:r>
      <w:proofErr w:type="spellEnd"/>
      <w:r w:rsidRPr="002E1822">
        <w:rPr>
          <w:color w:val="000000" w:themeColor="text1"/>
          <w:sz w:val="24"/>
          <w:szCs w:val="24"/>
        </w:rPr>
        <w:t>,</w:t>
      </w:r>
    </w:p>
    <w:p w:rsidR="00601D5D" w:rsidRPr="002E1822" w:rsidRDefault="00601D5D" w:rsidP="002E1822">
      <w:pPr>
        <w:ind w:firstLine="709"/>
        <w:jc w:val="both"/>
        <w:rPr>
          <w:color w:val="000000" w:themeColor="text1"/>
          <w:sz w:val="24"/>
          <w:szCs w:val="24"/>
        </w:rPr>
      </w:pPr>
      <w:r w:rsidRPr="002E1822">
        <w:rPr>
          <w:color w:val="000000" w:themeColor="text1"/>
          <w:sz w:val="24"/>
          <w:szCs w:val="24"/>
        </w:rPr>
        <w:t>- опиловка деревьев,</w:t>
      </w:r>
    </w:p>
    <w:p w:rsidR="00601D5D" w:rsidRPr="002E1822" w:rsidRDefault="00601D5D" w:rsidP="002E1822">
      <w:pPr>
        <w:ind w:firstLine="709"/>
        <w:jc w:val="both"/>
        <w:rPr>
          <w:color w:val="000000" w:themeColor="text1"/>
          <w:sz w:val="24"/>
          <w:szCs w:val="24"/>
        </w:rPr>
      </w:pPr>
      <w:r w:rsidRPr="002E1822">
        <w:rPr>
          <w:color w:val="000000" w:themeColor="text1"/>
          <w:sz w:val="24"/>
          <w:szCs w:val="24"/>
        </w:rPr>
        <w:t xml:space="preserve">- установка ограждения для детской площадки по адресу: </w:t>
      </w:r>
      <w:proofErr w:type="spellStart"/>
      <w:r w:rsidRPr="002E1822">
        <w:rPr>
          <w:color w:val="000000" w:themeColor="text1"/>
          <w:sz w:val="24"/>
          <w:szCs w:val="24"/>
        </w:rPr>
        <w:t>г.п</w:t>
      </w:r>
      <w:proofErr w:type="spellEnd"/>
      <w:r w:rsidRPr="002E1822">
        <w:rPr>
          <w:color w:val="000000" w:themeColor="text1"/>
          <w:sz w:val="24"/>
          <w:szCs w:val="24"/>
        </w:rPr>
        <w:t>. Красный Бор, 1-я Красная дорога.</w:t>
      </w:r>
    </w:p>
    <w:p w:rsidR="00601D5D" w:rsidRPr="002E1822" w:rsidRDefault="00601D5D" w:rsidP="002E1822">
      <w:pPr>
        <w:ind w:firstLine="709"/>
        <w:jc w:val="both"/>
        <w:rPr>
          <w:color w:val="000000" w:themeColor="text1"/>
          <w:sz w:val="24"/>
          <w:szCs w:val="24"/>
        </w:rPr>
      </w:pPr>
      <w:r w:rsidRPr="002E1822">
        <w:rPr>
          <w:color w:val="000000" w:themeColor="text1"/>
          <w:sz w:val="24"/>
          <w:szCs w:val="24"/>
        </w:rPr>
        <w:t xml:space="preserve">- </w:t>
      </w:r>
      <w:proofErr w:type="gramStart"/>
      <w:r w:rsidRPr="002E1822">
        <w:rPr>
          <w:color w:val="000000" w:themeColor="text1"/>
          <w:sz w:val="24"/>
          <w:szCs w:val="24"/>
        </w:rPr>
        <w:t>у</w:t>
      </w:r>
      <w:proofErr w:type="gramEnd"/>
      <w:r w:rsidRPr="002E1822">
        <w:rPr>
          <w:color w:val="000000" w:themeColor="text1"/>
          <w:sz w:val="24"/>
          <w:szCs w:val="24"/>
        </w:rPr>
        <w:t>становка дополнительных видеокамер,</w:t>
      </w:r>
    </w:p>
    <w:p w:rsidR="00601D5D" w:rsidRPr="002E1822" w:rsidRDefault="00601D5D" w:rsidP="002E1822">
      <w:pPr>
        <w:ind w:firstLine="709"/>
        <w:jc w:val="both"/>
        <w:rPr>
          <w:color w:val="000000" w:themeColor="text1"/>
          <w:sz w:val="24"/>
          <w:szCs w:val="24"/>
        </w:rPr>
      </w:pPr>
      <w:r w:rsidRPr="002E1822">
        <w:rPr>
          <w:color w:val="000000" w:themeColor="text1"/>
          <w:sz w:val="24"/>
          <w:szCs w:val="24"/>
        </w:rPr>
        <w:t>- продолжаются работы по вывозу отработанных пневматических шин для передачи их на утилизацию в специализированную организацию.</w:t>
      </w:r>
    </w:p>
    <w:p w:rsidR="00601D5D" w:rsidRPr="002E1822" w:rsidRDefault="00601D5D" w:rsidP="002E1822">
      <w:pPr>
        <w:ind w:firstLine="709"/>
        <w:jc w:val="both"/>
        <w:rPr>
          <w:sz w:val="24"/>
          <w:szCs w:val="24"/>
        </w:rPr>
      </w:pPr>
      <w:r w:rsidRPr="002E1822">
        <w:rPr>
          <w:sz w:val="24"/>
          <w:szCs w:val="24"/>
        </w:rPr>
        <w:t xml:space="preserve">Благодаря вкладу каждого жителя, ситуация в поселении меняется к лучшему. </w:t>
      </w:r>
      <w:proofErr w:type="gramStart"/>
      <w:r w:rsidRPr="002E1822">
        <w:rPr>
          <w:sz w:val="24"/>
          <w:szCs w:val="24"/>
        </w:rPr>
        <w:t>Уверен, что совместная работа, направленная на повышение благополучия и качества жизни граждан</w:t>
      </w:r>
      <w:r w:rsidR="002E1822">
        <w:rPr>
          <w:sz w:val="24"/>
          <w:szCs w:val="24"/>
        </w:rPr>
        <w:t>,</w:t>
      </w:r>
      <w:bookmarkStart w:id="0" w:name="_GoBack"/>
      <w:bookmarkEnd w:id="0"/>
      <w:r w:rsidRPr="002E1822">
        <w:rPr>
          <w:sz w:val="24"/>
          <w:szCs w:val="24"/>
        </w:rPr>
        <w:t xml:space="preserve"> будет продолжена, и мы успешно выполним поставленные задачи.</w:t>
      </w:r>
      <w:proofErr w:type="gramEnd"/>
    </w:p>
    <w:p w:rsidR="00BB5F82" w:rsidRPr="002E1822" w:rsidRDefault="00BB5F82">
      <w:pPr>
        <w:spacing w:after="200" w:line="276" w:lineRule="auto"/>
        <w:rPr>
          <w:sz w:val="24"/>
          <w:szCs w:val="24"/>
        </w:rPr>
      </w:pPr>
    </w:p>
    <w:sectPr w:rsidR="00BB5F82" w:rsidRPr="002E1822" w:rsidSect="00E0222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8A743D"/>
    <w:multiLevelType w:val="multilevel"/>
    <w:tmpl w:val="3B4060C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84575"/>
    <w:multiLevelType w:val="multilevel"/>
    <w:tmpl w:val="DF76431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43D50"/>
    <w:multiLevelType w:val="hybridMultilevel"/>
    <w:tmpl w:val="70A875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12677"/>
    <w:multiLevelType w:val="multilevel"/>
    <w:tmpl w:val="D084F9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D96484"/>
    <w:multiLevelType w:val="multilevel"/>
    <w:tmpl w:val="E7FAE28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641F3E"/>
    <w:multiLevelType w:val="multilevel"/>
    <w:tmpl w:val="AE3E276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0D24A7"/>
    <w:multiLevelType w:val="multilevel"/>
    <w:tmpl w:val="9DFA31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61505F"/>
    <w:multiLevelType w:val="hybridMultilevel"/>
    <w:tmpl w:val="11820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11652"/>
    <w:multiLevelType w:val="multilevel"/>
    <w:tmpl w:val="D596730E"/>
    <w:lvl w:ilvl="0">
      <w:start w:val="35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0">
    <w:nsid w:val="20080E9C"/>
    <w:multiLevelType w:val="multilevel"/>
    <w:tmpl w:val="72F8F88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8F157F"/>
    <w:multiLevelType w:val="hybridMultilevel"/>
    <w:tmpl w:val="96C2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94138"/>
    <w:multiLevelType w:val="hybridMultilevel"/>
    <w:tmpl w:val="0E482E4A"/>
    <w:lvl w:ilvl="0" w:tplc="2274F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28879DC"/>
    <w:multiLevelType w:val="hybridMultilevel"/>
    <w:tmpl w:val="84B0B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C5A4D"/>
    <w:multiLevelType w:val="multilevel"/>
    <w:tmpl w:val="FFE6E22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94391D"/>
    <w:multiLevelType w:val="multilevel"/>
    <w:tmpl w:val="832CC67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8545B4"/>
    <w:multiLevelType w:val="multilevel"/>
    <w:tmpl w:val="8BCA4D64"/>
    <w:lvl w:ilvl="0">
      <w:start w:val="1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39E66901"/>
    <w:multiLevelType w:val="multilevel"/>
    <w:tmpl w:val="195AE50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053904"/>
    <w:multiLevelType w:val="multilevel"/>
    <w:tmpl w:val="F98031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054E78"/>
    <w:multiLevelType w:val="hybridMultilevel"/>
    <w:tmpl w:val="22A2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94ECC"/>
    <w:multiLevelType w:val="multilevel"/>
    <w:tmpl w:val="7946ED16"/>
    <w:lvl w:ilvl="0">
      <w:start w:val="36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1">
    <w:nsid w:val="3FDD3C8F"/>
    <w:multiLevelType w:val="multilevel"/>
    <w:tmpl w:val="E92CC60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FF684F"/>
    <w:multiLevelType w:val="hybridMultilevel"/>
    <w:tmpl w:val="F176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060A5"/>
    <w:multiLevelType w:val="multilevel"/>
    <w:tmpl w:val="B0289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371820"/>
    <w:multiLevelType w:val="hybridMultilevel"/>
    <w:tmpl w:val="F646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3D4298"/>
    <w:multiLevelType w:val="multilevel"/>
    <w:tmpl w:val="1856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36679B"/>
    <w:multiLevelType w:val="multilevel"/>
    <w:tmpl w:val="094C048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51A76"/>
    <w:multiLevelType w:val="multilevel"/>
    <w:tmpl w:val="C91CE4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DF36B9"/>
    <w:multiLevelType w:val="multilevel"/>
    <w:tmpl w:val="3EEC729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22483D"/>
    <w:multiLevelType w:val="multilevel"/>
    <w:tmpl w:val="269C7B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DB5EA7"/>
    <w:multiLevelType w:val="multilevel"/>
    <w:tmpl w:val="DAAA40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DF33BB"/>
    <w:multiLevelType w:val="hybridMultilevel"/>
    <w:tmpl w:val="0E542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67FAA"/>
    <w:multiLevelType w:val="multilevel"/>
    <w:tmpl w:val="F7CACC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724400"/>
    <w:multiLevelType w:val="multilevel"/>
    <w:tmpl w:val="DB3AD0D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025202"/>
    <w:multiLevelType w:val="hybridMultilevel"/>
    <w:tmpl w:val="0E542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C40D90"/>
    <w:multiLevelType w:val="hybridMultilevel"/>
    <w:tmpl w:val="DF2E872C"/>
    <w:lvl w:ilvl="0" w:tplc="3E302F6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7E6380C"/>
    <w:multiLevelType w:val="multilevel"/>
    <w:tmpl w:val="DFB6D118"/>
    <w:lvl w:ilvl="0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7">
    <w:nsid w:val="69234103"/>
    <w:multiLevelType w:val="multilevel"/>
    <w:tmpl w:val="819495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557B31"/>
    <w:multiLevelType w:val="multilevel"/>
    <w:tmpl w:val="97B2003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3C7ABC"/>
    <w:multiLevelType w:val="multilevel"/>
    <w:tmpl w:val="8102B93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AE79DF"/>
    <w:multiLevelType w:val="multilevel"/>
    <w:tmpl w:val="7A8E09A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C96F42"/>
    <w:multiLevelType w:val="multilevel"/>
    <w:tmpl w:val="FE602E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C238FF"/>
    <w:multiLevelType w:val="multilevel"/>
    <w:tmpl w:val="BB065A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74B7662A"/>
    <w:multiLevelType w:val="multilevel"/>
    <w:tmpl w:val="57FCDF2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0661E8"/>
    <w:multiLevelType w:val="multilevel"/>
    <w:tmpl w:val="8DE28D8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782697"/>
    <w:multiLevelType w:val="multilevel"/>
    <w:tmpl w:val="6DA275F0"/>
    <w:lvl w:ilvl="0">
      <w:start w:val="37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6">
    <w:nsid w:val="7FAA7E88"/>
    <w:multiLevelType w:val="hybridMultilevel"/>
    <w:tmpl w:val="E4A05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4"/>
  </w:num>
  <w:num w:numId="3">
    <w:abstractNumId w:val="46"/>
  </w:num>
  <w:num w:numId="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3"/>
  </w:num>
  <w:num w:numId="10">
    <w:abstractNumId w:val="37"/>
  </w:num>
  <w:num w:numId="11">
    <w:abstractNumId w:val="30"/>
  </w:num>
  <w:num w:numId="12">
    <w:abstractNumId w:val="27"/>
  </w:num>
  <w:num w:numId="13">
    <w:abstractNumId w:val="7"/>
  </w:num>
  <w:num w:numId="14">
    <w:abstractNumId w:val="41"/>
  </w:num>
  <w:num w:numId="15">
    <w:abstractNumId w:val="29"/>
  </w:num>
  <w:num w:numId="16">
    <w:abstractNumId w:val="32"/>
  </w:num>
  <w:num w:numId="17">
    <w:abstractNumId w:val="40"/>
  </w:num>
  <w:num w:numId="18">
    <w:abstractNumId w:val="16"/>
  </w:num>
  <w:num w:numId="19">
    <w:abstractNumId w:val="3"/>
  </w:num>
  <w:num w:numId="20">
    <w:abstractNumId w:val="12"/>
  </w:num>
  <w:num w:numId="21">
    <w:abstractNumId w:val="11"/>
  </w:num>
  <w:num w:numId="22">
    <w:abstractNumId w:val="26"/>
  </w:num>
  <w:num w:numId="23">
    <w:abstractNumId w:val="33"/>
  </w:num>
  <w:num w:numId="24">
    <w:abstractNumId w:val="9"/>
  </w:num>
  <w:num w:numId="25">
    <w:abstractNumId w:val="20"/>
  </w:num>
  <w:num w:numId="26">
    <w:abstractNumId w:val="45"/>
  </w:num>
  <w:num w:numId="27">
    <w:abstractNumId w:val="44"/>
  </w:num>
  <w:num w:numId="28">
    <w:abstractNumId w:val="15"/>
  </w:num>
  <w:num w:numId="29">
    <w:abstractNumId w:val="5"/>
  </w:num>
  <w:num w:numId="30">
    <w:abstractNumId w:val="17"/>
  </w:num>
  <w:num w:numId="31">
    <w:abstractNumId w:val="38"/>
  </w:num>
  <w:num w:numId="32">
    <w:abstractNumId w:val="43"/>
  </w:num>
  <w:num w:numId="33">
    <w:abstractNumId w:val="28"/>
  </w:num>
  <w:num w:numId="34">
    <w:abstractNumId w:val="14"/>
  </w:num>
  <w:num w:numId="35">
    <w:abstractNumId w:val="4"/>
  </w:num>
  <w:num w:numId="36">
    <w:abstractNumId w:val="39"/>
  </w:num>
  <w:num w:numId="37">
    <w:abstractNumId w:val="1"/>
  </w:num>
  <w:num w:numId="38">
    <w:abstractNumId w:val="10"/>
  </w:num>
  <w:num w:numId="39">
    <w:abstractNumId w:val="2"/>
  </w:num>
  <w:num w:numId="40">
    <w:abstractNumId w:val="21"/>
  </w:num>
  <w:num w:numId="41">
    <w:abstractNumId w:val="6"/>
  </w:num>
  <w:num w:numId="42">
    <w:abstractNumId w:val="36"/>
  </w:num>
  <w:num w:numId="43">
    <w:abstractNumId w:val="0"/>
  </w:num>
  <w:num w:numId="44">
    <w:abstractNumId w:val="24"/>
  </w:num>
  <w:num w:numId="45">
    <w:abstractNumId w:val="35"/>
  </w:num>
  <w:num w:numId="46">
    <w:abstractNumId w:val="18"/>
  </w:num>
  <w:num w:numId="47">
    <w:abstractNumId w:val="22"/>
  </w:num>
  <w:num w:numId="48">
    <w:abstractNumId w:val="13"/>
  </w:num>
  <w:num w:numId="49">
    <w:abstractNumId w:val="19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7D2"/>
    <w:rsid w:val="00003322"/>
    <w:rsid w:val="00012BA9"/>
    <w:rsid w:val="000A6027"/>
    <w:rsid w:val="000B191A"/>
    <w:rsid w:val="000B5C32"/>
    <w:rsid w:val="000E5BAA"/>
    <w:rsid w:val="0011137A"/>
    <w:rsid w:val="001237D2"/>
    <w:rsid w:val="00176574"/>
    <w:rsid w:val="001807EA"/>
    <w:rsid w:val="001A2613"/>
    <w:rsid w:val="00214DBF"/>
    <w:rsid w:val="002E1822"/>
    <w:rsid w:val="002F3792"/>
    <w:rsid w:val="003049DE"/>
    <w:rsid w:val="003223C0"/>
    <w:rsid w:val="003350F0"/>
    <w:rsid w:val="003371D6"/>
    <w:rsid w:val="00397CCD"/>
    <w:rsid w:val="00463104"/>
    <w:rsid w:val="00482641"/>
    <w:rsid w:val="004A285C"/>
    <w:rsid w:val="004C768A"/>
    <w:rsid w:val="00507FE0"/>
    <w:rsid w:val="00516D3F"/>
    <w:rsid w:val="00527D89"/>
    <w:rsid w:val="005379BC"/>
    <w:rsid w:val="00550BCD"/>
    <w:rsid w:val="0058326D"/>
    <w:rsid w:val="005A2087"/>
    <w:rsid w:val="005D4C69"/>
    <w:rsid w:val="00601D5D"/>
    <w:rsid w:val="00691C2B"/>
    <w:rsid w:val="00697827"/>
    <w:rsid w:val="006E4137"/>
    <w:rsid w:val="00711B93"/>
    <w:rsid w:val="00781CE3"/>
    <w:rsid w:val="007A6D38"/>
    <w:rsid w:val="00896FFB"/>
    <w:rsid w:val="008B57D9"/>
    <w:rsid w:val="008C79E0"/>
    <w:rsid w:val="008D0910"/>
    <w:rsid w:val="00903605"/>
    <w:rsid w:val="00930374"/>
    <w:rsid w:val="009666C9"/>
    <w:rsid w:val="009770A8"/>
    <w:rsid w:val="009E5CA6"/>
    <w:rsid w:val="00B2337D"/>
    <w:rsid w:val="00B64182"/>
    <w:rsid w:val="00B75971"/>
    <w:rsid w:val="00B80239"/>
    <w:rsid w:val="00BB118D"/>
    <w:rsid w:val="00BB5F82"/>
    <w:rsid w:val="00BC34E4"/>
    <w:rsid w:val="00BF67AD"/>
    <w:rsid w:val="00C51933"/>
    <w:rsid w:val="00C57D3E"/>
    <w:rsid w:val="00C6122B"/>
    <w:rsid w:val="00C9677A"/>
    <w:rsid w:val="00CA0FE7"/>
    <w:rsid w:val="00CB0B0E"/>
    <w:rsid w:val="00CC061B"/>
    <w:rsid w:val="00D637BA"/>
    <w:rsid w:val="00DD0E30"/>
    <w:rsid w:val="00DD73E8"/>
    <w:rsid w:val="00DF1CC9"/>
    <w:rsid w:val="00DF7D05"/>
    <w:rsid w:val="00E02223"/>
    <w:rsid w:val="00E51278"/>
    <w:rsid w:val="00E75A16"/>
    <w:rsid w:val="00F05C83"/>
    <w:rsid w:val="00F3579E"/>
    <w:rsid w:val="00F40C14"/>
    <w:rsid w:val="00F412DE"/>
    <w:rsid w:val="00F42C7D"/>
    <w:rsid w:val="00F5422F"/>
    <w:rsid w:val="00F94055"/>
    <w:rsid w:val="00FA0AC7"/>
    <w:rsid w:val="00FA2285"/>
    <w:rsid w:val="00FB0CDB"/>
    <w:rsid w:val="00FB25E8"/>
    <w:rsid w:val="00FC330C"/>
    <w:rsid w:val="00FE04A7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B5F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79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F37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1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uiPriority w:val="99"/>
    <w:rsid w:val="00691C2B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4C768A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4C76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768A"/>
    <w:pPr>
      <w:widowControl w:val="0"/>
      <w:shd w:val="clear" w:color="auto" w:fill="FFFFFF"/>
      <w:spacing w:before="300" w:line="274" w:lineRule="exact"/>
      <w:jc w:val="both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4C76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768A"/>
    <w:pPr>
      <w:widowControl w:val="0"/>
      <w:shd w:val="clear" w:color="auto" w:fill="FFFFFF"/>
      <w:spacing w:line="355" w:lineRule="exact"/>
      <w:ind w:hanging="1280"/>
    </w:pPr>
    <w:rPr>
      <w:b/>
      <w:bCs/>
      <w:sz w:val="28"/>
      <w:szCs w:val="28"/>
      <w:lang w:eastAsia="en-US"/>
    </w:rPr>
  </w:style>
  <w:style w:type="character" w:customStyle="1" w:styleId="31">
    <w:name w:val="Основной текст (3) + Не полужирный"/>
    <w:aliases w:val="Курсив"/>
    <w:basedOn w:val="3"/>
    <w:rsid w:val="004C768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8">
    <w:name w:val="Table Grid"/>
    <w:basedOn w:val="a1"/>
    <w:uiPriority w:val="59"/>
    <w:rsid w:val="004C768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C76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B5F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BB5F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B5F82"/>
  </w:style>
  <w:style w:type="paragraph" w:styleId="ac">
    <w:name w:val="footer"/>
    <w:basedOn w:val="a"/>
    <w:link w:val="ad"/>
    <w:uiPriority w:val="99"/>
    <w:unhideWhenUsed/>
    <w:rsid w:val="00BB5F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B5F82"/>
  </w:style>
  <w:style w:type="paragraph" w:customStyle="1" w:styleId="paragraph">
    <w:name w:val="paragraph"/>
    <w:basedOn w:val="a"/>
    <w:rsid w:val="00BB5F8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BB5F82"/>
  </w:style>
  <w:style w:type="character" w:customStyle="1" w:styleId="eop">
    <w:name w:val="eop"/>
    <w:basedOn w:val="a0"/>
    <w:rsid w:val="00BB5F82"/>
  </w:style>
  <w:style w:type="character" w:customStyle="1" w:styleId="spellingerror">
    <w:name w:val="spellingerror"/>
    <w:basedOn w:val="a0"/>
    <w:rsid w:val="00BB5F82"/>
  </w:style>
  <w:style w:type="paragraph" w:customStyle="1" w:styleId="p1">
    <w:name w:val="p1"/>
    <w:basedOn w:val="a"/>
    <w:rsid w:val="00BB5F8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BB5F82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BB5F82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32">
    <w:name w:val="Основной текст (3) + Не полужирный;Курсив"/>
    <w:basedOn w:val="3"/>
    <w:rsid w:val="00BB5F8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PlusCell">
    <w:name w:val="ConsPlusCell"/>
    <w:rsid w:val="00BB5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BB118D"/>
    <w:pPr>
      <w:spacing w:after="140" w:line="276" w:lineRule="auto"/>
    </w:pPr>
    <w:rPr>
      <w:sz w:val="24"/>
      <w:szCs w:val="24"/>
      <w:lang w:eastAsia="zh-CN"/>
    </w:rPr>
  </w:style>
  <w:style w:type="character" w:customStyle="1" w:styleId="af0">
    <w:name w:val="Основной текст Знак"/>
    <w:basedOn w:val="a0"/>
    <w:link w:val="af"/>
    <w:rsid w:val="00BB118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B5F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79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F37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1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uiPriority w:val="99"/>
    <w:rsid w:val="00691C2B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4C768A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4C76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768A"/>
    <w:pPr>
      <w:widowControl w:val="0"/>
      <w:shd w:val="clear" w:color="auto" w:fill="FFFFFF"/>
      <w:spacing w:before="300" w:line="274" w:lineRule="exact"/>
      <w:jc w:val="both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4C76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768A"/>
    <w:pPr>
      <w:widowControl w:val="0"/>
      <w:shd w:val="clear" w:color="auto" w:fill="FFFFFF"/>
      <w:spacing w:line="355" w:lineRule="exact"/>
      <w:ind w:hanging="1280"/>
    </w:pPr>
    <w:rPr>
      <w:b/>
      <w:bCs/>
      <w:sz w:val="28"/>
      <w:szCs w:val="28"/>
      <w:lang w:eastAsia="en-US"/>
    </w:rPr>
  </w:style>
  <w:style w:type="character" w:customStyle="1" w:styleId="31">
    <w:name w:val="Основной текст (3) + Не полужирный"/>
    <w:aliases w:val="Курсив"/>
    <w:basedOn w:val="3"/>
    <w:rsid w:val="004C768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8">
    <w:name w:val="Table Grid"/>
    <w:basedOn w:val="a1"/>
    <w:uiPriority w:val="59"/>
    <w:rsid w:val="004C768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C76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B5F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BB5F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B5F82"/>
  </w:style>
  <w:style w:type="paragraph" w:styleId="ac">
    <w:name w:val="footer"/>
    <w:basedOn w:val="a"/>
    <w:link w:val="ad"/>
    <w:uiPriority w:val="99"/>
    <w:unhideWhenUsed/>
    <w:rsid w:val="00BB5F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B5F82"/>
  </w:style>
  <w:style w:type="paragraph" w:customStyle="1" w:styleId="paragraph">
    <w:name w:val="paragraph"/>
    <w:basedOn w:val="a"/>
    <w:rsid w:val="00BB5F8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BB5F82"/>
  </w:style>
  <w:style w:type="character" w:customStyle="1" w:styleId="eop">
    <w:name w:val="eop"/>
    <w:basedOn w:val="a0"/>
    <w:rsid w:val="00BB5F82"/>
  </w:style>
  <w:style w:type="character" w:customStyle="1" w:styleId="spellingerror">
    <w:name w:val="spellingerror"/>
    <w:basedOn w:val="a0"/>
    <w:rsid w:val="00BB5F82"/>
  </w:style>
  <w:style w:type="paragraph" w:customStyle="1" w:styleId="p1">
    <w:name w:val="p1"/>
    <w:basedOn w:val="a"/>
    <w:rsid w:val="00BB5F8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BB5F82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BB5F82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32">
    <w:name w:val="Основной текст (3) + Не полужирный;Курсив"/>
    <w:basedOn w:val="3"/>
    <w:rsid w:val="00BB5F8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PlusCell">
    <w:name w:val="ConsPlusCell"/>
    <w:rsid w:val="00BB5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</cp:revision>
  <cp:lastPrinted>2020-02-28T14:58:00Z</cp:lastPrinted>
  <dcterms:created xsi:type="dcterms:W3CDTF">2020-02-28T13:10:00Z</dcterms:created>
  <dcterms:modified xsi:type="dcterms:W3CDTF">2026-03-06T10:24:00Z</dcterms:modified>
</cp:coreProperties>
</file>