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DD" w:rsidRDefault="008866DD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66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66DD" w:rsidRDefault="008866DD">
            <w:pPr>
              <w:pStyle w:val="ConsPlusNormal"/>
            </w:pPr>
            <w:r>
              <w:t>21 июля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66DD" w:rsidRDefault="008866DD">
            <w:pPr>
              <w:pStyle w:val="ConsPlusNormal"/>
              <w:jc w:val="right"/>
            </w:pPr>
            <w:r>
              <w:t>N 97-ФЗ</w:t>
            </w:r>
          </w:p>
        </w:tc>
      </w:tr>
    </w:tbl>
    <w:p w:rsidR="008866DD" w:rsidRDefault="008866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66DD" w:rsidRDefault="008866DD">
      <w:pPr>
        <w:pStyle w:val="ConsPlusNormal"/>
      </w:pPr>
    </w:p>
    <w:p w:rsidR="008866DD" w:rsidRDefault="008866DD">
      <w:pPr>
        <w:pStyle w:val="ConsPlusTitle"/>
        <w:jc w:val="center"/>
      </w:pPr>
      <w:r>
        <w:t>РОССИЙСКАЯ ФЕДЕРАЦИЯ</w:t>
      </w:r>
    </w:p>
    <w:p w:rsidR="008866DD" w:rsidRDefault="008866DD">
      <w:pPr>
        <w:pStyle w:val="ConsPlusTitle"/>
        <w:jc w:val="center"/>
      </w:pPr>
    </w:p>
    <w:p w:rsidR="008866DD" w:rsidRDefault="008866DD">
      <w:pPr>
        <w:pStyle w:val="ConsPlusTitle"/>
        <w:jc w:val="center"/>
      </w:pPr>
      <w:r>
        <w:t>ФЕДЕРАЛЬНЫЙ ЗАКОН</w:t>
      </w:r>
    </w:p>
    <w:p w:rsidR="008866DD" w:rsidRDefault="008866DD">
      <w:pPr>
        <w:pStyle w:val="ConsPlusTitle"/>
        <w:jc w:val="center"/>
      </w:pPr>
    </w:p>
    <w:p w:rsidR="008866DD" w:rsidRDefault="008866DD">
      <w:pPr>
        <w:pStyle w:val="ConsPlusTitle"/>
        <w:jc w:val="center"/>
      </w:pPr>
      <w:r>
        <w:t>О ГОСУДАРСТВЕННОЙ РЕГИСТРАЦИИ УСТАВОВ</w:t>
      </w:r>
    </w:p>
    <w:p w:rsidR="008866DD" w:rsidRDefault="008866DD">
      <w:pPr>
        <w:pStyle w:val="ConsPlusTitle"/>
        <w:jc w:val="center"/>
      </w:pPr>
      <w:r>
        <w:t>МУНИЦИПАЛЬНЫХ ОБРАЗОВАНИЙ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Normal"/>
        <w:jc w:val="right"/>
      </w:pPr>
      <w:r>
        <w:t>Принят</w:t>
      </w:r>
    </w:p>
    <w:p w:rsidR="008866DD" w:rsidRDefault="008866DD">
      <w:pPr>
        <w:pStyle w:val="ConsPlusNormal"/>
        <w:jc w:val="right"/>
      </w:pPr>
      <w:r>
        <w:t>Государственной Думой</w:t>
      </w:r>
    </w:p>
    <w:p w:rsidR="008866DD" w:rsidRDefault="008866DD">
      <w:pPr>
        <w:pStyle w:val="ConsPlusNormal"/>
        <w:jc w:val="right"/>
      </w:pPr>
      <w:r>
        <w:t>8 июля 2005 года</w:t>
      </w:r>
    </w:p>
    <w:p w:rsidR="008866DD" w:rsidRDefault="008866DD">
      <w:pPr>
        <w:pStyle w:val="ConsPlusNormal"/>
        <w:jc w:val="right"/>
      </w:pPr>
    </w:p>
    <w:p w:rsidR="008866DD" w:rsidRDefault="008866DD">
      <w:pPr>
        <w:pStyle w:val="ConsPlusNormal"/>
        <w:jc w:val="right"/>
      </w:pPr>
      <w:r>
        <w:t>Одобрен</w:t>
      </w:r>
    </w:p>
    <w:p w:rsidR="008866DD" w:rsidRDefault="008866DD">
      <w:pPr>
        <w:pStyle w:val="ConsPlusNormal"/>
        <w:jc w:val="right"/>
      </w:pPr>
      <w:r>
        <w:t>Советом Федерации</w:t>
      </w:r>
    </w:p>
    <w:p w:rsidR="008866DD" w:rsidRDefault="008866DD">
      <w:pPr>
        <w:pStyle w:val="ConsPlusNormal"/>
        <w:jc w:val="right"/>
      </w:pPr>
      <w:r>
        <w:t>13 июля 2005 года</w:t>
      </w:r>
    </w:p>
    <w:p w:rsidR="008866DD" w:rsidRDefault="008866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66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6DD" w:rsidRDefault="008866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6DD" w:rsidRDefault="008866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66DD" w:rsidRDefault="008866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66DD" w:rsidRDefault="008866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18.10.2007 </w:t>
            </w:r>
            <w:hyperlink r:id="rId4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8866DD" w:rsidRDefault="00886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6">
              <w:r>
                <w:rPr>
                  <w:color w:val="0000FF"/>
                </w:rPr>
                <w:t>N 494-ФЗ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7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,</w:t>
            </w:r>
          </w:p>
          <w:p w:rsidR="008866DD" w:rsidRDefault="008866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20.03.2025 </w:t>
            </w:r>
            <w:hyperlink r:id="rId8">
              <w:r>
                <w:rPr>
                  <w:color w:val="0000FF"/>
                </w:rPr>
                <w:t>N 33-ФЗ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6DD" w:rsidRDefault="008866DD">
            <w:pPr>
              <w:pStyle w:val="ConsPlusNormal"/>
            </w:pPr>
          </w:p>
        </w:tc>
      </w:tr>
    </w:tbl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Title"/>
        <w:ind w:firstLine="540"/>
        <w:jc w:val="both"/>
        <w:outlineLvl w:val="0"/>
      </w:pPr>
      <w:r>
        <w:t>Статья 1. Государственная регистрация уставов муниципальных образований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Normal"/>
        <w:ind w:firstLine="540"/>
        <w:jc w:val="both"/>
      </w:pPr>
      <w:r>
        <w:t xml:space="preserve">1. Государственную регистрацию уставов муниципальных образований организует уполномоченный федеральный </w:t>
      </w:r>
      <w:hyperlink r:id="rId9">
        <w:r>
          <w:rPr>
            <w:color w:val="0000FF"/>
          </w:rPr>
          <w:t>орган</w:t>
        </w:r>
      </w:hyperlink>
      <w:r>
        <w:t xml:space="preserve"> исполнительной власти в сфере регистрации уставов муниципальных образований в соответствии с настоящим Федеральным законом.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2. Государственная регистрация муниципальных правовых актов о внесении изменений в уставы муниципальных образований осуществляется в порядке, установленном настоящим Федеральным законом для государственной регистрации уставов муниципальных образований.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3. Государственную регистрацию уставов муниципальных образований осуществляют </w:t>
      </w:r>
      <w:hyperlink r:id="rId10">
        <w:r>
          <w:rPr>
            <w:color w:val="0000FF"/>
          </w:rPr>
          <w:t>территориальные органы</w:t>
        </w:r>
      </w:hyperlink>
      <w:r>
        <w:t xml:space="preserve"> уполномоченного федерального органа исполнительной власти в сфере регистрации уставов муниципальных образований (далее - регистрирующие органы).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4. Регистрирующий орган: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1) проверяет соответствие устава муниципального образования </w:t>
      </w:r>
      <w:hyperlink r:id="rId1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конституции (уставу) субъекта Российской Федерации, законам субъекта Российской Федерации на дату государственной регистрации данного устава муниципального образования;</w:t>
      </w:r>
    </w:p>
    <w:p w:rsidR="008866DD" w:rsidRDefault="008866DD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2) проверяет соблюдение установленного в соответствии с федеральным законом порядка принятия устава муниципального образования;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2.1) проводит антикоррупционную экспертизу устава муниципального образования;</w:t>
      </w:r>
    </w:p>
    <w:p w:rsidR="008866DD" w:rsidRDefault="008866DD">
      <w:pPr>
        <w:pStyle w:val="ConsPlusNormal"/>
        <w:jc w:val="both"/>
      </w:pPr>
      <w:r>
        <w:t xml:space="preserve">(п. 2.1 введен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3) присваивает уставу муниципального образования государственный регистрационный номер;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lastRenderedPageBreak/>
        <w:t xml:space="preserve">4) утратил силу. 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28.12.2016 N 494-ФЗ;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5) включает сведения об уставе муниципального образования в государственный реестр уставов муниципальных образований субъекта Российской Федерации.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Title"/>
        <w:ind w:firstLine="540"/>
        <w:jc w:val="both"/>
        <w:outlineLvl w:val="0"/>
      </w:pPr>
      <w:r>
        <w:t>Статья 2. Ведение государственного реестра уставов муниципальных образований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Normal"/>
        <w:ind w:firstLine="540"/>
        <w:jc w:val="both"/>
      </w:pPr>
      <w:r>
        <w:t>1. Государственный реестр уставов муниципальных образований является сводом сведений о прошедших государственную регистрацию уставах муниципальных образований и муниципальных правовых актах о внесении изменений в уставы муниципальных образований.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2. Государственный реестр уставов муниципальных образований состоит из государственных реестров уставов муниципальных образований субъектов Российской Федерации.</w:t>
      </w:r>
    </w:p>
    <w:p w:rsidR="008866DD" w:rsidRDefault="008866DD">
      <w:pPr>
        <w:pStyle w:val="ConsPlusNormal"/>
        <w:spacing w:before="220"/>
        <w:ind w:firstLine="540"/>
        <w:jc w:val="both"/>
      </w:pPr>
      <w:bookmarkStart w:id="1" w:name="P42"/>
      <w:bookmarkEnd w:id="1"/>
      <w:r>
        <w:t>3. В государственный реестр уставов муниципальных образований субъекта Российской Федерации включаются следующие сведения: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1) государственный регистрационный номер устава муниципального образования;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2) реквизиты устава муниципального образования (орган, принявший устав, наименование устава, номер и дата утверждения решения, которым принят устав);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3) сведения об источнике и о дате официального опубликования (обнародования) устава муниципального образования.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4. Сведения о муниципальных правовых актах о внесении изменений в уставы муниципальных образований включаются в государственный реестр уставов муниципальных образований субъекта Российской Федерации в соответствии с </w:t>
      </w:r>
      <w:hyperlink w:anchor="P42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5. Ведение государственных реестров уставов муниципальных образований субъектов Российской Федерации осуществляется регистрирующими органами.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6. Уставы муниципальных образований, муниципальные правовые акты о внесении изменений в уставы муниципальных образований, сведения, включенные в государственный реестр уставов муниципальных образований, являются открытыми и общедоступными и размещаются на портале уполномоченного федерального органа исполнительной власти в сфере регистрации уставов муниципальных образований "Нормативные правовые акты в Российской Федерации" в информационно-телекоммуникационной сети "Интернет".</w:t>
      </w:r>
    </w:p>
    <w:p w:rsidR="008866DD" w:rsidRDefault="008866DD">
      <w:pPr>
        <w:pStyle w:val="ConsPlusNormal"/>
        <w:jc w:val="both"/>
      </w:pPr>
      <w:r>
        <w:t xml:space="preserve">(в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08.12.2020 N 411-ФЗ)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7. </w:t>
      </w:r>
      <w:hyperlink r:id="rId16">
        <w:r>
          <w:rPr>
            <w:color w:val="0000FF"/>
          </w:rPr>
          <w:t>Порядок</w:t>
        </w:r>
      </w:hyperlink>
      <w:r>
        <w:t xml:space="preserve"> ведения государственного реестра уставов муниципальных образований и обеспечения доступности сведений, включенных в государственный реестр уставов муниципальных образований, определяется уполномоченным федеральным органом исполнительной власти в сфере регистрации уставов муниципальных образований.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Title"/>
        <w:ind w:firstLine="540"/>
        <w:jc w:val="both"/>
        <w:outlineLvl w:val="0"/>
      </w:pPr>
      <w:r>
        <w:t>Статья 3. Представление устава муниципального образования для государственной регистрации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Normal"/>
        <w:ind w:firstLine="540"/>
        <w:jc w:val="both"/>
      </w:pPr>
      <w:bookmarkStart w:id="2" w:name="P54"/>
      <w:bookmarkEnd w:id="2"/>
      <w:r>
        <w:t>1. Устав муниципального образования направляется главой муниципального образования в регистрирующий орган в течение 15 дней со дня его принятия.</w:t>
      </w:r>
    </w:p>
    <w:p w:rsidR="008866DD" w:rsidRDefault="008866DD">
      <w:pPr>
        <w:pStyle w:val="ConsPlusNormal"/>
        <w:spacing w:before="220"/>
        <w:ind w:firstLine="540"/>
        <w:jc w:val="both"/>
      </w:pPr>
      <w:bookmarkStart w:id="3" w:name="P55"/>
      <w:bookmarkEnd w:id="3"/>
      <w:r>
        <w:t>2. Для государственной регистрации устава муниципального образования представляются:</w:t>
      </w:r>
    </w:p>
    <w:p w:rsidR="008866DD" w:rsidRDefault="008866DD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1) устав муниципального образования, решение представительного органа муниципального образования либо решение схода граждан о принятии устава муниципального образования в </w:t>
      </w:r>
      <w:r>
        <w:lastRenderedPageBreak/>
        <w:t>одном экземпляре, а также на электронном носителе;</w:t>
      </w:r>
    </w:p>
    <w:p w:rsidR="008866DD" w:rsidRDefault="008866DD">
      <w:pPr>
        <w:pStyle w:val="ConsPlusNormal"/>
        <w:jc w:val="both"/>
      </w:pPr>
      <w:r>
        <w:t xml:space="preserve">(в ред. Федеральных законов от 28.12.2016 </w:t>
      </w:r>
      <w:hyperlink r:id="rId18">
        <w:r>
          <w:rPr>
            <w:color w:val="0000FF"/>
          </w:rPr>
          <w:t>N 494-ФЗ</w:t>
        </w:r>
      </w:hyperlink>
      <w:r>
        <w:t xml:space="preserve">, от 08.12.2020 </w:t>
      </w:r>
      <w:hyperlink r:id="rId19">
        <w:r>
          <w:rPr>
            <w:color w:val="0000FF"/>
          </w:rPr>
          <w:t>N 411-ФЗ</w:t>
        </w:r>
      </w:hyperlink>
      <w:r>
        <w:t>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2) протокол заседания представительного органа муниципального образования либо протокол схода граждан, на которых был принят устав муниципального образования;</w:t>
      </w:r>
    </w:p>
    <w:p w:rsidR="008866DD" w:rsidRDefault="008866DD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8866DD" w:rsidRDefault="008866DD">
      <w:pPr>
        <w:pStyle w:val="ConsPlusNormal"/>
        <w:spacing w:before="220"/>
        <w:ind w:firstLine="540"/>
        <w:jc w:val="both"/>
      </w:pPr>
      <w:bookmarkStart w:id="4" w:name="P61"/>
      <w:bookmarkEnd w:id="4"/>
      <w:r>
        <w:t>3) сведения об источниках и о датах официального опубликования (обнародования) проекта устава муниципального образования, муниципального правового акта о порядке учета предложений по этому проекту и порядке участия граждан в его обсуждении, а также сведения о результатах публичных слушаний по проекту устава муниципального образования.</w:t>
      </w:r>
    </w:p>
    <w:p w:rsidR="008866DD" w:rsidRDefault="008866DD">
      <w:pPr>
        <w:pStyle w:val="ConsPlusNormal"/>
        <w:jc w:val="both"/>
      </w:pPr>
      <w:r>
        <w:t xml:space="preserve">(п. 3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08.12.2020 N 411-ФЗ)</w:t>
      </w:r>
    </w:p>
    <w:p w:rsidR="008866DD" w:rsidRDefault="008866DD">
      <w:pPr>
        <w:pStyle w:val="ConsPlusNormal"/>
        <w:spacing w:before="220"/>
        <w:ind w:firstLine="540"/>
        <w:jc w:val="both"/>
      </w:pPr>
      <w:bookmarkStart w:id="5" w:name="P63"/>
      <w:bookmarkEnd w:id="5"/>
      <w:r>
        <w:t>3. Устав муниципального образования на бумажном носителе представляется с пронумерованными и прошитыми страницами, скрепленными печатью представительного органа муниципального образования (печатью местной администрации в случае принятия устава муниципального образования на сходе граждан).</w:t>
      </w:r>
    </w:p>
    <w:p w:rsidR="008866DD" w:rsidRDefault="008866DD">
      <w:pPr>
        <w:pStyle w:val="ConsPlusNormal"/>
        <w:jc w:val="both"/>
      </w:pPr>
      <w:r>
        <w:t xml:space="preserve">(в ред. Федеральных законов от 28.12.2016 </w:t>
      </w:r>
      <w:hyperlink r:id="rId22">
        <w:r>
          <w:rPr>
            <w:color w:val="0000FF"/>
          </w:rPr>
          <w:t>N 494-ФЗ</w:t>
        </w:r>
      </w:hyperlink>
      <w:r>
        <w:t xml:space="preserve">, от 08.12.2020 </w:t>
      </w:r>
      <w:hyperlink r:id="rId23">
        <w:r>
          <w:rPr>
            <w:color w:val="0000FF"/>
          </w:rPr>
          <w:t>N 411-ФЗ</w:t>
        </w:r>
      </w:hyperlink>
      <w:r>
        <w:t>)</w:t>
      </w:r>
    </w:p>
    <w:p w:rsidR="008866DD" w:rsidRDefault="008866DD">
      <w:pPr>
        <w:pStyle w:val="ConsPlusNormal"/>
        <w:spacing w:before="220"/>
        <w:ind w:firstLine="540"/>
        <w:jc w:val="both"/>
      </w:pPr>
      <w:bookmarkStart w:id="6" w:name="P65"/>
      <w:bookmarkEnd w:id="6"/>
      <w:r>
        <w:t xml:space="preserve">4. Для регистрации муниципального правового акта о внесении изменений в устав муниципального образования в порядке, установленном </w:t>
      </w:r>
      <w:hyperlink w:anchor="P54">
        <w:r>
          <w:rPr>
            <w:color w:val="0000FF"/>
          </w:rPr>
          <w:t>частями 1</w:t>
        </w:r>
      </w:hyperlink>
      <w:r>
        <w:t xml:space="preserve"> и </w:t>
      </w:r>
      <w:hyperlink w:anchor="P55">
        <w:r>
          <w:rPr>
            <w:color w:val="0000FF"/>
          </w:rPr>
          <w:t>3</w:t>
        </w:r>
      </w:hyperlink>
      <w:r>
        <w:t xml:space="preserve"> настоящей статьи, в регистрирующий орган направляются:</w:t>
      </w:r>
    </w:p>
    <w:p w:rsidR="008866DD" w:rsidRDefault="008866DD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1) муниципальный правовой акт о внесении изменений в устав муниципального образования, решение представительного органа муниципального образования либо решение схода граждан о принятии муниципального правового акта о внесении изменений в устав муниципального образования (в случае, если изменения, вносимые в устав муниципального образования, оформлены отдельным муниципальным правовым актом) в одном экземпляре, а также на электронном носителе;</w:t>
      </w:r>
    </w:p>
    <w:p w:rsidR="008866DD" w:rsidRDefault="008866DD">
      <w:pPr>
        <w:pStyle w:val="ConsPlusNormal"/>
        <w:jc w:val="both"/>
      </w:pPr>
      <w:r>
        <w:t xml:space="preserve">(п. 1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08.12.2020 N 411-ФЗ)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2) протокол заседания представительного органа муниципального образования либо протокол схода граждан, на которых был принят указанный акт;</w:t>
      </w:r>
    </w:p>
    <w:p w:rsidR="008866DD" w:rsidRDefault="008866DD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8866DD" w:rsidRDefault="008866DD">
      <w:pPr>
        <w:pStyle w:val="ConsPlusNormal"/>
        <w:spacing w:before="220"/>
        <w:ind w:firstLine="540"/>
        <w:jc w:val="both"/>
      </w:pPr>
      <w:bookmarkStart w:id="7" w:name="P71"/>
      <w:bookmarkEnd w:id="7"/>
      <w:r>
        <w:t>3) сведения об источниках и о датах официального опубликования (обнародования) проекта муниципального правового акта о внесении изменений в устав муниципального образования, муниципального правового акта о порядке учета предложений по этому проекту и порядке участия граждан в его обсуждении, а также сведения о результатах публичных слушаний по проекту муниципального правового акта о внесении изменений в устав муниципального образования, если официальное опубликование (обнародование) указанных порядков и проведение таких слушаний предусмотрены федеральным законом.</w:t>
      </w:r>
    </w:p>
    <w:p w:rsidR="008866DD" w:rsidRDefault="008866DD">
      <w:pPr>
        <w:pStyle w:val="ConsPlusNormal"/>
        <w:jc w:val="both"/>
      </w:pPr>
      <w:r>
        <w:t xml:space="preserve">(п. 3 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08.12.2020 N 411-ФЗ)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4.1. Устав муниципального образования, муниципальный правовой акт о внесении изменений в устав муниципального образования и документы, указанные в </w:t>
      </w:r>
      <w:hyperlink w:anchor="P55">
        <w:r>
          <w:rPr>
            <w:color w:val="0000FF"/>
          </w:rPr>
          <w:t>частях 2</w:t>
        </w:r>
      </w:hyperlink>
      <w:r>
        <w:t xml:space="preserve"> и </w:t>
      </w:r>
      <w:hyperlink w:anchor="P65">
        <w:r>
          <w:rPr>
            <w:color w:val="0000FF"/>
          </w:rPr>
          <w:t>4</w:t>
        </w:r>
      </w:hyperlink>
      <w:r>
        <w:t xml:space="preserve"> настоящей статьи, могут быть представлены для государственной регистрации в электронном виде в </w:t>
      </w:r>
      <w:hyperlink r:id="rId28">
        <w:r>
          <w:rPr>
            <w:color w:val="0000FF"/>
          </w:rPr>
          <w:t>порядке</w:t>
        </w:r>
      </w:hyperlink>
      <w:r>
        <w:t xml:space="preserve"> и </w:t>
      </w:r>
      <w:hyperlink r:id="rId29">
        <w:r>
          <w:rPr>
            <w:color w:val="0000FF"/>
          </w:rPr>
          <w:t>форматах</w:t>
        </w:r>
      </w:hyperlink>
      <w:r>
        <w:t>, определяемых уполномоченным федеральным органом исполнительной власти в сфере регистрации уставов муниципальных образований.</w:t>
      </w:r>
    </w:p>
    <w:p w:rsidR="008866DD" w:rsidRDefault="008866DD">
      <w:pPr>
        <w:pStyle w:val="ConsPlusNormal"/>
        <w:jc w:val="both"/>
      </w:pPr>
      <w:r>
        <w:t xml:space="preserve">(часть 4.1 введена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08.12.2020 N 411-ФЗ)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5. Устав муниципального образования, муниципальный правовой акт о внесении изменений в устав муниципального образования, представленные для государственной регистрации, возвращаются главе муниципального образования в течение пяти рабочих дней со дня их </w:t>
      </w:r>
      <w:r>
        <w:lastRenderedPageBreak/>
        <w:t>поступления в регистрирующий орган с указанием причин возврата при наличии одного из следующих оснований: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1) не представлены документы, предусмотренные </w:t>
      </w:r>
      <w:hyperlink w:anchor="P55">
        <w:r>
          <w:rPr>
            <w:color w:val="0000FF"/>
          </w:rPr>
          <w:t>частью 2</w:t>
        </w:r>
      </w:hyperlink>
      <w:r>
        <w:t xml:space="preserve"> или </w:t>
      </w:r>
      <w:hyperlink w:anchor="P65">
        <w:r>
          <w:rPr>
            <w:color w:val="0000FF"/>
          </w:rPr>
          <w:t>4</w:t>
        </w:r>
      </w:hyperlink>
      <w:r>
        <w:t xml:space="preserve"> настоящей статьи;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2) представленные документы не соответствуют требованиям, установленным </w:t>
      </w:r>
      <w:hyperlink w:anchor="P63">
        <w:r>
          <w:rPr>
            <w:color w:val="0000FF"/>
          </w:rPr>
          <w:t>частью 3</w:t>
        </w:r>
      </w:hyperlink>
      <w:r>
        <w:t xml:space="preserve"> настоящей статьи;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3) устав муниципального образования, муниципальный правовой акт о внесении изменений в устав муниципального образования направлены в регистрирующий орган лицом, не предусмотренным </w:t>
      </w:r>
      <w:hyperlink w:anchor="P54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4) порядок представления документов в электронном виде нарушен и (или) представленные документы не соответствуют форматам, определенным уполномоченным федеральным органом исполнительной власти в сфере регистрации уставов муниципальных образований.</w:t>
      </w:r>
    </w:p>
    <w:p w:rsidR="008866DD" w:rsidRDefault="008866DD">
      <w:pPr>
        <w:pStyle w:val="ConsPlusNormal"/>
        <w:jc w:val="both"/>
      </w:pPr>
      <w:r>
        <w:t xml:space="preserve">(п. 4 введен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08.12.2020 N 411-ФЗ)</w:t>
      </w:r>
    </w:p>
    <w:p w:rsidR="008866DD" w:rsidRDefault="008866DD">
      <w:pPr>
        <w:pStyle w:val="ConsPlusNormal"/>
        <w:jc w:val="both"/>
      </w:pPr>
      <w:r>
        <w:t xml:space="preserve">(часть 5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6. Устав муниципального образования, муниципальный правовой акт о внесении изменений в устав муниципального образования, представленные для государственной регистрации, могут быть отозваны главой муниципального образования до принятия регистрирующим органом решения об их государственной регистрации или об отказе в их государственной регистрации.</w:t>
      </w:r>
    </w:p>
    <w:p w:rsidR="008866DD" w:rsidRDefault="008866DD">
      <w:pPr>
        <w:pStyle w:val="ConsPlusNormal"/>
        <w:jc w:val="both"/>
      </w:pPr>
      <w:r>
        <w:t xml:space="preserve">(часть 6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Title"/>
        <w:ind w:firstLine="540"/>
        <w:jc w:val="both"/>
        <w:outlineLvl w:val="0"/>
      </w:pPr>
      <w:r>
        <w:t>Статья 4. Принятие решения о государственной регистрации устава муниципального образования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Normal"/>
        <w:ind w:firstLine="540"/>
        <w:jc w:val="both"/>
      </w:pPr>
      <w:r>
        <w:t>1. Решение о государственной регистрации устава муниципального образования принимается в тридцатидневный срок со дня его представления для государственной регистрации.</w:t>
      </w:r>
    </w:p>
    <w:p w:rsidR="008866DD" w:rsidRDefault="008866DD">
      <w:pPr>
        <w:pStyle w:val="ConsPlusNormal"/>
        <w:spacing w:before="220"/>
        <w:ind w:firstLine="540"/>
        <w:jc w:val="both"/>
      </w:pPr>
      <w:bookmarkStart w:id="8" w:name="P88"/>
      <w:bookmarkEnd w:id="8"/>
      <w:r>
        <w:t xml:space="preserve">2. Решение о государственной регистрации устава муниципального образования принимается на основании проверки соответствия устава </w:t>
      </w:r>
      <w:hyperlink r:id="rId34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конституции (уставу) субъекта Российской Федерации, законам субъекта Российской Федерации, соблюдения установленного в соответствии с федеральным законом порядка принятия устава муниципального образования, а также на основании результата антикоррупционной экспертизы устава муниципального образования.</w:t>
      </w:r>
    </w:p>
    <w:p w:rsidR="008866DD" w:rsidRDefault="008866DD">
      <w:pPr>
        <w:pStyle w:val="ConsPlusNormal"/>
        <w:jc w:val="both"/>
      </w:pPr>
      <w:r>
        <w:t xml:space="preserve">(часть 2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3. Уставу муниципального образования присваивается государственный регистрационный номер.</w:t>
      </w:r>
    </w:p>
    <w:p w:rsidR="008866DD" w:rsidRDefault="008866DD">
      <w:pPr>
        <w:pStyle w:val="ConsPlusNormal"/>
        <w:jc w:val="both"/>
      </w:pPr>
      <w:r>
        <w:t xml:space="preserve">(в ред. Федеральных законов от 28.12.2016 </w:t>
      </w:r>
      <w:hyperlink r:id="rId36">
        <w:r>
          <w:rPr>
            <w:color w:val="0000FF"/>
          </w:rPr>
          <w:t>N 494-ФЗ</w:t>
        </w:r>
      </w:hyperlink>
      <w:r>
        <w:t xml:space="preserve">, от 08.12.2020 </w:t>
      </w:r>
      <w:hyperlink r:id="rId37">
        <w:r>
          <w:rPr>
            <w:color w:val="0000FF"/>
          </w:rPr>
          <w:t>N 411-ФЗ</w:t>
        </w:r>
      </w:hyperlink>
      <w:r>
        <w:t>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4. Датой государственной регистрации устава муниципального образования считается день внесения сведений о нем в государственный реестр уставов муниципальных образований субъекта Российской Федерации.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38">
        <w:r>
          <w:rPr>
            <w:color w:val="0000FF"/>
          </w:rPr>
          <w:t>закон</w:t>
        </w:r>
      </w:hyperlink>
      <w:r>
        <w:t xml:space="preserve"> от 28.12.2016 N 494-ФЗ.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6. Регистрирующий орган в течение трех рабочих дней со дня принятия решения о государственной регистрации устава муниципального образования направляет главе муниципального образования уведомление о включении сведений об уставе муниципального образования в государственный реестр уставов муниципальных образований субъекта Российской Федерации с указанием даты государственной регистрации устава муниципального образования, даты размещения на портале уполномоченного федерального органа исполнительной власти в сфере регистрации уставов муниципальных образований "Нормативные правовые акты в Российской Федерации" в информационно-телекоммуникационной сети "Интернет" и его </w:t>
      </w:r>
      <w:r>
        <w:lastRenderedPageBreak/>
        <w:t xml:space="preserve">государственного регистрационного номера. </w:t>
      </w:r>
      <w:hyperlink r:id="rId39">
        <w:r>
          <w:rPr>
            <w:color w:val="0000FF"/>
          </w:rPr>
          <w:t>Форма</w:t>
        </w:r>
      </w:hyperlink>
      <w:r>
        <w:t xml:space="preserve"> указанного уведомления и </w:t>
      </w:r>
      <w:hyperlink r:id="rId40">
        <w:r>
          <w:rPr>
            <w:color w:val="0000FF"/>
          </w:rPr>
          <w:t>порядок</w:t>
        </w:r>
      </w:hyperlink>
      <w:r>
        <w:t xml:space="preserve"> его направления определяются уполномоченным федеральным органом исполнительной власти в сфере регистрации уставов муниципальных образований.</w:t>
      </w:r>
    </w:p>
    <w:p w:rsidR="008866DD" w:rsidRDefault="008866DD">
      <w:pPr>
        <w:pStyle w:val="ConsPlusNormal"/>
        <w:jc w:val="both"/>
      </w:pPr>
      <w:r>
        <w:t xml:space="preserve">(часть 6 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08.12.2020 N 411-ФЗ)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7. В случае, если в результате проверки, указанной в </w:t>
      </w:r>
      <w:hyperlink w:anchor="P88">
        <w:r>
          <w:rPr>
            <w:color w:val="0000FF"/>
          </w:rPr>
          <w:t>части 2</w:t>
        </w:r>
      </w:hyperlink>
      <w:r>
        <w:t xml:space="preserve"> настоящей статьи, сделан вывод о противоречии устава муниципального образования </w:t>
      </w:r>
      <w:hyperlink r:id="rId42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конституции (уставу) субъекта Российской Федерации, законам субъекта Российской Федерации, о нарушении установленного в соответствии с федеральным законом порядка принятия устава муниципального образования и (или) о наличии в уставе муниципального образования </w:t>
      </w:r>
      <w:proofErr w:type="spellStart"/>
      <w:r>
        <w:t>коррупциогенных</w:t>
      </w:r>
      <w:proofErr w:type="spellEnd"/>
      <w:r>
        <w:t xml:space="preserve"> факторов, регистрирующий орган принимает мотивированное решение об отказе в государственной регистрации. Решение об отказе в государственной регистрации устава муниципального образования в течение трех рабочих дней со дня его принятия направляется главе муниципального образования.</w:t>
      </w:r>
    </w:p>
    <w:p w:rsidR="008866DD" w:rsidRDefault="008866DD">
      <w:pPr>
        <w:pStyle w:val="ConsPlusNormal"/>
        <w:jc w:val="both"/>
      </w:pPr>
      <w:r>
        <w:t xml:space="preserve">(в ред. Федеральных законов от 21.11.2011 </w:t>
      </w:r>
      <w:hyperlink r:id="rId43">
        <w:r>
          <w:rPr>
            <w:color w:val="0000FF"/>
          </w:rPr>
          <w:t>N 329-ФЗ</w:t>
        </w:r>
      </w:hyperlink>
      <w:r>
        <w:t xml:space="preserve">, от 08.12.2020 </w:t>
      </w:r>
      <w:hyperlink r:id="rId44">
        <w:r>
          <w:rPr>
            <w:color w:val="0000FF"/>
          </w:rPr>
          <w:t>N 411-ФЗ</w:t>
        </w:r>
      </w:hyperlink>
      <w:r>
        <w:t>)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>8. Принятие регистрирующим органом решения об отказе в государственной регистрации устава муниципального образования не является препятствием для повторного представления устава для государственной регистрации после устранения нарушений, указанных в решении.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9. Отказ в государственной регистрации или нарушение срока регистрации устава муниципального образования (муниципального правового акта о внесении изменений в устав муниципального образования)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образований, а также в судебном </w:t>
      </w:r>
      <w:hyperlink r:id="rId45">
        <w:r>
          <w:rPr>
            <w:color w:val="0000FF"/>
          </w:rPr>
          <w:t>порядке</w:t>
        </w:r>
      </w:hyperlink>
      <w:r>
        <w:t>.</w:t>
      </w:r>
    </w:p>
    <w:p w:rsidR="008866DD" w:rsidRDefault="008866DD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Title"/>
        <w:ind w:firstLine="540"/>
        <w:jc w:val="both"/>
        <w:outlineLvl w:val="0"/>
      </w:pPr>
      <w:r>
        <w:t>Статья 5. Предоставление сведений об официальном опубликовании (обнародовании) устава муниципального образования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Normal"/>
        <w:ind w:firstLine="540"/>
        <w:jc w:val="both"/>
      </w:pPr>
      <w:r>
        <w:t>Глава муниципального образования в течение 10 дней со дня официального опубликования (обнародования) устава муниципального образования (муниципального правового акта о внесении изменений в устав муниципального образования) обязан направить в регистрирующий орган сведения об источнике и о дате официального опубликования (обнародования) устава муниципального образования (муниципального правового акта о внесении изменений в устав муниципального образования)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Title"/>
        <w:ind w:firstLine="540"/>
        <w:jc w:val="both"/>
        <w:outlineLvl w:val="0"/>
      </w:pPr>
      <w:r>
        <w:t>Статья 5.1. Выдача заверенной копии устава муниципального образования, заверенной копии муниципального правового акта о внесении изменений в устав муниципального образования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Normal"/>
        <w:ind w:firstLine="540"/>
        <w:jc w:val="both"/>
      </w:pPr>
      <w:r>
        <w:t xml:space="preserve">(введена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8866DD" w:rsidRDefault="008866DD">
      <w:pPr>
        <w:pStyle w:val="ConsPlusNormal"/>
        <w:jc w:val="both"/>
      </w:pPr>
    </w:p>
    <w:p w:rsidR="008866DD" w:rsidRDefault="008866DD">
      <w:pPr>
        <w:pStyle w:val="ConsPlusNormal"/>
        <w:ind w:firstLine="540"/>
        <w:jc w:val="both"/>
      </w:pPr>
      <w:r>
        <w:t>В случае утраты подлинника устава муниципального образования, подлинника муниципального правового акта о внесении изменений в устав муниципального образования регистрирующий орган по заявлению главы муниципального образования в течение 30 дней со дня поступления такого заявления выдает заверенную копию устава муниципального образования, заверенную копию муниципального правового акта о внесении изменений в устав муниципального образования.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Title"/>
        <w:ind w:firstLine="540"/>
        <w:jc w:val="both"/>
        <w:outlineLvl w:val="0"/>
      </w:pPr>
      <w:r>
        <w:t>Статья 6. О вступлении в силу настоящего Федерального закона и применении его отдельных положений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Normal"/>
        <w:ind w:firstLine="540"/>
        <w:jc w:val="both"/>
      </w:pPr>
      <w:r>
        <w:lastRenderedPageBreak/>
        <w:t>1. Настоящий Федеральный закон вступает в силу с 1 сентября 2005 года.</w:t>
      </w:r>
    </w:p>
    <w:p w:rsidR="008866DD" w:rsidRDefault="008866DD">
      <w:pPr>
        <w:pStyle w:val="ConsPlusNormal"/>
        <w:spacing w:before="220"/>
        <w:ind w:firstLine="540"/>
        <w:jc w:val="both"/>
      </w:pPr>
      <w:r>
        <w:t xml:space="preserve">2. При государственной регистрации уставов муниципальных образований и муниципальных правовых актов о внесении изменений в уставы муниципальных образований, принятых до дня вступления в силу настоящего Федерального закона, пункт 3 </w:t>
      </w:r>
      <w:hyperlink w:anchor="P61">
        <w:r>
          <w:rPr>
            <w:color w:val="0000FF"/>
          </w:rPr>
          <w:t>части 2</w:t>
        </w:r>
      </w:hyperlink>
      <w:r>
        <w:t xml:space="preserve"> и пункт 3 </w:t>
      </w:r>
      <w:hyperlink w:anchor="P71">
        <w:r>
          <w:rPr>
            <w:color w:val="0000FF"/>
          </w:rPr>
          <w:t>части 4</w:t>
        </w:r>
      </w:hyperlink>
      <w:r>
        <w:t xml:space="preserve"> статьи 3 настоящего Федерального закона не применяются.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Title"/>
        <w:ind w:firstLine="540"/>
        <w:jc w:val="both"/>
        <w:outlineLvl w:val="0"/>
      </w:pPr>
      <w:r>
        <w:t>Статья 7. Государственная регистрация уставов муниципальных образований, зарегистрированных до дня вступления в силу настоящего Федерального закона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Normal"/>
        <w:ind w:firstLine="540"/>
        <w:jc w:val="both"/>
      </w:pPr>
      <w:r>
        <w:t>Уставы муниципальных образований, прошедшие государственную регистрацию до дня вступления в силу настоящего Федерального закона, направляются в регистрирующий орган для присвоения им государственного регистрационного номера, выдачи свидетельства о государственной регистрации установленного образца и включения в государственный реестр уставов муниципальных образований в течение трех месяцев со дня вступления в силу настоящего Федерального закона. В свидетельстве о государственной регистрации указываются орган, осуществивший государственную регистрацию данного устава, и дата его регистрации.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Title"/>
        <w:ind w:firstLine="540"/>
        <w:jc w:val="both"/>
        <w:outlineLvl w:val="0"/>
      </w:pPr>
      <w:r>
        <w:t>Статья 8. О признании утратившими силу некоторых положений Федерального закона от 28 августа 1995 года N 154-ФЗ "Об общих принципах организации местного самоуправления в Российской Федерации" в связи с вступлением в силу настоящего Федерального закона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Normal"/>
        <w:ind w:firstLine="540"/>
        <w:jc w:val="both"/>
      </w:pPr>
      <w:r>
        <w:t xml:space="preserve">Со дня вступления в силу настоящего Федерального закона признать утратившими силу пункт 16 </w:t>
      </w:r>
      <w:hyperlink r:id="rId48">
        <w:r>
          <w:rPr>
            <w:color w:val="0000FF"/>
          </w:rPr>
          <w:t>статьи 5,</w:t>
        </w:r>
      </w:hyperlink>
      <w:r>
        <w:t xml:space="preserve"> </w:t>
      </w:r>
      <w:hyperlink r:id="rId49">
        <w:r>
          <w:rPr>
            <w:color w:val="0000FF"/>
          </w:rPr>
          <w:t>пункты 3</w:t>
        </w:r>
      </w:hyperlink>
      <w:r>
        <w:t xml:space="preserve"> и </w:t>
      </w:r>
      <w:hyperlink r:id="rId50">
        <w:r>
          <w:rPr>
            <w:color w:val="0000FF"/>
          </w:rPr>
          <w:t>4 статьи 8</w:t>
        </w:r>
      </w:hyperlink>
      <w:r>
        <w:t xml:space="preserve"> Федерального закона от 28 августа 1995 года N 154-ФЗ "Об общих принципах организации местного самоуправления в Российской Федерации" (Собрание законодательства Российской Федерации, 1995, N 35, ст. 3506).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Title"/>
        <w:ind w:firstLine="540"/>
        <w:jc w:val="both"/>
        <w:outlineLvl w:val="0"/>
      </w:pPr>
      <w:r>
        <w:t xml:space="preserve">Статья 9. Утратила силу. - Федеральный </w:t>
      </w:r>
      <w:hyperlink r:id="rId51">
        <w:r>
          <w:rPr>
            <w:color w:val="0000FF"/>
          </w:rPr>
          <w:t>закон</w:t>
        </w:r>
      </w:hyperlink>
      <w:r>
        <w:t xml:space="preserve"> от 20.03.2025 N 33-ФЗ.</w:t>
      </w:r>
    </w:p>
    <w:p w:rsidR="008866DD" w:rsidRDefault="008866DD">
      <w:pPr>
        <w:pStyle w:val="ConsPlusNormal"/>
        <w:ind w:firstLine="540"/>
        <w:jc w:val="both"/>
      </w:pPr>
    </w:p>
    <w:p w:rsidR="008866DD" w:rsidRDefault="008866DD">
      <w:pPr>
        <w:pStyle w:val="ConsPlusNormal"/>
        <w:jc w:val="right"/>
      </w:pPr>
      <w:r>
        <w:t>Президент</w:t>
      </w:r>
    </w:p>
    <w:p w:rsidR="008866DD" w:rsidRDefault="008866DD">
      <w:pPr>
        <w:pStyle w:val="ConsPlusNormal"/>
        <w:jc w:val="right"/>
      </w:pPr>
      <w:r>
        <w:t>Российской Федерации</w:t>
      </w:r>
    </w:p>
    <w:p w:rsidR="008866DD" w:rsidRDefault="008866DD">
      <w:pPr>
        <w:pStyle w:val="ConsPlusNormal"/>
        <w:jc w:val="right"/>
      </w:pPr>
      <w:r>
        <w:t>В.ПУТИН</w:t>
      </w:r>
    </w:p>
    <w:p w:rsidR="008866DD" w:rsidRDefault="008866DD">
      <w:pPr>
        <w:pStyle w:val="ConsPlusNormal"/>
      </w:pPr>
      <w:r>
        <w:t>Москва, Кремль</w:t>
      </w:r>
    </w:p>
    <w:p w:rsidR="008866DD" w:rsidRDefault="008866DD">
      <w:pPr>
        <w:pStyle w:val="ConsPlusNormal"/>
        <w:spacing w:before="220"/>
      </w:pPr>
      <w:r>
        <w:t>21 июля 2005 года</w:t>
      </w:r>
    </w:p>
    <w:p w:rsidR="008866DD" w:rsidRDefault="008866DD">
      <w:pPr>
        <w:pStyle w:val="ConsPlusNormal"/>
        <w:spacing w:before="220"/>
      </w:pPr>
      <w:r>
        <w:t>N 97-ФЗ</w:t>
      </w:r>
    </w:p>
    <w:p w:rsidR="008866DD" w:rsidRDefault="008866DD">
      <w:pPr>
        <w:pStyle w:val="ConsPlusNormal"/>
      </w:pPr>
    </w:p>
    <w:p w:rsidR="008866DD" w:rsidRDefault="008866DD">
      <w:pPr>
        <w:pStyle w:val="ConsPlusNormal"/>
      </w:pPr>
    </w:p>
    <w:p w:rsidR="008866DD" w:rsidRDefault="008866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78F" w:rsidRDefault="00C3678F"/>
    <w:sectPr w:rsidR="00C3678F" w:rsidSect="00BE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DD"/>
    <w:rsid w:val="008866DD"/>
    <w:rsid w:val="00C3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30937-F739-4CEF-A968-CBC83D44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6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66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66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1459&amp;dst=100346" TargetMode="External"/><Relationship Id="rId18" Type="http://schemas.openxmlformats.org/officeDocument/2006/relationships/hyperlink" Target="https://login.consultant.ru/link/?req=doc&amp;base=LAW&amp;n=501495&amp;dst=100055" TargetMode="External"/><Relationship Id="rId26" Type="http://schemas.openxmlformats.org/officeDocument/2006/relationships/hyperlink" Target="https://login.consultant.ru/link/?req=doc&amp;base=LAW&amp;n=501495&amp;dst=100062" TargetMode="External"/><Relationship Id="rId39" Type="http://schemas.openxmlformats.org/officeDocument/2006/relationships/hyperlink" Target="https://login.consultant.ru/link/?req=doc&amp;base=LAW&amp;n=446228&amp;dst=1003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1440&amp;dst=100014" TargetMode="External"/><Relationship Id="rId34" Type="http://schemas.openxmlformats.org/officeDocument/2006/relationships/hyperlink" Target="https://login.consultant.ru/link/?req=doc&amp;base=LAW&amp;n=2875" TargetMode="External"/><Relationship Id="rId42" Type="http://schemas.openxmlformats.org/officeDocument/2006/relationships/hyperlink" Target="https://login.consultant.ru/link/?req=doc&amp;base=LAW&amp;n=2875" TargetMode="External"/><Relationship Id="rId47" Type="http://schemas.openxmlformats.org/officeDocument/2006/relationships/hyperlink" Target="https://login.consultant.ru/link/?req=doc&amp;base=LAW&amp;n=501495&amp;dst=100075" TargetMode="External"/><Relationship Id="rId50" Type="http://schemas.openxmlformats.org/officeDocument/2006/relationships/hyperlink" Target="https://login.consultant.ru/link/?req=doc&amp;base=LAW&amp;n=45410&amp;dst=100133" TargetMode="External"/><Relationship Id="rId7" Type="http://schemas.openxmlformats.org/officeDocument/2006/relationships/hyperlink" Target="https://login.consultant.ru/link/?req=doc&amp;base=LAW&amp;n=501440&amp;dst=100009" TargetMode="External"/><Relationship Id="rId12" Type="http://schemas.openxmlformats.org/officeDocument/2006/relationships/hyperlink" Target="https://login.consultant.ru/link/?req=doc&amp;base=LAW&amp;n=501495&amp;dst=100050" TargetMode="External"/><Relationship Id="rId17" Type="http://schemas.openxmlformats.org/officeDocument/2006/relationships/hyperlink" Target="https://login.consultant.ru/link/?req=doc&amp;base=LAW&amp;n=501495&amp;dst=100054" TargetMode="External"/><Relationship Id="rId25" Type="http://schemas.openxmlformats.org/officeDocument/2006/relationships/hyperlink" Target="https://login.consultant.ru/link/?req=doc&amp;base=LAW&amp;n=501440&amp;dst=100018" TargetMode="External"/><Relationship Id="rId33" Type="http://schemas.openxmlformats.org/officeDocument/2006/relationships/hyperlink" Target="https://login.consultant.ru/link/?req=doc&amp;base=LAW&amp;n=501495&amp;dst=100068" TargetMode="External"/><Relationship Id="rId38" Type="http://schemas.openxmlformats.org/officeDocument/2006/relationships/hyperlink" Target="https://login.consultant.ru/link/?req=doc&amp;base=LAW&amp;n=501495&amp;dst=100072" TargetMode="External"/><Relationship Id="rId46" Type="http://schemas.openxmlformats.org/officeDocument/2006/relationships/hyperlink" Target="https://login.consultant.ru/link/?req=doc&amp;base=LAW&amp;n=501495&amp;dst=1000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228&amp;dst=100020" TargetMode="External"/><Relationship Id="rId20" Type="http://schemas.openxmlformats.org/officeDocument/2006/relationships/hyperlink" Target="https://login.consultant.ru/link/?req=doc&amp;base=LAW&amp;n=501495&amp;dst=100056" TargetMode="External"/><Relationship Id="rId29" Type="http://schemas.openxmlformats.org/officeDocument/2006/relationships/hyperlink" Target="https://login.consultant.ru/link/?req=doc&amp;base=LAW&amp;n=446228&amp;dst=100346" TargetMode="External"/><Relationship Id="rId41" Type="http://schemas.openxmlformats.org/officeDocument/2006/relationships/hyperlink" Target="https://login.consultant.ru/link/?req=doc&amp;base=LAW&amp;n=501440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95&amp;dst=100048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LAW&amp;n=501495&amp;dst=100059" TargetMode="External"/><Relationship Id="rId32" Type="http://schemas.openxmlformats.org/officeDocument/2006/relationships/hyperlink" Target="https://login.consultant.ru/link/?req=doc&amp;base=LAW&amp;n=501495&amp;dst=100063" TargetMode="External"/><Relationship Id="rId37" Type="http://schemas.openxmlformats.org/officeDocument/2006/relationships/hyperlink" Target="https://login.consultant.ru/link/?req=doc&amp;base=LAW&amp;n=501440&amp;dst=100027" TargetMode="External"/><Relationship Id="rId40" Type="http://schemas.openxmlformats.org/officeDocument/2006/relationships/hyperlink" Target="https://login.consultant.ru/link/?req=doc&amp;base=LAW&amp;n=446228&amp;dst=100353" TargetMode="External"/><Relationship Id="rId45" Type="http://schemas.openxmlformats.org/officeDocument/2006/relationships/hyperlink" Target="https://login.consultant.ru/link/?req=doc&amp;base=LAW&amp;n=502256&amp;dst=1014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1459&amp;dst=100345" TargetMode="External"/><Relationship Id="rId15" Type="http://schemas.openxmlformats.org/officeDocument/2006/relationships/hyperlink" Target="https://login.consultant.ru/link/?req=doc&amp;base=LAW&amp;n=501440&amp;dst=100010" TargetMode="External"/><Relationship Id="rId23" Type="http://schemas.openxmlformats.org/officeDocument/2006/relationships/hyperlink" Target="https://login.consultant.ru/link/?req=doc&amp;base=LAW&amp;n=501440&amp;dst=100016" TargetMode="External"/><Relationship Id="rId28" Type="http://schemas.openxmlformats.org/officeDocument/2006/relationships/hyperlink" Target="https://login.consultant.ru/link/?req=doc&amp;base=LAW&amp;n=446228&amp;dst=100325" TargetMode="External"/><Relationship Id="rId36" Type="http://schemas.openxmlformats.org/officeDocument/2006/relationships/hyperlink" Target="https://login.consultant.ru/link/?req=doc&amp;base=LAW&amp;n=501495&amp;dst=100070" TargetMode="External"/><Relationship Id="rId49" Type="http://schemas.openxmlformats.org/officeDocument/2006/relationships/hyperlink" Target="https://login.consultant.ru/link/?req=doc&amp;base=LAW&amp;n=45410&amp;dst=100132" TargetMode="External"/><Relationship Id="rId10" Type="http://schemas.openxmlformats.org/officeDocument/2006/relationships/hyperlink" Target="https://login.consultant.ru/link/?req=doc&amp;base=LAW&amp;n=497487&amp;dst=100052" TargetMode="External"/><Relationship Id="rId19" Type="http://schemas.openxmlformats.org/officeDocument/2006/relationships/hyperlink" Target="https://login.consultant.ru/link/?req=doc&amp;base=LAW&amp;n=501440&amp;dst=100013" TargetMode="External"/><Relationship Id="rId31" Type="http://schemas.openxmlformats.org/officeDocument/2006/relationships/hyperlink" Target="https://login.consultant.ru/link/?req=doc&amp;base=LAW&amp;n=501440&amp;dst=100024" TargetMode="External"/><Relationship Id="rId44" Type="http://schemas.openxmlformats.org/officeDocument/2006/relationships/hyperlink" Target="https://login.consultant.ru/link/?req=doc&amp;base=LAW&amp;n=501440&amp;dst=100030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1489&amp;dst=100464" TargetMode="External"/><Relationship Id="rId9" Type="http://schemas.openxmlformats.org/officeDocument/2006/relationships/hyperlink" Target="https://login.consultant.ru/link/?req=doc&amp;base=LAW&amp;n=459092&amp;dst=100064" TargetMode="External"/><Relationship Id="rId14" Type="http://schemas.openxmlformats.org/officeDocument/2006/relationships/hyperlink" Target="https://login.consultant.ru/link/?req=doc&amp;base=LAW&amp;n=501495&amp;dst=100051" TargetMode="External"/><Relationship Id="rId22" Type="http://schemas.openxmlformats.org/officeDocument/2006/relationships/hyperlink" Target="https://login.consultant.ru/link/?req=doc&amp;base=LAW&amp;n=501495&amp;dst=100057" TargetMode="External"/><Relationship Id="rId27" Type="http://schemas.openxmlformats.org/officeDocument/2006/relationships/hyperlink" Target="https://login.consultant.ru/link/?req=doc&amp;base=LAW&amp;n=501440&amp;dst=100020" TargetMode="External"/><Relationship Id="rId30" Type="http://schemas.openxmlformats.org/officeDocument/2006/relationships/hyperlink" Target="https://login.consultant.ru/link/?req=doc&amp;base=LAW&amp;n=501440&amp;dst=100022" TargetMode="External"/><Relationship Id="rId35" Type="http://schemas.openxmlformats.org/officeDocument/2006/relationships/hyperlink" Target="https://login.consultant.ru/link/?req=doc&amp;base=LAW&amp;n=501459&amp;dst=100349" TargetMode="External"/><Relationship Id="rId43" Type="http://schemas.openxmlformats.org/officeDocument/2006/relationships/hyperlink" Target="https://login.consultant.ru/link/?req=doc&amp;base=LAW&amp;n=501459&amp;dst=100351" TargetMode="External"/><Relationship Id="rId48" Type="http://schemas.openxmlformats.org/officeDocument/2006/relationships/hyperlink" Target="https://login.consultant.ru/link/?req=doc&amp;base=LAW&amp;n=45410&amp;dst=100069" TargetMode="External"/><Relationship Id="rId8" Type="http://schemas.openxmlformats.org/officeDocument/2006/relationships/hyperlink" Target="https://login.consultant.ru/link/?req=doc&amp;base=LAW&amp;n=501319&amp;dst=101213" TargetMode="External"/><Relationship Id="rId51" Type="http://schemas.openxmlformats.org/officeDocument/2006/relationships/hyperlink" Target="https://login.consultant.ru/link/?req=doc&amp;base=LAW&amp;n=501319&amp;dst=101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Крикунова Наталья Юрьевна</dc:creator>
  <cp:keywords/>
  <dc:description/>
  <cp:lastModifiedBy>Крикунова Наталья Юрьевна</cp:lastModifiedBy>
  <cp:revision>1</cp:revision>
  <dcterms:created xsi:type="dcterms:W3CDTF">2025-07-01T08:48:00Z</dcterms:created>
  <dcterms:modified xsi:type="dcterms:W3CDTF">2025-07-01T08:49:00Z</dcterms:modified>
</cp:coreProperties>
</file>