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9E" w:rsidRDefault="0021139E" w:rsidP="0021139E">
      <w:pPr>
        <w:pStyle w:val="ConsPlusTitlePage"/>
      </w:pPr>
    </w:p>
    <w:p w:rsidR="0021139E" w:rsidRDefault="0021139E" w:rsidP="0021139E">
      <w:pPr>
        <w:pStyle w:val="ConsPlusNormal"/>
        <w:outlineLvl w:val="0"/>
      </w:pPr>
    </w:p>
    <w:p w:rsidR="0021139E" w:rsidRDefault="0021139E" w:rsidP="0021139E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21139E" w:rsidRDefault="0021139E" w:rsidP="0021139E">
      <w:pPr>
        <w:pStyle w:val="ConsPlusTitle"/>
        <w:jc w:val="center"/>
      </w:pPr>
    </w:p>
    <w:p w:rsidR="0021139E" w:rsidRDefault="0021139E" w:rsidP="0021139E">
      <w:pPr>
        <w:pStyle w:val="ConsPlusTitle"/>
        <w:jc w:val="center"/>
      </w:pPr>
      <w:r>
        <w:t>ПОСТАНОВЛЕНИЕ</w:t>
      </w:r>
    </w:p>
    <w:p w:rsidR="0021139E" w:rsidRDefault="0021139E" w:rsidP="0021139E">
      <w:pPr>
        <w:pStyle w:val="ConsPlusTitle"/>
        <w:jc w:val="center"/>
      </w:pPr>
      <w:r>
        <w:t>от 27 октября 2021 г. N 698</w:t>
      </w:r>
    </w:p>
    <w:p w:rsidR="0021139E" w:rsidRDefault="0021139E" w:rsidP="0021139E">
      <w:pPr>
        <w:pStyle w:val="ConsPlusTitle"/>
        <w:jc w:val="center"/>
      </w:pPr>
    </w:p>
    <w:p w:rsidR="0021139E" w:rsidRDefault="0021139E" w:rsidP="0021139E">
      <w:pPr>
        <w:pStyle w:val="ConsPlusTitle"/>
        <w:jc w:val="center"/>
      </w:pPr>
      <w:r>
        <w:t>ОБ ОРГАНИЗАЦИИ ЕЖЕГОДНОГО КОНКУРСА СРЕДИ НАСЕЛЕННЫХ ПУНКТОВ</w:t>
      </w:r>
    </w:p>
    <w:p w:rsidR="0021139E" w:rsidRDefault="0021139E" w:rsidP="0021139E">
      <w:pPr>
        <w:pStyle w:val="ConsPlusTitle"/>
        <w:jc w:val="center"/>
      </w:pPr>
      <w:r>
        <w:t>ЛЕНИНГРАДСКОЙ ОБЛАСТИ НА ПРАВО ПРОВЕДЕНИЯ МЕРОПРИЯТИЙ,</w:t>
      </w:r>
    </w:p>
    <w:p w:rsidR="0021139E" w:rsidRDefault="0021139E" w:rsidP="0021139E">
      <w:pPr>
        <w:pStyle w:val="ConsPlusTitle"/>
        <w:jc w:val="center"/>
      </w:pPr>
      <w:proofErr w:type="gramStart"/>
      <w:r>
        <w:t>СВЯЗАННЫХ</w:t>
      </w:r>
      <w:proofErr w:type="gramEnd"/>
      <w:r>
        <w:t xml:space="preserve"> С ПРАЗДНОВАНИЕМ ОЧЕРЕДНОЙ ГОДОВЩИНЫ ОБРАЗОВАНИЯ</w:t>
      </w:r>
    </w:p>
    <w:p w:rsidR="0021139E" w:rsidRDefault="0021139E" w:rsidP="0021139E">
      <w:pPr>
        <w:pStyle w:val="ConsPlusTitle"/>
        <w:jc w:val="center"/>
      </w:pPr>
      <w:r>
        <w:t xml:space="preserve">ЛЕНИНГРАДСКОЙ ОБЛАСТИ, И ПРИЗНАНИИ </w:t>
      </w:r>
      <w:proofErr w:type="gramStart"/>
      <w:r>
        <w:t>УТРАТИВШИМИ</w:t>
      </w:r>
      <w:proofErr w:type="gramEnd"/>
      <w:r>
        <w:t xml:space="preserve"> СИЛУ</w:t>
      </w:r>
    </w:p>
    <w:p w:rsidR="0021139E" w:rsidRDefault="0021139E" w:rsidP="0021139E">
      <w:pPr>
        <w:pStyle w:val="ConsPlusTitle"/>
        <w:jc w:val="center"/>
      </w:pPr>
      <w:r>
        <w:t>ОТДЕЛЬНЫХ ПОСТАНОВЛЕНИЙ ПРАВИТЕЛЬСТВА ЛЕНИНГРАДСКОЙ ОБЛАСТИ</w:t>
      </w:r>
    </w:p>
    <w:p w:rsidR="0021139E" w:rsidRDefault="0021139E" w:rsidP="0021139E">
      <w:pPr>
        <w:pStyle w:val="ConsPlusNormal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1139E" w:rsidTr="00036E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39E" w:rsidRDefault="0021139E" w:rsidP="00036E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39E" w:rsidRDefault="0021139E" w:rsidP="00036E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139E" w:rsidRDefault="0021139E" w:rsidP="00036E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139E" w:rsidRDefault="0021139E" w:rsidP="00036EC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21139E" w:rsidRDefault="0021139E" w:rsidP="00036E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31.10.2022 </w:t>
            </w:r>
            <w:hyperlink r:id="rId5">
              <w:r>
                <w:rPr>
                  <w:color w:val="0000FF"/>
                </w:rPr>
                <w:t>N 789</w:t>
              </w:r>
            </w:hyperlink>
            <w:r>
              <w:rPr>
                <w:color w:val="392C69"/>
              </w:rPr>
              <w:t xml:space="preserve">, от 23.12.2024 </w:t>
            </w:r>
            <w:hyperlink r:id="rId6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39E" w:rsidRDefault="0021139E" w:rsidP="00036ECF">
            <w:pPr>
              <w:pStyle w:val="ConsPlusNormal"/>
            </w:pPr>
          </w:p>
        </w:tc>
      </w:tr>
    </w:tbl>
    <w:p w:rsidR="0021139E" w:rsidRDefault="0021139E" w:rsidP="0021139E">
      <w:pPr>
        <w:pStyle w:val="ConsPlusNormal"/>
      </w:pPr>
    </w:p>
    <w:p w:rsidR="0021139E" w:rsidRDefault="0021139E" w:rsidP="0021139E">
      <w:pPr>
        <w:pStyle w:val="ConsPlusNormal"/>
        <w:ind w:firstLine="540"/>
        <w:jc w:val="both"/>
      </w:pPr>
      <w:r>
        <w:t xml:space="preserve">В целях </w:t>
      </w:r>
      <w:proofErr w:type="gramStart"/>
      <w:r>
        <w:t>проведения ежегодного празднования очередной годовщины образования Ленинградской области</w:t>
      </w:r>
      <w:proofErr w:type="gramEnd"/>
      <w:r>
        <w:t xml:space="preserve"> Правительство Ленинградской области постановляет:</w:t>
      </w:r>
    </w:p>
    <w:p w:rsidR="0021139E" w:rsidRDefault="0021139E" w:rsidP="0021139E">
      <w:pPr>
        <w:pStyle w:val="ConsPlusNormal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1139E" w:rsidTr="00036E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39E" w:rsidRDefault="0021139E" w:rsidP="00036E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39E" w:rsidRDefault="0021139E" w:rsidP="00036E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139E" w:rsidRDefault="0021139E" w:rsidP="00036ECF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п. 1 </w:t>
            </w:r>
            <w:hyperlink w:anchor="P3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на правоотношения по проведению мероприятий, связанных с празднованием очередной годовщины образования Ленинградской области, в 2024 году и последующие годы.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39E" w:rsidRDefault="0021139E" w:rsidP="00036ECF">
            <w:pPr>
              <w:pStyle w:val="ConsPlusNormal"/>
            </w:pPr>
          </w:p>
        </w:tc>
      </w:tr>
    </w:tbl>
    <w:p w:rsidR="0021139E" w:rsidRDefault="0021139E" w:rsidP="0021139E">
      <w:pPr>
        <w:pStyle w:val="ConsPlusNormal"/>
        <w:spacing w:before="280"/>
        <w:ind w:firstLine="540"/>
        <w:jc w:val="both"/>
      </w:pPr>
      <w:bookmarkStart w:id="0" w:name="P18"/>
      <w:bookmarkEnd w:id="0"/>
      <w:r>
        <w:t xml:space="preserve">1. Утвердить </w:t>
      </w:r>
      <w:hyperlink w:anchor="P54">
        <w:r>
          <w:rPr>
            <w:color w:val="0000FF"/>
          </w:rPr>
          <w:t>Положение</w:t>
        </w:r>
      </w:hyperlink>
      <w:r>
        <w:t xml:space="preserve"> о ежегодном конкурсе среди населенных пунктов Ленинградской области на право проведения мероприятий, связанных с празднованием очередной годовщины образования Ленинградской области (далее - конкурс), согласно приложению.</w:t>
      </w:r>
    </w:p>
    <w:p w:rsidR="0021139E" w:rsidRDefault="0021139E" w:rsidP="0021139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31.10.2022 N 789)</w:t>
      </w:r>
    </w:p>
    <w:p w:rsidR="0021139E" w:rsidRDefault="0021139E" w:rsidP="0021139E">
      <w:pPr>
        <w:pStyle w:val="ConsPlusNormal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1139E" w:rsidTr="00036E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39E" w:rsidRDefault="0021139E" w:rsidP="00036E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39E" w:rsidRDefault="0021139E" w:rsidP="00036E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139E" w:rsidRDefault="0021139E" w:rsidP="00036ECF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п. 2 </w:t>
            </w:r>
            <w:hyperlink w:anchor="P3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на правоотношения по проведению мероприятий, связанных с празднованием очередной годовщины образования Ленинградской области, в 2024 году и последующие годы.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39E" w:rsidRDefault="0021139E" w:rsidP="00036ECF">
            <w:pPr>
              <w:pStyle w:val="ConsPlusNormal"/>
            </w:pPr>
          </w:p>
        </w:tc>
      </w:tr>
    </w:tbl>
    <w:p w:rsidR="0021139E" w:rsidRDefault="0021139E" w:rsidP="0021139E">
      <w:pPr>
        <w:pStyle w:val="ConsPlusNormal"/>
        <w:spacing w:before="280"/>
        <w:ind w:firstLine="540"/>
        <w:jc w:val="both"/>
      </w:pPr>
      <w:r>
        <w:t>2. Комитету по местному самоуправлению, межнациональным и межконфессиональным отношениям Ленинградской области осуществлять организационно-техническое обеспечение проведения конкурса.</w:t>
      </w:r>
    </w:p>
    <w:p w:rsidR="0021139E" w:rsidRDefault="0021139E" w:rsidP="0021139E">
      <w:pPr>
        <w:pStyle w:val="ConsPlusNormal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1139E" w:rsidTr="00036E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39E" w:rsidRDefault="0021139E" w:rsidP="00036E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39E" w:rsidRDefault="0021139E" w:rsidP="00036E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139E" w:rsidRDefault="0021139E" w:rsidP="00036ECF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п. 3 </w:t>
            </w:r>
            <w:hyperlink w:anchor="P3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на правоотношения по проведению мероприятий, связанных с празднованием очередной годовщины образования Ленинградской области, в 2024 году и последующие годы.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39E" w:rsidRDefault="0021139E" w:rsidP="00036ECF">
            <w:pPr>
              <w:pStyle w:val="ConsPlusNormal"/>
            </w:pPr>
          </w:p>
        </w:tc>
      </w:tr>
    </w:tbl>
    <w:p w:rsidR="0021139E" w:rsidRDefault="0021139E" w:rsidP="0021139E">
      <w:pPr>
        <w:pStyle w:val="ConsPlusNormal"/>
        <w:spacing w:before="280"/>
        <w:ind w:firstLine="540"/>
        <w:jc w:val="both"/>
      </w:pPr>
      <w:bookmarkStart w:id="1" w:name="P23"/>
      <w:bookmarkEnd w:id="1"/>
      <w:r>
        <w:t>3. Объявление конкурса осуществляется ежегодно до 1 июля и не менее чем за один календарный год, предшествующий году проведения мероприятий, связанных с празднованием очередной годовщины образования Ленинградской области, на основании решения комиссии по определению победителя конкурса.</w:t>
      </w:r>
    </w:p>
    <w:p w:rsidR="0021139E" w:rsidRDefault="0021139E" w:rsidP="0021139E">
      <w:pPr>
        <w:pStyle w:val="ConsPlusNormal"/>
        <w:spacing w:before="220"/>
        <w:ind w:firstLine="540"/>
        <w:jc w:val="both"/>
      </w:pPr>
      <w:r>
        <w:t>4. Наделить правом проведения мероприятий, связанных с празднованием очередной годовщины образования Ленинградской области:</w:t>
      </w:r>
    </w:p>
    <w:p w:rsidR="0021139E" w:rsidRDefault="0021139E" w:rsidP="0021139E">
      <w:pPr>
        <w:pStyle w:val="ConsPlusNormal"/>
        <w:spacing w:before="220"/>
        <w:ind w:firstLine="540"/>
        <w:jc w:val="both"/>
      </w:pPr>
      <w:r>
        <w:t>в 2022 году - город Сосновый Бор;</w:t>
      </w:r>
    </w:p>
    <w:p w:rsidR="0021139E" w:rsidRDefault="0021139E" w:rsidP="0021139E">
      <w:pPr>
        <w:pStyle w:val="ConsPlusNormal"/>
        <w:spacing w:before="220"/>
        <w:ind w:firstLine="540"/>
        <w:jc w:val="both"/>
      </w:pPr>
      <w:r>
        <w:lastRenderedPageBreak/>
        <w:t>в 2023 году - город Тосно.</w:t>
      </w:r>
    </w:p>
    <w:p w:rsidR="0021139E" w:rsidRDefault="0021139E" w:rsidP="0021139E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21139E" w:rsidRDefault="0021139E" w:rsidP="0021139E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17 мая 2018 года N 156 "Об организации ежегодного конкурса "Столица Ленинградской области";</w:t>
      </w:r>
    </w:p>
    <w:p w:rsidR="0021139E" w:rsidRDefault="0021139E" w:rsidP="0021139E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пункт 8</w:t>
        </w:r>
      </w:hyperlink>
      <w:r>
        <w:t xml:space="preserve"> приложения 2 (Изменения, которые вносятся в отдельные постановления Правительства Ленинградской области) постановления Правительства Ленинградской области от 7 мая 2019 года N 200 "Об утверждении Положения о Комитете информационно-аналитического обеспечения и протокола Губернатора Ленинградской области, внесении изменений и признании </w:t>
      </w:r>
      <w:proofErr w:type="gramStart"/>
      <w:r>
        <w:t>утратившими</w:t>
      </w:r>
      <w:proofErr w:type="gramEnd"/>
      <w:r>
        <w:t xml:space="preserve"> силу отдельных постановлений Правительства Ленинградской области";</w:t>
      </w:r>
    </w:p>
    <w:p w:rsidR="0021139E" w:rsidRDefault="0021139E" w:rsidP="0021139E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23 августа 2019 года N 385 "О внесении изменений в постановление Правительства Ленинградской области от 17 мая 2018 года N 156 "Об организации ежегодного конкурса "Столица Ленинградской области";</w:t>
      </w:r>
    </w:p>
    <w:p w:rsidR="0021139E" w:rsidRDefault="0021139E" w:rsidP="0021139E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16 июня 2020 года N 413 "О внесении изменения в постановление Правительства Ленинградской области от 17 мая 2018 года N 156 "Об организации ежегодного конкурса "Столица Ленинградской области";</w:t>
      </w:r>
    </w:p>
    <w:p w:rsidR="0021139E" w:rsidRDefault="0021139E" w:rsidP="0021139E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14 сентября 2020 года N 623 "О внесении изменения в постановление Правительства Ленинградской области от 17 мая 2018 года N 156 "Об организации ежегодного конкурса "Столица Ленинградской области";</w:t>
      </w:r>
    </w:p>
    <w:p w:rsidR="0021139E" w:rsidRDefault="0021139E" w:rsidP="0021139E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25 марта 2021 года N 159 "О внесении изменения в постановление Правительства Ленинградской области от 17 мая 2018 года N 156 "Об организации ежегодного конкурса "Столица Ленинградской области".</w:t>
      </w:r>
    </w:p>
    <w:p w:rsidR="0021139E" w:rsidRDefault="0021139E" w:rsidP="0021139E">
      <w:pPr>
        <w:pStyle w:val="ConsPlusNormal"/>
        <w:spacing w:before="220"/>
        <w:ind w:firstLine="540"/>
        <w:jc w:val="both"/>
      </w:pPr>
      <w:bookmarkStart w:id="2" w:name="P34"/>
      <w:bookmarkEnd w:id="2"/>
      <w:r>
        <w:t xml:space="preserve">6. Положения </w:t>
      </w:r>
      <w:hyperlink w:anchor="P18">
        <w:r>
          <w:rPr>
            <w:color w:val="0000FF"/>
          </w:rPr>
          <w:t>пунктов 1</w:t>
        </w:r>
      </w:hyperlink>
      <w:r>
        <w:t xml:space="preserve"> - </w:t>
      </w:r>
      <w:hyperlink w:anchor="P23">
        <w:r>
          <w:rPr>
            <w:color w:val="0000FF"/>
          </w:rPr>
          <w:t>3</w:t>
        </w:r>
      </w:hyperlink>
      <w:r>
        <w:t xml:space="preserve"> настоящего постановления распространяются на правоотношения по проведению мероприятий, связанных с празднованием очередной годовщины образования Ленинградской области, в 2024 году и последующие годы.</w:t>
      </w:r>
    </w:p>
    <w:p w:rsidR="0021139E" w:rsidRDefault="0021139E" w:rsidP="0021139E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вице-губернатора Ленинградской области по внутренней политике.</w:t>
      </w:r>
    </w:p>
    <w:p w:rsidR="0021139E" w:rsidRDefault="0021139E" w:rsidP="0021139E">
      <w:pPr>
        <w:pStyle w:val="ConsPlusNormal"/>
      </w:pPr>
    </w:p>
    <w:p w:rsidR="0021139E" w:rsidRDefault="0021139E" w:rsidP="0021139E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21139E" w:rsidRDefault="0021139E" w:rsidP="0021139E">
      <w:pPr>
        <w:pStyle w:val="ConsPlusNormal"/>
        <w:jc w:val="right"/>
      </w:pPr>
      <w:r>
        <w:t>Губернатора Ленинградской области</w:t>
      </w:r>
    </w:p>
    <w:p w:rsidR="0021139E" w:rsidRDefault="0021139E" w:rsidP="0021139E">
      <w:pPr>
        <w:pStyle w:val="ConsPlusNormal"/>
        <w:jc w:val="right"/>
      </w:pPr>
      <w:r>
        <w:t>Первый вице-губернатор Ленинградской области -</w:t>
      </w:r>
    </w:p>
    <w:p w:rsidR="0021139E" w:rsidRDefault="0021139E" w:rsidP="0021139E">
      <w:pPr>
        <w:pStyle w:val="ConsPlusNormal"/>
        <w:jc w:val="right"/>
      </w:pPr>
      <w:r>
        <w:t>руководитель Администрации Губернатора</w:t>
      </w:r>
    </w:p>
    <w:p w:rsidR="0021139E" w:rsidRDefault="0021139E" w:rsidP="0021139E">
      <w:pPr>
        <w:pStyle w:val="ConsPlusNormal"/>
        <w:jc w:val="right"/>
      </w:pPr>
      <w:r>
        <w:t>и Правительства Ленинградской области</w:t>
      </w:r>
    </w:p>
    <w:p w:rsidR="0021139E" w:rsidRDefault="0021139E" w:rsidP="0021139E">
      <w:pPr>
        <w:pStyle w:val="ConsPlusNormal"/>
        <w:jc w:val="right"/>
      </w:pPr>
      <w:proofErr w:type="spellStart"/>
      <w:r>
        <w:t>И.Петров</w:t>
      </w:r>
      <w:proofErr w:type="spellEnd"/>
    </w:p>
    <w:p w:rsidR="0021139E" w:rsidRDefault="0021139E" w:rsidP="0021139E">
      <w:pPr>
        <w:pStyle w:val="ConsPlusNormal"/>
      </w:pPr>
    </w:p>
    <w:p w:rsidR="0021139E" w:rsidRDefault="0021139E" w:rsidP="0021139E">
      <w:pPr>
        <w:pStyle w:val="ConsPlusNormal"/>
      </w:pPr>
    </w:p>
    <w:p w:rsidR="0021139E" w:rsidRDefault="0021139E" w:rsidP="0021139E">
      <w:pPr>
        <w:pStyle w:val="ConsPlusNormal"/>
      </w:pPr>
    </w:p>
    <w:p w:rsidR="0021139E" w:rsidRDefault="0021139E" w:rsidP="0021139E">
      <w:pPr>
        <w:pStyle w:val="ConsPlusNormal"/>
      </w:pPr>
    </w:p>
    <w:p w:rsidR="0021139E" w:rsidRDefault="0021139E" w:rsidP="0021139E">
      <w:pPr>
        <w:pStyle w:val="ConsPlusNormal"/>
      </w:pPr>
    </w:p>
    <w:p w:rsidR="0021139E" w:rsidRDefault="0021139E" w:rsidP="0021139E">
      <w:pPr>
        <w:pStyle w:val="ConsPlusNormal"/>
        <w:jc w:val="right"/>
        <w:outlineLvl w:val="0"/>
      </w:pPr>
      <w:r>
        <w:t>УТВЕРЖДЕНО</w:t>
      </w:r>
    </w:p>
    <w:p w:rsidR="0021139E" w:rsidRDefault="0021139E" w:rsidP="0021139E">
      <w:pPr>
        <w:pStyle w:val="ConsPlusNormal"/>
        <w:jc w:val="right"/>
      </w:pPr>
      <w:r>
        <w:t>постановлением Правительства</w:t>
      </w:r>
    </w:p>
    <w:p w:rsidR="0021139E" w:rsidRDefault="0021139E" w:rsidP="0021139E">
      <w:pPr>
        <w:pStyle w:val="ConsPlusNormal"/>
        <w:jc w:val="right"/>
      </w:pPr>
      <w:r>
        <w:t>Ленинградской области</w:t>
      </w:r>
    </w:p>
    <w:p w:rsidR="0021139E" w:rsidRDefault="0021139E" w:rsidP="0021139E">
      <w:pPr>
        <w:pStyle w:val="ConsPlusNormal"/>
        <w:jc w:val="right"/>
      </w:pPr>
      <w:r>
        <w:t>от 27.10.2021 N 698</w:t>
      </w:r>
    </w:p>
    <w:p w:rsidR="0021139E" w:rsidRDefault="0021139E" w:rsidP="0021139E">
      <w:pPr>
        <w:pStyle w:val="ConsPlusNormal"/>
        <w:jc w:val="right"/>
      </w:pPr>
      <w:r>
        <w:t>(приложение)</w:t>
      </w:r>
    </w:p>
    <w:p w:rsidR="0021139E" w:rsidRDefault="0021139E" w:rsidP="0021139E">
      <w:pPr>
        <w:pStyle w:val="ConsPlusNormal"/>
      </w:pPr>
    </w:p>
    <w:p w:rsidR="0021139E" w:rsidRDefault="0021139E" w:rsidP="0021139E">
      <w:pPr>
        <w:pStyle w:val="ConsPlusTitle"/>
        <w:jc w:val="center"/>
      </w:pPr>
      <w:bookmarkStart w:id="3" w:name="P54"/>
      <w:bookmarkEnd w:id="3"/>
      <w:r>
        <w:t>ПОЛОЖЕНИЕ</w:t>
      </w:r>
    </w:p>
    <w:p w:rsidR="0021139E" w:rsidRDefault="0021139E" w:rsidP="0021139E">
      <w:pPr>
        <w:pStyle w:val="ConsPlusTitle"/>
        <w:jc w:val="center"/>
      </w:pPr>
      <w:r>
        <w:t>О ЕЖЕГОДНОМ КОНКУРСЕ СРЕДИ НАСЕЛЕННЫХ ПУНКТОВ</w:t>
      </w:r>
    </w:p>
    <w:p w:rsidR="0021139E" w:rsidRDefault="0021139E" w:rsidP="0021139E">
      <w:pPr>
        <w:pStyle w:val="ConsPlusTitle"/>
        <w:jc w:val="center"/>
      </w:pPr>
      <w:r>
        <w:lastRenderedPageBreak/>
        <w:t>ЛЕНИНГРАДСКОЙ ОБЛАСТИ НА ПРАВО ПРОВЕДЕНИЯ МЕРОПРИЯТИЙ,</w:t>
      </w:r>
    </w:p>
    <w:p w:rsidR="0021139E" w:rsidRDefault="0021139E" w:rsidP="0021139E">
      <w:pPr>
        <w:pStyle w:val="ConsPlusTitle"/>
        <w:jc w:val="center"/>
      </w:pPr>
      <w:proofErr w:type="gramStart"/>
      <w:r>
        <w:t>СВЯЗАННЫХ</w:t>
      </w:r>
      <w:proofErr w:type="gramEnd"/>
      <w:r>
        <w:t xml:space="preserve"> С ПРАЗДНОВАНИЕМ ОЧЕРЕДНОЙ ГОДОВЩИНЫ ОБРАЗОВАНИЯ</w:t>
      </w:r>
    </w:p>
    <w:p w:rsidR="0021139E" w:rsidRDefault="0021139E" w:rsidP="0021139E">
      <w:pPr>
        <w:pStyle w:val="ConsPlusTitle"/>
        <w:jc w:val="center"/>
      </w:pPr>
      <w:r>
        <w:t>ЛЕНИНГРАДСКОЙ ОБЛАСТИ</w:t>
      </w:r>
    </w:p>
    <w:p w:rsidR="0021139E" w:rsidRDefault="0021139E" w:rsidP="0021139E">
      <w:pPr>
        <w:pStyle w:val="ConsPlusNormal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1139E" w:rsidTr="00036E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39E" w:rsidRDefault="0021139E" w:rsidP="00036E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39E" w:rsidRDefault="0021139E" w:rsidP="00036E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139E" w:rsidRDefault="0021139E" w:rsidP="00036E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139E" w:rsidRDefault="0021139E" w:rsidP="00036EC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21139E" w:rsidRDefault="0021139E" w:rsidP="00036E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31.10.2022 </w:t>
            </w:r>
            <w:hyperlink r:id="rId14">
              <w:r>
                <w:rPr>
                  <w:color w:val="0000FF"/>
                </w:rPr>
                <w:t>N 789</w:t>
              </w:r>
            </w:hyperlink>
            <w:r>
              <w:rPr>
                <w:color w:val="392C69"/>
              </w:rPr>
              <w:t xml:space="preserve">, от 23.12.2024 </w:t>
            </w:r>
            <w:hyperlink r:id="rId15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39E" w:rsidRDefault="0021139E" w:rsidP="00036ECF">
            <w:pPr>
              <w:pStyle w:val="ConsPlusNormal"/>
            </w:pPr>
          </w:p>
        </w:tc>
      </w:tr>
    </w:tbl>
    <w:p w:rsidR="0021139E" w:rsidRDefault="0021139E" w:rsidP="0021139E">
      <w:pPr>
        <w:pStyle w:val="ConsPlusNormal"/>
      </w:pPr>
    </w:p>
    <w:p w:rsidR="0021139E" w:rsidRDefault="0021139E" w:rsidP="0021139E">
      <w:pPr>
        <w:pStyle w:val="ConsPlusTitle"/>
        <w:jc w:val="center"/>
        <w:outlineLvl w:val="1"/>
      </w:pPr>
      <w:r>
        <w:t>1. Общие положения</w:t>
      </w:r>
    </w:p>
    <w:p w:rsidR="0021139E" w:rsidRDefault="0021139E" w:rsidP="0021139E">
      <w:pPr>
        <w:pStyle w:val="ConsPlusNormal"/>
      </w:pPr>
    </w:p>
    <w:p w:rsidR="0021139E" w:rsidRDefault="0021139E" w:rsidP="0021139E">
      <w:pPr>
        <w:pStyle w:val="ConsPlusNormal"/>
        <w:ind w:firstLine="540"/>
        <w:jc w:val="both"/>
      </w:pPr>
      <w:r>
        <w:t>1.1. Ежегодный конкурс среди населенных пунктов Ленинградской области на право проведения мероприятий, связанных с празднованием очередной годовщины образования Ленинградской области (далее - конкурс), проводится в целях определения населенного пункта Ленинградской области, которому будет предоставлено право проведения мероприятий, связанных с празднованием очередной годовщины образования Ленинградской области (далее - населенный пункт).</w:t>
      </w:r>
    </w:p>
    <w:p w:rsidR="0021139E" w:rsidRDefault="0021139E" w:rsidP="0021139E">
      <w:pPr>
        <w:pStyle w:val="ConsPlusNormal"/>
        <w:jc w:val="both"/>
      </w:pPr>
      <w:r>
        <w:t xml:space="preserve">(п. 1.1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31.10.2022 N 789)</w:t>
      </w:r>
    </w:p>
    <w:p w:rsidR="0021139E" w:rsidRDefault="0021139E" w:rsidP="0021139E">
      <w:pPr>
        <w:pStyle w:val="ConsPlusNormal"/>
        <w:spacing w:before="220"/>
        <w:ind w:firstLine="540"/>
        <w:jc w:val="both"/>
      </w:pPr>
      <w:r>
        <w:t>1.2. Определение населенного пункта осуществляется комиссией по определению победителя конкурса (далее - комиссия).</w:t>
      </w:r>
    </w:p>
    <w:p w:rsidR="0021139E" w:rsidRDefault="0021139E" w:rsidP="0021139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31.10.2022 N 789)</w:t>
      </w:r>
    </w:p>
    <w:p w:rsidR="0021139E" w:rsidRDefault="0021139E" w:rsidP="0021139E">
      <w:pPr>
        <w:pStyle w:val="ConsPlusNormal"/>
        <w:spacing w:before="220"/>
        <w:ind w:firstLine="540"/>
        <w:jc w:val="both"/>
      </w:pPr>
      <w:r>
        <w:t>1.3. Персональный состав комиссии, а также порядок ее деятельности устанавливается постановлением Губернатора Ленинградской области.</w:t>
      </w:r>
    </w:p>
    <w:p w:rsidR="0021139E" w:rsidRDefault="0021139E" w:rsidP="0021139E">
      <w:pPr>
        <w:pStyle w:val="ConsPlusNormal"/>
        <w:spacing w:before="220"/>
        <w:ind w:firstLine="540"/>
        <w:jc w:val="both"/>
      </w:pPr>
      <w:r>
        <w:t>1.4. Населенный пункт, признанный победителем конкурса, может наделяться правом проведения мероприятий, связанных с празднованием очередной годовщины образования Ленинградской области, не чаще одного раза в 10 лет.</w:t>
      </w:r>
    </w:p>
    <w:p w:rsidR="0021139E" w:rsidRDefault="0021139E" w:rsidP="0021139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31.10.2022 N 789)</w:t>
      </w:r>
    </w:p>
    <w:p w:rsidR="0021139E" w:rsidRDefault="0021139E" w:rsidP="0021139E">
      <w:pPr>
        <w:pStyle w:val="ConsPlusNormal"/>
        <w:spacing w:before="220"/>
        <w:ind w:firstLine="540"/>
        <w:jc w:val="both"/>
      </w:pPr>
      <w:r>
        <w:t xml:space="preserve">1.5. </w:t>
      </w:r>
      <w:proofErr w:type="gramStart"/>
      <w:r>
        <w:t>Органы исполнительной власти Ленинградской области содействуют органам местного самоуправления муниципального района (муниципального округа, городского округа), а также поселения Ленинградской области, на территории которого находится населенный пункт, признанный победителем конкурса, в организации и проведении мероприятий, связанных с празднованием очередной годовщины образования Ленинградской области, в том числе путем предоставления межбюджетных трансфертов на подготовку и проведение указанных мероприятий.</w:t>
      </w:r>
      <w:proofErr w:type="gramEnd"/>
    </w:p>
    <w:p w:rsidR="0021139E" w:rsidRDefault="0021139E" w:rsidP="0021139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31.10.2022 </w:t>
      </w:r>
      <w:hyperlink r:id="rId19">
        <w:r>
          <w:rPr>
            <w:color w:val="0000FF"/>
          </w:rPr>
          <w:t>N 789</w:t>
        </w:r>
      </w:hyperlink>
      <w:r>
        <w:t xml:space="preserve">, от 23.12.2024 </w:t>
      </w:r>
      <w:hyperlink r:id="rId20">
        <w:r>
          <w:rPr>
            <w:color w:val="0000FF"/>
          </w:rPr>
          <w:t>N 950</w:t>
        </w:r>
      </w:hyperlink>
      <w:r>
        <w:t>)</w:t>
      </w:r>
    </w:p>
    <w:p w:rsidR="0021139E" w:rsidRDefault="0021139E" w:rsidP="0021139E">
      <w:pPr>
        <w:pStyle w:val="ConsPlusNormal"/>
        <w:spacing w:before="220"/>
        <w:ind w:firstLine="540"/>
        <w:jc w:val="both"/>
      </w:pPr>
      <w:r>
        <w:t>1.6. Предоставление межбюджетных трансфертов на подготовку и проведение мероприятий, связанных с празднованием очередной годовщины образования Ленинградской области, осуществляется в порядке, установленном Правительством Ленинградской области.</w:t>
      </w:r>
    </w:p>
    <w:p w:rsidR="0021139E" w:rsidRDefault="0021139E" w:rsidP="0021139E">
      <w:pPr>
        <w:pStyle w:val="ConsPlusNormal"/>
        <w:spacing w:before="220"/>
        <w:ind w:firstLine="540"/>
        <w:jc w:val="both"/>
      </w:pPr>
      <w:r>
        <w:t>1.7. Населенный пункт, признанный победителем конкурса, наделяется правом проведения мероприятий, связанных с празднованием очередной годовщины образования Ленинградской области, на основании распоряжения Правительства Ленинградской области.</w:t>
      </w:r>
    </w:p>
    <w:p w:rsidR="0021139E" w:rsidRDefault="0021139E" w:rsidP="0021139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31.10.2022 N 789)</w:t>
      </w:r>
    </w:p>
    <w:p w:rsidR="0021139E" w:rsidRDefault="0021139E" w:rsidP="0021139E">
      <w:pPr>
        <w:pStyle w:val="ConsPlusNormal"/>
        <w:spacing w:before="220"/>
        <w:ind w:firstLine="540"/>
        <w:jc w:val="both"/>
      </w:pPr>
      <w:r>
        <w:t xml:space="preserve">1.8. </w:t>
      </w:r>
      <w:proofErr w:type="gramStart"/>
      <w:r>
        <w:t xml:space="preserve">В случае если на территории населенного пункта, являющегося победителем конкурса, невозможно проведение мероприятий, связанных с празднованием очередной годовщины образования Ленинградской области, комиссия на основании ходатайства, направленного в адрес Губернатора Ленинградской области администрацией муниципального района, а также администрацией поселения Ленинградской области, входящего в состав муниципального района </w:t>
      </w:r>
      <w:r>
        <w:lastRenderedPageBreak/>
        <w:t>Ленинградской области, на территории которого находится указанный населенный пункт, либо администрацией городского округа Ленинградской области</w:t>
      </w:r>
      <w:proofErr w:type="gramEnd"/>
      <w:r>
        <w:t>, либо администрацией муниципального округа Ленинградской области (далее - ходатайство), рассматривает вопрос и принимает решение о возможности изменения очередности проведения мероприятий, связанных с празднованием очередной годовщины образования Ленинградской области, между победителями конкурсных отборов не позднее 1 октября года, предшествующего году проведения мероприятий, связанных с празднованием очередной годовщины образования Ленинградской области.</w:t>
      </w:r>
    </w:p>
    <w:p w:rsidR="0021139E" w:rsidRDefault="0021139E" w:rsidP="0021139E">
      <w:pPr>
        <w:pStyle w:val="ConsPlusNormal"/>
        <w:jc w:val="both"/>
      </w:pPr>
      <w:r>
        <w:t xml:space="preserve">(в ред. Постановлений Правительства Ленинградской области от 31.10.2022 </w:t>
      </w:r>
      <w:hyperlink r:id="rId22">
        <w:r>
          <w:rPr>
            <w:color w:val="0000FF"/>
          </w:rPr>
          <w:t>N 789</w:t>
        </w:r>
      </w:hyperlink>
      <w:r>
        <w:t xml:space="preserve">, от 23.12.2024 </w:t>
      </w:r>
      <w:hyperlink r:id="rId23">
        <w:r>
          <w:rPr>
            <w:color w:val="0000FF"/>
          </w:rPr>
          <w:t>N 950</w:t>
        </w:r>
      </w:hyperlink>
      <w:r>
        <w:t>)</w:t>
      </w:r>
    </w:p>
    <w:p w:rsidR="0021139E" w:rsidRDefault="0021139E" w:rsidP="0021139E">
      <w:pPr>
        <w:pStyle w:val="ConsPlusNormal"/>
        <w:spacing w:before="220"/>
        <w:ind w:firstLine="540"/>
        <w:jc w:val="both"/>
      </w:pPr>
      <w:r>
        <w:t xml:space="preserve">1.9. </w:t>
      </w:r>
      <w:proofErr w:type="gramStart"/>
      <w:r>
        <w:t>В случае невозможности проведения мероприятий, связанных с празднованием очередной годовщины образования Ленинградской области, ходатайство направляется Губернатору Ленинградской области не позднее 1 сентября года, предшествующего году проведения мероприятий, связанных с празднованием очередной годовщины образования Ленинградской области, при условии отсутствия расходования денежных средств, выделяемых из областного бюджета Ленинградской области на проведение мероприятий, связанных с празднованием очередной годовщины образования Ленинградской области.</w:t>
      </w:r>
      <w:proofErr w:type="gramEnd"/>
    </w:p>
    <w:p w:rsidR="0021139E" w:rsidRDefault="0021139E" w:rsidP="0021139E">
      <w:pPr>
        <w:pStyle w:val="ConsPlusNormal"/>
      </w:pPr>
    </w:p>
    <w:p w:rsidR="0021139E" w:rsidRDefault="0021139E" w:rsidP="0021139E">
      <w:pPr>
        <w:pStyle w:val="ConsPlusTitle"/>
        <w:jc w:val="center"/>
        <w:outlineLvl w:val="1"/>
      </w:pPr>
      <w:r>
        <w:t>2. Требования к претендентам на участие в конкурсе</w:t>
      </w:r>
    </w:p>
    <w:p w:rsidR="0021139E" w:rsidRDefault="0021139E" w:rsidP="0021139E">
      <w:pPr>
        <w:pStyle w:val="ConsPlusNormal"/>
      </w:pPr>
    </w:p>
    <w:p w:rsidR="0021139E" w:rsidRDefault="0021139E" w:rsidP="0021139E">
      <w:pPr>
        <w:pStyle w:val="ConsPlusNormal"/>
        <w:ind w:firstLine="540"/>
        <w:jc w:val="both"/>
      </w:pPr>
      <w:r>
        <w:t>2.1. Претендентами на участие в конкурсе могут быть населенные пункты Ленинградской области, вне зависимости от их категории.</w:t>
      </w:r>
    </w:p>
    <w:p w:rsidR="0021139E" w:rsidRDefault="0021139E" w:rsidP="0021139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31.10.2022 N 789)</w:t>
      </w:r>
    </w:p>
    <w:p w:rsidR="0021139E" w:rsidRDefault="0021139E" w:rsidP="0021139E">
      <w:pPr>
        <w:pStyle w:val="ConsPlusNormal"/>
        <w:spacing w:before="220"/>
        <w:ind w:firstLine="540"/>
        <w:jc w:val="both"/>
      </w:pPr>
      <w:bookmarkStart w:id="4" w:name="P85"/>
      <w:bookmarkEnd w:id="4"/>
      <w:r>
        <w:t xml:space="preserve">2.2. </w:t>
      </w:r>
      <w:proofErr w:type="gramStart"/>
      <w:r>
        <w:t>Заявки на участие в конкурсе (далее - заявка) подаются в комитет по местному самоуправлению, межнациональным и межконфессиональным отношениям Ленинградской области главами администраций муниципальных районов Ленинградской области либо главой администрации муниципального округа Ленинградской области либо главой городского округа Ленинградской области в течение 25 календарных дней со дня опубликования объявления о проведении конкурса на официальном интернет-портале Администрации Ленинградской области в сети "Интернет".</w:t>
      </w:r>
      <w:proofErr w:type="gramEnd"/>
      <w:r>
        <w:t xml:space="preserve"> К заявке прилагаются:</w:t>
      </w:r>
    </w:p>
    <w:p w:rsidR="0021139E" w:rsidRDefault="0021139E" w:rsidP="0021139E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23.12.2024 N 950)</w:t>
      </w:r>
    </w:p>
    <w:p w:rsidR="0021139E" w:rsidRDefault="0021139E" w:rsidP="0021139E">
      <w:pPr>
        <w:pStyle w:val="ConsPlusNormal"/>
        <w:spacing w:before="220"/>
        <w:ind w:firstLine="540"/>
        <w:jc w:val="both"/>
      </w:pPr>
      <w:r>
        <w:t>характеристика населенного пункта, который предлагается наделить правом проведения мероприятий, связанных с празднованием очередной годовщины образования Ленинградской области;</w:t>
      </w:r>
    </w:p>
    <w:p w:rsidR="0021139E" w:rsidRDefault="0021139E" w:rsidP="0021139E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31.10.2022 N 789)</w:t>
      </w:r>
    </w:p>
    <w:p w:rsidR="0021139E" w:rsidRDefault="0021139E" w:rsidP="0021139E">
      <w:pPr>
        <w:pStyle w:val="ConsPlusNormal"/>
        <w:spacing w:before="220"/>
        <w:ind w:firstLine="540"/>
        <w:jc w:val="both"/>
      </w:pPr>
      <w:r>
        <w:t>согласие муниципального образования на проведение в населенном пункте, расположенном на его территории, мероприятий, связанных с празднованием очередной годовщины образования Ленинградской области, в том числе путем объединения финансовых средств, материальных и иных ресурсов для решения вопросов местного значения при подготовке и проведении указанных мероприятий;</w:t>
      </w:r>
    </w:p>
    <w:p w:rsidR="0021139E" w:rsidRDefault="0021139E" w:rsidP="0021139E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31.10.2022 N 789)</w:t>
      </w:r>
    </w:p>
    <w:p w:rsidR="0021139E" w:rsidRDefault="0021139E" w:rsidP="0021139E">
      <w:pPr>
        <w:pStyle w:val="ConsPlusNormal"/>
        <w:spacing w:before="220"/>
        <w:ind w:firstLine="540"/>
        <w:jc w:val="both"/>
      </w:pPr>
      <w:r>
        <w:t>документы (с приложением графических материалов), подтверждающие:</w:t>
      </w:r>
    </w:p>
    <w:p w:rsidR="0021139E" w:rsidRDefault="0021139E" w:rsidP="0021139E">
      <w:pPr>
        <w:pStyle w:val="ConsPlusNormal"/>
        <w:spacing w:before="220"/>
        <w:ind w:firstLine="540"/>
        <w:jc w:val="both"/>
      </w:pPr>
      <w:r>
        <w:t>наличие благоустроенного места для проведения торжественного собрания с числом участников не менее 2000 человек;</w:t>
      </w:r>
    </w:p>
    <w:p w:rsidR="0021139E" w:rsidRDefault="0021139E" w:rsidP="0021139E">
      <w:pPr>
        <w:pStyle w:val="ConsPlusNormal"/>
        <w:spacing w:before="220"/>
        <w:ind w:firstLine="540"/>
        <w:jc w:val="both"/>
      </w:pPr>
      <w:r>
        <w:t>наличие территории для формирования и прохождения праздничной колонны;</w:t>
      </w:r>
    </w:p>
    <w:p w:rsidR="0021139E" w:rsidRDefault="0021139E" w:rsidP="0021139E">
      <w:pPr>
        <w:pStyle w:val="ConsPlusNormal"/>
        <w:spacing w:before="220"/>
        <w:ind w:firstLine="540"/>
        <w:jc w:val="both"/>
      </w:pPr>
      <w:r>
        <w:t>наличие территории для парковки автобусов и легковых автомобилей (не менее 300 мест);</w:t>
      </w:r>
    </w:p>
    <w:p w:rsidR="0021139E" w:rsidRDefault="0021139E" w:rsidP="0021139E">
      <w:pPr>
        <w:pStyle w:val="ConsPlusNormal"/>
        <w:spacing w:before="220"/>
        <w:ind w:firstLine="540"/>
        <w:jc w:val="both"/>
      </w:pPr>
      <w:r>
        <w:lastRenderedPageBreak/>
        <w:t>наличие места для приема делегаций муниципальных районов (муниципального округа, городского округа) Ленинградской области;</w:t>
      </w:r>
    </w:p>
    <w:p w:rsidR="0021139E" w:rsidRDefault="0021139E" w:rsidP="0021139E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23.12.2024 N 950)</w:t>
      </w:r>
    </w:p>
    <w:p w:rsidR="0021139E" w:rsidRDefault="0021139E" w:rsidP="0021139E">
      <w:pPr>
        <w:pStyle w:val="ConsPlusNormal"/>
        <w:spacing w:before="220"/>
        <w:ind w:firstLine="540"/>
        <w:jc w:val="both"/>
      </w:pPr>
      <w:r>
        <w:t>наличие места для размещения выставок;</w:t>
      </w:r>
    </w:p>
    <w:p w:rsidR="0021139E" w:rsidRDefault="0021139E" w:rsidP="0021139E">
      <w:pPr>
        <w:pStyle w:val="ConsPlusNormal"/>
        <w:spacing w:before="220"/>
        <w:ind w:firstLine="540"/>
        <w:jc w:val="both"/>
      </w:pPr>
      <w:r>
        <w:t>справка об отсутствии задолженности по заработной плате работникам муниципальных учреждений муниципального образования на дату подачи заявки;</w:t>
      </w:r>
    </w:p>
    <w:p w:rsidR="0021139E" w:rsidRDefault="0021139E" w:rsidP="0021139E">
      <w:pPr>
        <w:pStyle w:val="ConsPlusNormal"/>
        <w:spacing w:before="220"/>
        <w:ind w:firstLine="540"/>
        <w:jc w:val="both"/>
      </w:pPr>
      <w:r>
        <w:t>планируемая программа расходования денежных средств, выделяемых из областного бюджета Ленинградской области на проведение мероприятий, связанных с празднованием очередной годовщины образования Ленинградской области;</w:t>
      </w:r>
    </w:p>
    <w:p w:rsidR="0021139E" w:rsidRDefault="0021139E" w:rsidP="0021139E">
      <w:pPr>
        <w:pStyle w:val="ConsPlusNormal"/>
        <w:spacing w:before="220"/>
        <w:ind w:firstLine="540"/>
        <w:jc w:val="both"/>
      </w:pPr>
      <w:r>
        <w:t>карта территории с обозначением мест, где предполагается проведение мероприятий, связанных с празднованием очередной годовщины образования Ленинградской области;</w:t>
      </w:r>
    </w:p>
    <w:p w:rsidR="0021139E" w:rsidRDefault="0021139E" w:rsidP="0021139E">
      <w:pPr>
        <w:pStyle w:val="ConsPlusNormal"/>
        <w:spacing w:before="220"/>
        <w:ind w:firstLine="540"/>
        <w:jc w:val="both"/>
      </w:pPr>
      <w:r>
        <w:t>обязательство муниципального района (муниципального округа, городского округа) Ленинградской области обеспечить условия для проведения мероприятий, связанных с празднованием очередной годовщины образования Ленинградской области;</w:t>
      </w:r>
    </w:p>
    <w:p w:rsidR="0021139E" w:rsidRDefault="0021139E" w:rsidP="0021139E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23.12.2024 N 950)</w:t>
      </w:r>
    </w:p>
    <w:p w:rsidR="0021139E" w:rsidRDefault="0021139E" w:rsidP="0021139E">
      <w:pPr>
        <w:pStyle w:val="ConsPlusNormal"/>
        <w:spacing w:before="220"/>
        <w:ind w:firstLine="540"/>
        <w:jc w:val="both"/>
      </w:pPr>
      <w:r>
        <w:t>обязательство муниципального района (муниципального округа, городского округа) Ленинградской области предоставить в установленном законом порядке органам исполнительной власти Ленинградской области здания, строения, сооружения и помещения, земельные участки, транспортные услуги.</w:t>
      </w:r>
    </w:p>
    <w:p w:rsidR="0021139E" w:rsidRDefault="0021139E" w:rsidP="0021139E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23.12.2024 N 950)</w:t>
      </w:r>
    </w:p>
    <w:p w:rsidR="0021139E" w:rsidRDefault="0021139E" w:rsidP="0021139E">
      <w:pPr>
        <w:pStyle w:val="ConsPlusNormal"/>
      </w:pPr>
    </w:p>
    <w:p w:rsidR="0021139E" w:rsidRDefault="0021139E" w:rsidP="0021139E">
      <w:pPr>
        <w:pStyle w:val="ConsPlusTitle"/>
        <w:jc w:val="center"/>
        <w:outlineLvl w:val="1"/>
      </w:pPr>
      <w:r>
        <w:t>3. Порядок проведения конкурса</w:t>
      </w:r>
    </w:p>
    <w:p w:rsidR="0021139E" w:rsidRDefault="0021139E" w:rsidP="0021139E">
      <w:pPr>
        <w:pStyle w:val="ConsPlusNormal"/>
      </w:pPr>
    </w:p>
    <w:p w:rsidR="0021139E" w:rsidRDefault="0021139E" w:rsidP="0021139E">
      <w:pPr>
        <w:pStyle w:val="ConsPlusNormal"/>
        <w:ind w:firstLine="540"/>
        <w:jc w:val="both"/>
      </w:pPr>
      <w:bookmarkStart w:id="5" w:name="P108"/>
      <w:bookmarkEnd w:id="5"/>
      <w:r>
        <w:t xml:space="preserve">3.1. Конкурсный отбор заявок проводится комиссией </w:t>
      </w:r>
      <w:proofErr w:type="gramStart"/>
      <w:r>
        <w:t>в течение пяти рабочих дней со дня окончания приема заявок на участие в конкурсе в соответствии</w:t>
      </w:r>
      <w:proofErr w:type="gramEnd"/>
      <w:r>
        <w:t xml:space="preserve"> со следующими критериями их оценки:</w:t>
      </w:r>
    </w:p>
    <w:p w:rsidR="0021139E" w:rsidRDefault="0021139E" w:rsidP="0021139E">
      <w:pPr>
        <w:pStyle w:val="ConsPlusNormal"/>
        <w:spacing w:before="220"/>
        <w:ind w:firstLine="540"/>
        <w:jc w:val="both"/>
      </w:pPr>
      <w:r>
        <w:t xml:space="preserve">соответствие заявки требованиям </w:t>
      </w:r>
      <w:hyperlink w:anchor="P85">
        <w:r>
          <w:rPr>
            <w:color w:val="0000FF"/>
          </w:rPr>
          <w:t>пункта 2.2</w:t>
        </w:r>
      </w:hyperlink>
      <w:r>
        <w:t xml:space="preserve"> настоящего Положения;</w:t>
      </w:r>
    </w:p>
    <w:p w:rsidR="0021139E" w:rsidRDefault="0021139E" w:rsidP="0021139E">
      <w:pPr>
        <w:pStyle w:val="ConsPlusNormal"/>
        <w:spacing w:before="220"/>
        <w:ind w:firstLine="540"/>
        <w:jc w:val="both"/>
      </w:pPr>
      <w:proofErr w:type="gramStart"/>
      <w:r>
        <w:t xml:space="preserve">значения показателей эффективности деятельности органов местного самоуправления в динамике за период, установленный в типовой </w:t>
      </w:r>
      <w:hyperlink r:id="rId31">
        <w:r>
          <w:rPr>
            <w:color w:val="0000FF"/>
          </w:rPr>
          <w:t>форме</w:t>
        </w:r>
      </w:hyperlink>
      <w:r>
        <w:t xml:space="preserve"> доклада глав местных администраций муниципальных округов, городских округов и муниципальных районов о достигнутых значениях показателей для оценки эффективности деятельности органов местного самоуправления муниципальных округов, городских округов и муниципальных районов за отчетный год и их планируемых значениях на трехлетний период, утвержденной постановлением Правительства Российской Федерации от</w:t>
      </w:r>
      <w:proofErr w:type="gramEnd"/>
      <w:r>
        <w:t xml:space="preserve"> 17 декабря 2012 года N 1317.</w:t>
      </w:r>
    </w:p>
    <w:p w:rsidR="0021139E" w:rsidRDefault="0021139E" w:rsidP="0021139E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23.12.2024 N 950)</w:t>
      </w:r>
    </w:p>
    <w:p w:rsidR="0021139E" w:rsidRDefault="0021139E" w:rsidP="0021139E">
      <w:pPr>
        <w:pStyle w:val="ConsPlusNormal"/>
        <w:spacing w:before="220"/>
        <w:ind w:firstLine="540"/>
        <w:jc w:val="both"/>
      </w:pPr>
      <w:r>
        <w:t xml:space="preserve">3.2. По результатам конкурсного отбора в соответствии с критериями, установленными </w:t>
      </w:r>
      <w:hyperlink w:anchor="P108">
        <w:r>
          <w:rPr>
            <w:color w:val="0000FF"/>
          </w:rPr>
          <w:t>пунктом 3.1</w:t>
        </w:r>
      </w:hyperlink>
      <w:r>
        <w:t xml:space="preserve"> настоящего Положения, комиссией определяется победитель конкурса.</w:t>
      </w:r>
    </w:p>
    <w:p w:rsidR="0021139E" w:rsidRDefault="0021139E" w:rsidP="0021139E">
      <w:pPr>
        <w:pStyle w:val="ConsPlusNormal"/>
      </w:pPr>
    </w:p>
    <w:p w:rsidR="0021139E" w:rsidRDefault="0021139E" w:rsidP="0021139E">
      <w:pPr>
        <w:pStyle w:val="ConsPlusNormal"/>
      </w:pPr>
    </w:p>
    <w:p w:rsidR="0021139E" w:rsidRDefault="0021139E" w:rsidP="0021139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139E" w:rsidRDefault="0021139E" w:rsidP="0021139E"/>
    <w:p w:rsidR="00792905" w:rsidRDefault="00792905">
      <w:bookmarkStart w:id="6" w:name="_GoBack"/>
      <w:bookmarkEnd w:id="6"/>
    </w:p>
    <w:sectPr w:rsidR="00792905" w:rsidSect="000E5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9E"/>
    <w:rsid w:val="0021139E"/>
    <w:rsid w:val="0079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9E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3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13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113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9E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3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13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113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39655" TargetMode="External"/><Relationship Id="rId13" Type="http://schemas.openxmlformats.org/officeDocument/2006/relationships/hyperlink" Target="https://login.consultant.ru/link/?req=doc&amp;base=SPB&amp;n=239524" TargetMode="External"/><Relationship Id="rId18" Type="http://schemas.openxmlformats.org/officeDocument/2006/relationships/hyperlink" Target="https://login.consultant.ru/link/?req=doc&amp;base=SPB&amp;n=263936&amp;dst=100011" TargetMode="External"/><Relationship Id="rId26" Type="http://schemas.openxmlformats.org/officeDocument/2006/relationships/hyperlink" Target="https://login.consultant.ru/link/?req=doc&amp;base=SPB&amp;n=263936&amp;dst=1000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PB&amp;n=263936&amp;dst=100015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SPB&amp;n=263936&amp;dst=100005" TargetMode="External"/><Relationship Id="rId12" Type="http://schemas.openxmlformats.org/officeDocument/2006/relationships/hyperlink" Target="https://login.consultant.ru/link/?req=doc&amp;base=SPB&amp;n=230946" TargetMode="External"/><Relationship Id="rId17" Type="http://schemas.openxmlformats.org/officeDocument/2006/relationships/hyperlink" Target="https://login.consultant.ru/link/?req=doc&amp;base=SPB&amp;n=263936&amp;dst=100010" TargetMode="External"/><Relationship Id="rId25" Type="http://schemas.openxmlformats.org/officeDocument/2006/relationships/hyperlink" Target="https://login.consultant.ru/link/?req=doc&amp;base=SPB&amp;n=303515&amp;dst=100008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63936&amp;dst=100008" TargetMode="External"/><Relationship Id="rId20" Type="http://schemas.openxmlformats.org/officeDocument/2006/relationships/hyperlink" Target="https://login.consultant.ru/link/?req=doc&amp;base=SPB&amp;n=303515&amp;dst=100005" TargetMode="External"/><Relationship Id="rId29" Type="http://schemas.openxmlformats.org/officeDocument/2006/relationships/hyperlink" Target="https://login.consultant.ru/link/?req=doc&amp;base=SPB&amp;n=303515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303515&amp;dst=100004" TargetMode="External"/><Relationship Id="rId11" Type="http://schemas.openxmlformats.org/officeDocument/2006/relationships/hyperlink" Target="https://login.consultant.ru/link/?req=doc&amp;base=SPB&amp;n=227445" TargetMode="External"/><Relationship Id="rId24" Type="http://schemas.openxmlformats.org/officeDocument/2006/relationships/hyperlink" Target="https://login.consultant.ru/link/?req=doc&amp;base=SPB&amp;n=263936&amp;dst=100019" TargetMode="External"/><Relationship Id="rId32" Type="http://schemas.openxmlformats.org/officeDocument/2006/relationships/hyperlink" Target="https://login.consultant.ru/link/?req=doc&amp;base=SPB&amp;n=303515&amp;dst=100010" TargetMode="External"/><Relationship Id="rId5" Type="http://schemas.openxmlformats.org/officeDocument/2006/relationships/hyperlink" Target="https://login.consultant.ru/link/?req=doc&amp;base=SPB&amp;n=263936&amp;dst=100004" TargetMode="External"/><Relationship Id="rId15" Type="http://schemas.openxmlformats.org/officeDocument/2006/relationships/hyperlink" Target="https://login.consultant.ru/link/?req=doc&amp;base=SPB&amp;n=303515&amp;dst=100004" TargetMode="External"/><Relationship Id="rId23" Type="http://schemas.openxmlformats.org/officeDocument/2006/relationships/hyperlink" Target="https://login.consultant.ru/link/?req=doc&amp;base=SPB&amp;n=303515&amp;dst=100006" TargetMode="External"/><Relationship Id="rId28" Type="http://schemas.openxmlformats.org/officeDocument/2006/relationships/hyperlink" Target="https://login.consultant.ru/link/?req=doc&amp;base=SPB&amp;n=303515&amp;dst=100009" TargetMode="External"/><Relationship Id="rId10" Type="http://schemas.openxmlformats.org/officeDocument/2006/relationships/hyperlink" Target="https://login.consultant.ru/link/?req=doc&amp;base=SPB&amp;n=216198" TargetMode="External"/><Relationship Id="rId19" Type="http://schemas.openxmlformats.org/officeDocument/2006/relationships/hyperlink" Target="https://login.consultant.ru/link/?req=doc&amp;base=SPB&amp;n=263936&amp;dst=100013" TargetMode="External"/><Relationship Id="rId31" Type="http://schemas.openxmlformats.org/officeDocument/2006/relationships/hyperlink" Target="https://login.consultant.ru/link/?req=doc&amp;base=LAW&amp;n=389458&amp;dst=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43103&amp;dst=100139" TargetMode="External"/><Relationship Id="rId14" Type="http://schemas.openxmlformats.org/officeDocument/2006/relationships/hyperlink" Target="https://login.consultant.ru/link/?req=doc&amp;base=SPB&amp;n=263936&amp;dst=100006" TargetMode="External"/><Relationship Id="rId22" Type="http://schemas.openxmlformats.org/officeDocument/2006/relationships/hyperlink" Target="https://login.consultant.ru/link/?req=doc&amp;base=SPB&amp;n=263936&amp;dst=100017" TargetMode="External"/><Relationship Id="rId27" Type="http://schemas.openxmlformats.org/officeDocument/2006/relationships/hyperlink" Target="https://login.consultant.ru/link/?req=doc&amp;base=SPB&amp;n=263936&amp;dst=100024" TargetMode="External"/><Relationship Id="rId30" Type="http://schemas.openxmlformats.org/officeDocument/2006/relationships/hyperlink" Target="https://login.consultant.ru/link/?req=doc&amp;base=SPB&amp;n=303515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2384</Words>
  <Characters>13589</Characters>
  <Application>Microsoft Office Word</Application>
  <DocSecurity>0</DocSecurity>
  <Lines>113</Lines>
  <Paragraphs>31</Paragraphs>
  <ScaleCrop>false</ScaleCrop>
  <Company/>
  <LinksUpToDate>false</LinksUpToDate>
  <CharactersWithSpaces>15942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Ольга Александровна</dc:creator>
  <cp:lastModifiedBy>Морозова Ольга Александровна</cp:lastModifiedBy>
  <cp:revision>1</cp:revision>
  <dcterms:created xsi:type="dcterms:W3CDTF">2025-04-11T12:08:00Z</dcterms:created>
  <dcterms:modified xsi:type="dcterms:W3CDTF">2025-04-11T12:11:00Z</dcterms:modified>
</cp:coreProperties>
</file>