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7E" w:rsidRDefault="00E064E6" w:rsidP="008907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0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проекте областного закона «О внесении изменений в областной закон </w:t>
      </w:r>
      <w:r w:rsidRPr="00890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«Об особенностях </w:t>
      </w:r>
      <w:proofErr w:type="gramStart"/>
      <w:r w:rsidRPr="00890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формирования органов местного самоуправления муниципальных образований Ленинградской области</w:t>
      </w:r>
      <w:proofErr w:type="gramEnd"/>
      <w:r w:rsidRPr="008907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89077E" w:rsidRPr="0089077E" w:rsidRDefault="0089077E" w:rsidP="008907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565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аконопроект разработан в целях приведения областного закона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565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особенностях формирования органов местного самоуправления муниципальных образований Ленинградской области» в соответствие с положениями Федерального закона № 131-ФЗ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согласно которым субъекты Российской Федерации вправе наделить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представительные органы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муниципальных образований правом </w:t>
      </w:r>
      <w:r>
        <w:rPr>
          <w:rFonts w:ascii="Times New Roman" w:hAnsi="Times New Roman" w:cs="Times New Roman"/>
          <w:sz w:val="28"/>
          <w:szCs w:val="28"/>
        </w:rPr>
        <w:t xml:space="preserve">принимать участие в формировании </w:t>
      </w:r>
      <w:r w:rsidRPr="00663F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местной администрации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Законопроектом предлагается 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представительные органы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муниципальных </w:t>
      </w:r>
      <w:r w:rsidRPr="00E064E6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в формировании </w:t>
      </w:r>
      <w:r w:rsidRPr="00E064E6">
        <w:rPr>
          <w:rFonts w:ascii="Times New Roman" w:hAnsi="Times New Roman" w:cs="Times New Roman"/>
          <w:sz w:val="28"/>
          <w:szCs w:val="28"/>
        </w:rPr>
        <w:t>местной администрации путем согласования назначения на должность заместителей главы администрации и (или) руководителей территориальных органов администраций.</w:t>
      </w:r>
    </w:p>
    <w:p w:rsidR="00E064E6" w:rsidRDefault="00E064E6" w:rsidP="00E064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Также з</w:t>
      </w:r>
      <w:r w:rsidRPr="00565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аконопроектом предлагается внести следующие изменения в областной закон № 1-оз:</w:t>
      </w:r>
    </w:p>
    <w:p w:rsidR="00E064E6" w:rsidRDefault="00E064E6" w:rsidP="00E064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связи с образованием Гатчинского муниципального округа в части избрания главы муниципального образования из своего состава, а также порядка формирования конкурсной комиссии по проведению конкурса на замещение должности главы администрации муниципального округа;</w:t>
      </w:r>
    </w:p>
    <w:p w:rsidR="00E064E6" w:rsidRPr="00777621" w:rsidRDefault="00E064E6" w:rsidP="00E064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части </w:t>
      </w:r>
      <w:r w:rsidRPr="007776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сокращения срока формирования конкурсной комиссии в поселении,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7776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если конкурсная комиссия формируется в период проведения конкурса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7776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замещение должности главы администрации соответствующего муниципального района - до 5 рабочих дней вместо 10 (подпункт «а» пункта 3 статьи 1 законопроекта); </w:t>
      </w:r>
    </w:p>
    <w:p w:rsidR="00E064E6" w:rsidRPr="00777621" w:rsidRDefault="00E064E6" w:rsidP="00E064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7776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закреплени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776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минимального количества кандидатов - не менее двух, представляемых конкурсной комиссией совету депутатов муниципального образования по результатам проведенного конкурса на замещение должности главы администрации (подпункт «б» пункта 3 статья 1 законопроекта);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7776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включения в перечень лиц,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которые в</w:t>
      </w:r>
      <w:r>
        <w:rPr>
          <w:rFonts w:ascii="Times New Roman" w:hAnsi="Times New Roman" w:cs="Times New Roman"/>
          <w:sz w:val="28"/>
          <w:szCs w:val="28"/>
        </w:rPr>
        <w:t xml:space="preserve"> случае досрочного прекращения полномочий главы местной администрации временно исполняют его полномочия, помимо заместителей глав администраций, уполномоченных муниципальных служащих (</w:t>
      </w:r>
      <w:r w:rsidRPr="00565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уставе муниципального образования может отсутствовать должность заместителя главы администрации или должности главы администрации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565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заместителя главы администрации окажутся вакантны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565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064E6" w:rsidRDefault="00E064E6" w:rsidP="00E064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замечаниям, изложенным в заключени</w:t>
      </w:r>
      <w:proofErr w:type="gramStart"/>
      <w:r w:rsidRPr="00A20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A20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0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правового управления Законодательного собрания Ленинградской области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 предложением о внесении изменений в пункт 4 статьи 1 законопроекта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согласны по следующим основаниям: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действующая редакция части 7 статьи 4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565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особенностях формирования органов местного самоуправления муниципальных образований Ленинградской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содержит формулировку «заместитель главы администрации</w:t>
      </w:r>
      <w:r w:rsidRPr="005F4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уставом муниципального образования», в связи с чем, законопроектом обеспечена внутренняя согласованность положений областного закона № 1-оз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</w:t>
      </w:r>
      <w:r w:rsidRPr="00565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565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565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131-ФЗ</w:t>
      </w:r>
      <w:r w:rsidRPr="00565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65256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 xml:space="preserve">ь 7 </w:t>
      </w:r>
      <w:r w:rsidRPr="00565256">
        <w:rPr>
          <w:rFonts w:ascii="Times New Roman" w:hAnsi="Times New Roman" w:cs="Times New Roman"/>
          <w:sz w:val="28"/>
          <w:szCs w:val="28"/>
        </w:rPr>
        <w:t>статьи 37</w:t>
      </w:r>
      <w:r>
        <w:rPr>
          <w:rFonts w:ascii="Times New Roman" w:hAnsi="Times New Roman" w:cs="Times New Roman"/>
          <w:sz w:val="28"/>
          <w:szCs w:val="28"/>
        </w:rPr>
        <w:t xml:space="preserve">) установлено,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в структуру местной администрации могут входить территориальные органы местной администрации. Уставом Гатчинского муниципального округа Ленинградской области установлено, что в структуру местной администрации входят территориальные органы местной администрации. В связи с чем, указание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4 статьи 1 законопроекта формулировки «руководителей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органов местной администрации» согласуется с нормами </w:t>
      </w:r>
      <w:r w:rsidRPr="00565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Pr="00565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565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565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131-ФЗ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Также необходимо отметить, что частью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Pr="00777B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приложения 1 о</w:t>
      </w:r>
      <w:r w:rsidRPr="00777B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Pr="00777B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77B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</w:t>
      </w:r>
      <w:r w:rsidRPr="00777B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14-оз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777B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правовом регулировании муниципальной службы в Ленинградской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предусмотрены должности муниципальной службы «</w:t>
      </w:r>
      <w:r>
        <w:rPr>
          <w:rFonts w:ascii="Times New Roman" w:hAnsi="Times New Roman" w:cs="Times New Roman"/>
          <w:sz w:val="28"/>
          <w:szCs w:val="28"/>
        </w:rPr>
        <w:t>Глава территориального управления</w:t>
      </w:r>
      <w:r w:rsidRPr="00BA6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администрации» и «Начальник территориального управления администрации», а предусмотрены должности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Глава территориального управления</w:t>
      </w:r>
      <w:r w:rsidRPr="00BA6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6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округа» и «Начальник территориального управления администрации</w:t>
      </w:r>
      <w:r w:rsidRPr="00BA6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округа».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Вместе с тем, </w:t>
      </w:r>
      <w:r>
        <w:rPr>
          <w:rFonts w:ascii="Times New Roman" w:hAnsi="Times New Roman" w:cs="Times New Roman"/>
          <w:sz w:val="28"/>
          <w:szCs w:val="28"/>
        </w:rPr>
        <w:t>руководителем территориальных органов местной администрации могут быть лица, замещающие должности муниципальной службы «Начальник управления администрации муниципального округа», «Начальник отдела (заведующий отделом)».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Конкретная должность муниципальной службы, возглавляющая территориальные органы местной администрации определяется ее штатным расписанием.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предложение по корректировке вводимой в областной закон № 1-оз статьи 4.1 согласны.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предлагаем внести в нее следующие редакторские правки: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слова «может быть предусмотрено» заменить словами «могут быть предусмотрены»;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после слов «руководителей территориальных органов» дополнить словами </w:t>
      </w:r>
      <w:r>
        <w:rPr>
          <w:rFonts w:ascii="Times New Roman" w:hAnsi="Times New Roman" w:cs="Times New Roman"/>
          <w:sz w:val="28"/>
          <w:szCs w:val="28"/>
        </w:rPr>
        <w:br/>
        <w:t>«, а также порядок такого участия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Pr="00250E63" w:rsidRDefault="00E064E6" w:rsidP="00E0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E064E6" w:rsidRDefault="00E064E6" w:rsidP="00E0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E6" w:rsidRPr="00565256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5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О проекте областного закона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160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областной закон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60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административных правонарушениях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65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(первое чтение)</w:t>
      </w:r>
    </w:p>
    <w:p w:rsidR="00E064E6" w:rsidRPr="00250E63" w:rsidRDefault="00E064E6" w:rsidP="00E0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Инициатор –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депутат Законодательного собрания Ленинградской области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Моренков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С.Н.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направлен на установление и конкретизацию случаев наступления административной ответственности за совершение следующих правонарушений: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связанных с осуществлением </w:t>
      </w:r>
      <w:r w:rsidRPr="00160E99">
        <w:rPr>
          <w:rFonts w:ascii="Times New Roman" w:hAnsi="Times New Roman" w:cs="Times New Roman"/>
          <w:sz w:val="28"/>
          <w:szCs w:val="28"/>
        </w:rPr>
        <w:t xml:space="preserve">деятельности по продаже товаров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60E99">
        <w:rPr>
          <w:rFonts w:ascii="Times New Roman" w:hAnsi="Times New Roman" w:cs="Times New Roman"/>
          <w:sz w:val="28"/>
          <w:szCs w:val="28"/>
        </w:rPr>
        <w:t>в неустановленных местах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29E">
        <w:rPr>
          <w:rFonts w:ascii="Times New Roman" w:hAnsi="Times New Roman" w:cs="Times New Roman"/>
          <w:sz w:val="28"/>
          <w:szCs w:val="28"/>
        </w:rPr>
        <w:t>2) нарушением требований, предъявляемых к размещению некапитальных строений, сооружений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bookmarkStart w:id="1" w:name="_Hlk182916860"/>
      <w:r>
        <w:rPr>
          <w:rFonts w:ascii="Times New Roman" w:hAnsi="Times New Roman" w:cs="Times New Roman"/>
          <w:sz w:val="28"/>
          <w:szCs w:val="28"/>
        </w:rPr>
        <w:t>н</w:t>
      </w:r>
      <w:r w:rsidRPr="00AF429E">
        <w:rPr>
          <w:rFonts w:ascii="Times New Roman" w:hAnsi="Times New Roman" w:cs="Times New Roman"/>
          <w:sz w:val="28"/>
          <w:szCs w:val="28"/>
        </w:rPr>
        <w:t>арушение установленных законодательством Ленинградской области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сервитутов, публичного сервитута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Заключению Губернатора Ленинградской области на законопроект </w:t>
      </w:r>
      <w:r>
        <w:rPr>
          <w:rFonts w:ascii="Times New Roman" w:hAnsi="Times New Roman" w:cs="Times New Roman"/>
          <w:sz w:val="28"/>
          <w:szCs w:val="28"/>
        </w:rPr>
        <w:br/>
        <w:t>указанные изменения им не поддерживаются в связи с дублирований норм федерального законодательства, а также достаточным регулированием правоотношений областным законом «Об административных правонарушениях Ленинградской области».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проектом вносятся изменения редакционного характера в части изменения по его тексту словосочетания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«органа исполнительной власти»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  <w:br/>
        <w:t>на словосочетание «исполнительного органа».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 указанной части законопроект не противоречит действующему законодательству и может быть принят в первом чтении.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Законопроект на согласование в комитет не поступал.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Pr="00250E63" w:rsidRDefault="00E064E6" w:rsidP="00E0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 п</w:t>
      </w:r>
      <w:r w:rsidRPr="00DE57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роект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57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областного закона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DE57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признании утратившим силу отдельного положения статьи 4 областного закона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DE57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</w:t>
      </w:r>
      <w:proofErr w:type="gramEnd"/>
      <w:r w:rsidRPr="00DE57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Pr="005652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(первое чтение)</w:t>
      </w:r>
    </w:p>
    <w:p w:rsidR="00E064E6" w:rsidRPr="00250E63" w:rsidRDefault="00E064E6" w:rsidP="00E0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63">
        <w:rPr>
          <w:rFonts w:ascii="Times New Roman" w:eastAsia="Times New Roman" w:hAnsi="Times New Roman"/>
          <w:i/>
          <w:sz w:val="28"/>
          <w:szCs w:val="28"/>
          <w:lang w:eastAsia="ru-RU"/>
        </w:rPr>
        <w:t>Инициатор – Губернатор Ленинградской области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F1B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Законопроект предусматривает исключение из прав и обязанностей органов государственной власти Ленинградской области при осуществлении органами местного самоуправления отдельных государственных полномочий, полномочия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AF1B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утверждению административных регламентов по предоставлению органами местного самоуправления услуг, при осуществлении отдельных государственных полномочий по финансовому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получения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имеющим государственную аккредитацию основным общеобразовательным программам.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изменение связано с тем фактом, что исполнение вышеуказанного полномочия не является оказанием государственной или муниципальной услуги.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законопроекта поддерживаем.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Законопроект на согласование в комитет не поступал.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4E6" w:rsidRPr="00250E63" w:rsidRDefault="00E064E6" w:rsidP="00E0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E064E6" w:rsidRPr="00B56158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 п</w:t>
      </w:r>
      <w:r w:rsidRPr="00DE57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роект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DE57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205B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бластного закона «О внесении изменений в областные законы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205B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отношений» и «О предоставлении отдельным категориям граждан единовременной денежной выплаты на проведение капитального ремонта жилых домов»</w:t>
      </w:r>
    </w:p>
    <w:p w:rsidR="00E064E6" w:rsidRPr="00250E63" w:rsidRDefault="00E064E6" w:rsidP="00E0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E63">
        <w:rPr>
          <w:rFonts w:ascii="Times New Roman" w:eastAsia="Times New Roman" w:hAnsi="Times New Roman"/>
          <w:i/>
          <w:sz w:val="28"/>
          <w:szCs w:val="28"/>
          <w:lang w:eastAsia="ru-RU"/>
        </w:rPr>
        <w:t>Инициатор – Губернатор Ленинградской области</w:t>
      </w:r>
    </w:p>
    <w:p w:rsidR="00E064E6" w:rsidRPr="00B56158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областного закона предлагается установить в качестве дополнительной меры социальной поддержки предоставление единовременной денежной выплаты на проведение текущего ремонта квартиры или ее части, комнаты, расположенной в квартире таким категориям граждан, как:</w:t>
      </w:r>
    </w:p>
    <w:p w:rsidR="00E064E6" w:rsidRDefault="00E064E6" w:rsidP="00E064E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инвалидам ВОВ, </w:t>
      </w:r>
    </w:p>
    <w:p w:rsidR="00E064E6" w:rsidRDefault="00E064E6" w:rsidP="00E064E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участникам ВОВ, в том числе лицам, награжденным медалью «За оборону Ленинграда»;</w:t>
      </w:r>
    </w:p>
    <w:p w:rsidR="00E064E6" w:rsidRDefault="00E064E6" w:rsidP="00E064E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награжденным знаком «Жителю блокадного Ленинграда».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Единовременная денежная выплата на проведение текущего ремонта квартиры или ее части, комнаты, расположенной в квартире, будет предоставляться вышеуказанным гражданам на тех же условиях, что и выплата на проведение капитального ремонта жилого дома.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Проектом областного закона предлагается установить следующий размер единовременной денежной выплаты на проведение текущего ремонта квартиры или ее части, комнаты в квартире: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в случае если гражданин является единственным собственником квартиры,  единовременная денежная выплата на проведение текущего ремонта предоставляется в размере 200 000 рублей вне зависимости от того, проживает гражданин один или с членами семьи;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если квартира принадлежит гражданину на праве долевой собственности, размер единовременной денежной выплаты на проведение текущего ремонта определяется пропорционально его доле в праве собственности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квартиру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менее 100 000 рублей;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если гражданину принадлежит на праве собственности часть квартиры или комната, единовременная денежная выплата на проведение текущего ремонта предоставляется в размере 100 000 рублей;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в случае если квартира принадлежит на праве долевой собственности нескольким гражданам, относящимся к категориям, указанным в пунктах 1-3 части 1 статьи 2 настоящего областного закона, размер единовременной денежной выплаты на проведение текущего ремонта определяется пропорционально доле каждого в праве собственности на квартиру от суммы, указанной в пункте 1 настоящей части, но не менее 100 000 рублей и не 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200 000 рублей.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дополнительная мера социальной поддержки будет носить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являться расходным обязательством Ленинградской области.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законопроекта поддерживаем. 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Законопроект на согласование в комитет не поступал.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Pr="00250E63" w:rsidRDefault="00E064E6" w:rsidP="00E0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E064E6" w:rsidRPr="006D0139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01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О проекте областного закона «О внесении изменения в статью 1 областного закона «О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D01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областной закон «Об отдельных вопросах местного значения сельских поселений Ленинградской области»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0E63">
        <w:rPr>
          <w:rFonts w:ascii="Times New Roman" w:eastAsia="Times New Roman" w:hAnsi="Times New Roman"/>
          <w:i/>
          <w:sz w:val="28"/>
          <w:szCs w:val="28"/>
          <w:lang w:eastAsia="ru-RU"/>
        </w:rPr>
        <w:t>Инициатор 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D01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Морозовское </w:t>
      </w:r>
      <w:proofErr w:type="spellStart"/>
      <w:r w:rsidRPr="006D0139">
        <w:rPr>
          <w:rFonts w:ascii="Times New Roman" w:eastAsia="Times New Roman" w:hAnsi="Times New Roman"/>
          <w:i/>
          <w:sz w:val="28"/>
          <w:szCs w:val="28"/>
          <w:lang w:eastAsia="ru-RU"/>
        </w:rPr>
        <w:t>г.п</w:t>
      </w:r>
      <w:proofErr w:type="spellEnd"/>
      <w:r w:rsidRPr="006D0139">
        <w:rPr>
          <w:rFonts w:ascii="Times New Roman" w:eastAsia="Times New Roman" w:hAnsi="Times New Roman"/>
          <w:i/>
          <w:sz w:val="28"/>
          <w:szCs w:val="28"/>
          <w:lang w:eastAsia="ru-RU"/>
        </w:rPr>
        <w:t>. Всеволожского МР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72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Законопроектом предлагается отнести </w:t>
      </w:r>
      <w:r w:rsidRPr="006D01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полномочи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6D01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C72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Морозовское </w:t>
      </w:r>
      <w:proofErr w:type="spellStart"/>
      <w:r w:rsidRPr="002C72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г.п</w:t>
      </w:r>
      <w:proofErr w:type="spellEnd"/>
      <w:r w:rsidRPr="002C72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Всеволожского МР</w:t>
      </w:r>
      <w:r w:rsidRPr="006D01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сфере водоснабжения и водоотведения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полномочиям Правительства Ленинградской области.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законопроекта поддерживаем. В случае принятия законопроекта, </w:t>
      </w:r>
      <w:r>
        <w:rPr>
          <w:rFonts w:ascii="Times New Roman" w:hAnsi="Times New Roman" w:cs="Times New Roman"/>
          <w:sz w:val="28"/>
          <w:szCs w:val="28"/>
        </w:rPr>
        <w:br/>
        <w:t>он вступит в силу с 01.01.2026.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Законопроект на согласование в комитет не поступал.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E064E6" w:rsidRPr="006D0139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D01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О проекте областного закона «О внесении изменения в статью 1 областного закона «О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D01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областной закон «Об отдельных вопросах местного значения сельских поселений Ленинградской области»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0E63">
        <w:rPr>
          <w:rFonts w:ascii="Times New Roman" w:eastAsia="Times New Roman" w:hAnsi="Times New Roman"/>
          <w:i/>
          <w:sz w:val="28"/>
          <w:szCs w:val="28"/>
          <w:lang w:eastAsia="ru-RU"/>
        </w:rPr>
        <w:t>Инициатор –</w:t>
      </w:r>
      <w:r w:rsidRPr="000811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Свердло</w:t>
      </w:r>
      <w:r w:rsidRPr="006D0139">
        <w:rPr>
          <w:rFonts w:ascii="Times New Roman" w:eastAsia="Times New Roman" w:hAnsi="Times New Roman"/>
          <w:i/>
          <w:sz w:val="28"/>
          <w:szCs w:val="28"/>
          <w:lang w:eastAsia="ru-RU"/>
        </w:rPr>
        <w:t>вское</w:t>
      </w:r>
      <w:proofErr w:type="gramEnd"/>
      <w:r w:rsidRPr="006D01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6D0139">
        <w:rPr>
          <w:rFonts w:ascii="Times New Roman" w:eastAsia="Times New Roman" w:hAnsi="Times New Roman"/>
          <w:i/>
          <w:sz w:val="28"/>
          <w:szCs w:val="28"/>
          <w:lang w:eastAsia="ru-RU"/>
        </w:rPr>
        <w:t>г.п</w:t>
      </w:r>
      <w:proofErr w:type="spellEnd"/>
      <w:r w:rsidRPr="006D0139">
        <w:rPr>
          <w:rFonts w:ascii="Times New Roman" w:eastAsia="Times New Roman" w:hAnsi="Times New Roman"/>
          <w:i/>
          <w:sz w:val="28"/>
          <w:szCs w:val="28"/>
          <w:lang w:eastAsia="ru-RU"/>
        </w:rPr>
        <w:t>. Всеволожского МР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72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Законопроектом предлагается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исключить из полномочий Правительства Ленинградской области полномочия в</w:t>
      </w:r>
      <w:r w:rsidRPr="006D01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сфере водоснабжения и водоотведения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на территории </w:t>
      </w:r>
      <w:r w:rsidRPr="00D476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Свердловского </w:t>
      </w:r>
      <w:proofErr w:type="spellStart"/>
      <w:r w:rsidRPr="00D476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г.п</w:t>
      </w:r>
      <w:proofErr w:type="spellEnd"/>
      <w:r w:rsidRPr="00D476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Всеволожского МР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законопроекта является вопросом целесообразности и относится </w:t>
      </w:r>
      <w:r>
        <w:rPr>
          <w:rFonts w:ascii="Times New Roman" w:hAnsi="Times New Roman" w:cs="Times New Roman"/>
          <w:sz w:val="28"/>
          <w:szCs w:val="28"/>
        </w:rPr>
        <w:br/>
        <w:t>к компетенции комитета по ЖКХ ЛО.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законопроекта, он вступит в силу с 01.01.2026.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Законопроект на согласование в комитет не поступал.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E064E6" w:rsidRDefault="00E064E6" w:rsidP="00E0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4E6" w:rsidRPr="006A040A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Заключение о результатах экспертно-аналитического мероприятия «Проверка годового отчета об исполнении бюджета муниципального образования Борское сельское поселение </w:t>
      </w:r>
      <w:proofErr w:type="spellStart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Бокситогорского</w:t>
      </w:r>
      <w:proofErr w:type="spellEnd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Ленинградской области за 2023 год (в соответствии с пунктом 4 статьи 136 Бюджетного кодекса Российской Федерации)»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Основные в</w:t>
      </w:r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ыводы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результатам контрольного мероприятия КСП ЛО</w:t>
      </w:r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:rsidR="00E064E6" w:rsidRPr="00B81448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Борском сельском поселении стратегия социально-экономического развития муниципального образования не разработана, план по ее реализации отсутствует. </w:t>
      </w:r>
    </w:p>
    <w:p w:rsidR="00E064E6" w:rsidRPr="00B81448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Правовые акты, регулирующие порядок разработки, утверждения (одобрения), реализации стратегии социально-экономического развития муниципального образования и плана по ее реализации, также отсутствуют. </w:t>
      </w:r>
    </w:p>
    <w:p w:rsidR="00E064E6" w:rsidRPr="00B81448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Н</w:t>
      </w:r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едостаточн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</w:t>
      </w:r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информативность пояснительных записок к Прогнозам социально-экономического развития также в отношении изменений значений иных показателей. </w:t>
      </w:r>
    </w:p>
    <w:p w:rsidR="00E064E6" w:rsidRPr="00B81448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proofErr w:type="gramStart"/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Прогнозах социально-экономического развития значения показателей, характеризующих объем инвестиций, не установлены; в Прогнозах социально-экономического развития на 2023-2025 годы и на 2024-2026 годы плановые значения показателей, характеризующих ситуацию в сфере жилищно-коммунального хозяйства (строительства), не установлены; плановые значения показателей, характеризующих малое и среднее предпринимательство, установлены только в Прогнозе социально-экономического развития на 2025-2027 годы. </w:t>
      </w:r>
      <w:proofErr w:type="gramEnd"/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Таким образом, вышеуказанные недостатки могут свидетельствовать несоблюдении отдельных </w:t>
      </w:r>
      <w:proofErr w:type="gramStart"/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положений Порядка разработки прогноза социально-экономического развития Борского</w:t>
      </w:r>
      <w:proofErr w:type="gramEnd"/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сельского, поселения </w:t>
      </w:r>
      <w:proofErr w:type="spellStart"/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Бокситогорского</w:t>
      </w:r>
      <w:proofErr w:type="spellEnd"/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Ленинградской области. 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Выявлен ряд </w:t>
      </w:r>
      <w:proofErr w:type="gramStart"/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несоответствий Методики прогнозирования поступлений доходов</w:t>
      </w:r>
      <w:proofErr w:type="gramEnd"/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местный бюджет по некоторым видам неналоговых доходов Общим требованиям к методике прогнозирования поступлений доходов в бюджеты бюджетной системы Российской Федерации и Порядку от 30.12.2021 №182, а также выявлены случаи ее несоблюдения. 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Так, Методика прогнозирования поступлений доходов в местный бюджет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содержит алгоритм использования при расчете прогнозного </w:t>
      </w:r>
      <w:proofErr w:type="gramStart"/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объема поступлений доходов оценки ожидаемых результатов работы</w:t>
      </w:r>
      <w:proofErr w:type="gramEnd"/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взысканию дебиторской задолженности по доходам.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</w:t>
      </w:r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Выявлено несоответствие данных, указанных в реестре муниципального имущества муниципального образования на 01.01.2024, данным бюджетного учета Администрации. Указанные в настоящем Заключении недостатки учета муниципального имущества не позволяют в полной мере подтвердить статус соответствующих объектов и, соответственно, определить возможность вовлечения их в хозяйственный оборот. Таким образом, выявленные несоответствия свидетельствуют о несоблюдении </w:t>
      </w:r>
      <w:proofErr w:type="spellStart"/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Администрацеий</w:t>
      </w:r>
      <w:proofErr w:type="spellEnd"/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положений пунктов 17, 18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ра» и пункта 3 Инструкции №157н.</w:t>
      </w:r>
    </w:p>
    <w:p w:rsidR="00E064E6" w:rsidRPr="006A040A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КСП ЛО</w:t>
      </w: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:rsidR="00E064E6" w:rsidRPr="006A040A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1. Определить в качестве критериев результативности налоговых расходов муниципального образования показатели (индикаторы), характеризующие достижение целей социально-экономической политики, муниципального образования, отраженных в паспортах </w:t>
      </w:r>
      <w:proofErr w:type="gramStart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и(</w:t>
      </w:r>
      <w:proofErr w:type="gramEnd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или) перечне налоговых расходов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соответствующий период. </w:t>
      </w:r>
    </w:p>
    <w:p w:rsidR="00E064E6" w:rsidRPr="006A040A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Систематизировать, при необходимости совместно с соответствующими структурными подразделениями администрации </w:t>
      </w:r>
      <w:proofErr w:type="spellStart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Бокситогорского</w:t>
      </w:r>
      <w:proofErr w:type="spellEnd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района, деятельность по мониторингу поступления налоговых доходов и динамики задолженности по налоговым доходам на основании данных, предоставленных налоговыми органами в электронном виде, в том числе в рамках межведомственного взаимодействия в разрезе юридических и физических лиц. </w:t>
      </w:r>
    </w:p>
    <w:p w:rsidR="00E064E6" w:rsidRPr="006A040A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proofErr w:type="gramStart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повышения размера поступления налоговых доходов в местный бюджет: - обеспечить сверку налоговой базы по имущественным налогам согласно данным налоговых органов с данными </w:t>
      </w:r>
      <w:proofErr w:type="spellStart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- обеспечить в целях полноты налогового учета инвентаризацию, актуализацию и наполнение адресных сведений по земельным участкам и по объектам недвижимости до уровня помещений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Федеральной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информационной адресной системе</w:t>
      </w: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E064E6" w:rsidRPr="006A040A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Обеспечить приведение Методики прогнозирования поступлений доходов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proofErr w:type="gramStart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местный бюджет в соответствие с Общими требованиями к методике прогнозирования поступлений доходов в бюджеты</w:t>
      </w:r>
      <w:proofErr w:type="gramEnd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бюджетной системы Российской Федерации (с учетом изменений). </w:t>
      </w:r>
    </w:p>
    <w:p w:rsidR="00E064E6" w:rsidRPr="006A040A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proofErr w:type="gramStart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Обеспечить проведение инвентаризации дебиторской задолженности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доходам с акцентированием внимания на задолженности, имеющей признаки просроченной, в отношении платы за социальный </w:t>
      </w:r>
      <w:proofErr w:type="spellStart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найм</w:t>
      </w:r>
      <w:proofErr w:type="spellEnd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жилых помещений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предоставленное в аренду муниципальное имущество, с последующим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ее отражением в бюджетном учете и бюджетной отчетности. </w:t>
      </w:r>
      <w:proofErr w:type="gramEnd"/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Обеспечить разработку и утверждение плана мероприятий (дорожной карты) по взысканию дебиторской задолженности по доходам, включающего в том числе: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формирование реестра должников (неплательщиков) по налогам и иным платежам в местный бюджет и его публикацию на различных информационных ресурсах; 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различные способы уведомления должников (неплательщиков) о наличии задолженности и сроках ее уплаты (например, направление писем с требованием погашения имеющейся задолженности, информирование по телефону и (или) при личной явке, направление в адрес нанимателей квитанции об оплате по договорам социального найма); </w:t>
      </w:r>
    </w:p>
    <w:p w:rsidR="00E064E6" w:rsidRPr="006A040A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проведение разъяснительной работы с должниками (неплательщиками)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их приглашение на соответствующую комиссию в Администрацию. </w:t>
      </w:r>
    </w:p>
    <w:p w:rsidR="00E064E6" w:rsidRPr="006A040A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Рассмотреть вопрос об использовании в работе </w:t>
      </w:r>
      <w:proofErr w:type="gramStart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Методики определения критериев оптимальности состава государственного</w:t>
      </w:r>
      <w:proofErr w:type="gramEnd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муниципального имущества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показателей эффективности управления и распоряжения им, в том числе с целью принятия соответствующего муниципального правового акта, регулирующего порядок оценки эффективности использования муниципального имуществ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 Принять меры по обеспечению равномерности исполнения местного бюджета по расходам и обеспечить включение в план мероприятий по оптимизации расходов бюджета Борского сельского поселения следующих мероприятий: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энергосбережение и повышение </w:t>
      </w:r>
      <w:proofErr w:type="spellStart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энергоэффективности</w:t>
      </w:r>
      <w:proofErr w:type="spellEnd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разработка и утверждение нормативов финансовых затрат на капитальный ремонт, ремонт, содержание автомобильных дорог местного значения и правил расчета размера бюджетных ассигнований местного бюджета на указанные цели; </w:t>
      </w:r>
    </w:p>
    <w:p w:rsidR="00E064E6" w:rsidRPr="006A040A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в муниципальном задании значений среднего размера платы потребителей за оказание муниципальным учреждением соответствующих муниципальных услуг и соответствующих значений показателей, характеризующих объем оказания муниципальных услуг за плату, в целях определения объема субсидии на финансовое обеспечение выполнения муниципального задания;</w:t>
      </w:r>
    </w:p>
    <w:p w:rsidR="00E064E6" w:rsidRPr="006A040A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повышение </w:t>
      </w:r>
      <w:proofErr w:type="gramStart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качества формирования плановых значений результатов предоставления субсидий</w:t>
      </w:r>
      <w:proofErr w:type="gramEnd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иные цели муниципальному учреждению и повышение качества формируемой отчетности по итогам их предоставления. </w:t>
      </w:r>
    </w:p>
    <w:p w:rsidR="00E064E6" w:rsidRPr="006A040A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9. Принять меры по обеспечению соответствия данных реестра муниципального имущества и данных бюджетной отчетности Администрации, а также по устранению отмеченных в настоящем Заключении недостатков бюджетного учета. </w:t>
      </w:r>
    </w:p>
    <w:p w:rsidR="00E064E6" w:rsidRPr="006A040A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 Рассмотреть вопрос о целесообразности разработки и утверждения стратегии социально-экономического развития Борского сельского поселения </w:t>
      </w:r>
      <w:proofErr w:type="spellStart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Бокситогорского</w:t>
      </w:r>
      <w:proofErr w:type="spellEnd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Ленинградской области, плана мероприятий по ее реализации в муниципальном образовании либо исключения соответствующих положений из Порядка разработки, реализации и оценки эффективности муниципальной программы Борского сельского поселения </w:t>
      </w:r>
      <w:proofErr w:type="spellStart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Бокситогорского</w:t>
      </w:r>
      <w:proofErr w:type="spellEnd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Ленинградской области. </w:t>
      </w:r>
    </w:p>
    <w:p w:rsidR="00E064E6" w:rsidRPr="006A040A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 </w:t>
      </w:r>
      <w:proofErr w:type="gramStart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изменения в Методику оценки эффективности муниципальной программы, предусматривающие: - снижение оценки эффективности реализации муниципальной программы в случае ухудшения плановых значений на отчетный год показателей (индикаторов) муниципальной программы в результате внесения в нее соответствующих изменений после 1 декабря отчетного года; - возможность учета при проведении оценки эффективности реализации муниципальной программы результатов оценки налоговых расходов муниципального образования. </w:t>
      </w:r>
      <w:proofErr w:type="gramEnd"/>
    </w:p>
    <w:p w:rsidR="00E064E6" w:rsidRPr="006A040A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12. Внести изменения в Порядок разработки, реализации и оценки эффективности муниципальной программы Борского сельского поселения </w:t>
      </w:r>
      <w:proofErr w:type="spellStart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Бокситогорского</w:t>
      </w:r>
      <w:proofErr w:type="spellEnd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Ленинградской области с учетом Методических рекомендаций по разработке и реализации государственных программ субъектов Российской Федерации и муниципальных программ. 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 Принять меры по устранению отмеченных в настоящем Заключении недостатков при формировании муниципальной программы, реализации отмеченных предложений в отношении улучшения качества формирования муниципальной программы, а также рассмотреть возможность увеличения проектной части муниципальной программы.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Заключение о результатах экспертно-аналитического мероприятия «Проверка годового отчета об исполнении бюджета муниципального образования Борское сельское поселение </w:t>
      </w:r>
      <w:proofErr w:type="spellStart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Бокситогорского</w:t>
      </w:r>
      <w:proofErr w:type="spellEnd"/>
      <w:r w:rsidRPr="006A04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Ленинградской области за 2023 год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принять к сведению.</w:t>
      </w: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64E6" w:rsidRDefault="00E064E6" w:rsidP="00E0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Вопрос </w:t>
      </w:r>
      <w:r w:rsidRPr="00EA3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</w:p>
    <w:p w:rsidR="00E064E6" w:rsidRPr="00C179BD" w:rsidRDefault="00E064E6" w:rsidP="00E06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64E6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31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отчете Контрольно-счетной палаты Ленинградской области по результатам контрольного мероприятия «Проверка целевого и эффективного использования средств областного бюджета Ленинградской области, предоставленных бюджету муниципального образования </w:t>
      </w:r>
      <w:proofErr w:type="spellStart"/>
      <w:r w:rsidRPr="00EA31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Кисельнинское</w:t>
      </w:r>
      <w:proofErr w:type="spellEnd"/>
      <w:r w:rsidRPr="00EA31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сельское поселение Волховского муниципального района Ленинградской области на реализацию программ формирования современной городской среды в 2023 году (на выборочной основе)»</w:t>
      </w:r>
    </w:p>
    <w:p w:rsidR="00E064E6" w:rsidRDefault="00E064E6" w:rsidP="00E064E6">
      <w:pPr>
        <w:spacing w:after="0" w:line="240" w:lineRule="auto"/>
        <w:ind w:firstLine="567"/>
        <w:jc w:val="both"/>
      </w:pPr>
    </w:p>
    <w:p w:rsidR="00E064E6" w:rsidRPr="00425F77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5F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2023 году Комитетом по ЖКХ ЛО в целях выполнения благоустройства общественной территории, расположенной между общеобразовательной школой и многоквартирным домом № 10 на ул. Центральная в д. </w:t>
      </w:r>
      <w:proofErr w:type="spellStart"/>
      <w:r w:rsidRPr="00425F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Кисельня</w:t>
      </w:r>
      <w:proofErr w:type="spellEnd"/>
      <w:r w:rsidRPr="00425F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Администрации </w:t>
      </w:r>
      <w:proofErr w:type="spellStart"/>
      <w:r w:rsidRPr="00425F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Кисельнинского</w:t>
      </w:r>
      <w:proofErr w:type="spellEnd"/>
      <w:r w:rsidRPr="00425F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 из областного бюджета предоставлена субсидия в сумме 8 000,0 тыс. руб.</w:t>
      </w:r>
    </w:p>
    <w:p w:rsidR="00E064E6" w:rsidRPr="00C179BD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E064E6" w:rsidRDefault="00E064E6" w:rsidP="00E064E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Основные в</w:t>
      </w:r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ыводы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результатам контрольного мероприятия КСП ЛО</w:t>
      </w:r>
      <w:r w:rsidRPr="00B8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E064E6" w:rsidRPr="00926BA9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A9">
        <w:rPr>
          <w:rFonts w:ascii="Times New Roman" w:hAnsi="Times New Roman" w:cs="Times New Roman"/>
          <w:sz w:val="28"/>
          <w:szCs w:val="28"/>
        </w:rPr>
        <w:t xml:space="preserve">1. В отношении Порядка предоставления субсидии установлены следующие недостатки: </w:t>
      </w:r>
    </w:p>
    <w:p w:rsidR="00E064E6" w:rsidRPr="00926BA9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A9">
        <w:rPr>
          <w:rFonts w:ascii="Times New Roman" w:hAnsi="Times New Roman" w:cs="Times New Roman"/>
          <w:sz w:val="28"/>
          <w:szCs w:val="28"/>
        </w:rPr>
        <w:t>- не установлены определяющие даты и (или) события, с которых начинается исчисление сроков рассмотрения заявок на предоставление субсидии;</w:t>
      </w:r>
    </w:p>
    <w:p w:rsidR="00E064E6" w:rsidRPr="00926BA9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A9">
        <w:rPr>
          <w:rFonts w:ascii="Times New Roman" w:hAnsi="Times New Roman" w:cs="Times New Roman"/>
          <w:sz w:val="28"/>
          <w:szCs w:val="28"/>
        </w:rPr>
        <w:t xml:space="preserve">- в перечень требований к документам, представляемым муниципальными образованиями в Комитет по ЖКХ ЛО для участия в отборе, не включено требование о необходимости соответствия проекта благоустройства общественной территории требованиям действующего законодательства, в том числе своду правил СП 82.13330.2016 (Благоустройство территорий). Указанное обстоятельство влечет риски выделения бюджетных средств на реализацию проектов благоустройства территорий, не соответствующих требованиям действующего законодательства. </w:t>
      </w:r>
    </w:p>
    <w:p w:rsidR="00E064E6" w:rsidRPr="00926BA9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A9">
        <w:rPr>
          <w:rFonts w:ascii="Times New Roman" w:hAnsi="Times New Roman" w:cs="Times New Roman"/>
          <w:sz w:val="28"/>
          <w:szCs w:val="28"/>
        </w:rPr>
        <w:t xml:space="preserve">- Порядком не регламентирована процедура (последовательность действий), которая должна быть выполнена в случае возникновения экономии средств в результате заключения по итогам конкурсных процедур муниципальных контрактов в целях реализации проектов благоустройства (внесение изменений в распределение субсидии и в заключенные соглашения о предоставлении субсидии </w:t>
      </w:r>
      <w:proofErr w:type="gramStart"/>
      <w:r w:rsidRPr="00926BA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26BA9">
        <w:rPr>
          <w:rFonts w:ascii="Times New Roman" w:hAnsi="Times New Roman" w:cs="Times New Roman"/>
          <w:sz w:val="28"/>
          <w:szCs w:val="28"/>
        </w:rPr>
        <w:t xml:space="preserve">или) др.). </w:t>
      </w:r>
    </w:p>
    <w:p w:rsidR="00E064E6" w:rsidRPr="00926BA9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BA9">
        <w:rPr>
          <w:rFonts w:ascii="Times New Roman" w:hAnsi="Times New Roman" w:cs="Times New Roman"/>
          <w:sz w:val="28"/>
          <w:szCs w:val="28"/>
        </w:rPr>
        <w:t xml:space="preserve">- недостаточное правовое регулирование в части установления требований к обеспечению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субсидии), а также порядку контроля за соблюдением муниципальными образованиями условий предоставления субсидии и других обязательств, предусмотренных соглашениями, влечет риски допущения нарушений порядка и условий предоставления субсидии, и других обязательств, предусмотренных соглашениями. </w:t>
      </w:r>
      <w:proofErr w:type="gramEnd"/>
    </w:p>
    <w:p w:rsidR="00E064E6" w:rsidRPr="00926BA9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A9">
        <w:rPr>
          <w:rFonts w:ascii="Times New Roman" w:hAnsi="Times New Roman" w:cs="Times New Roman"/>
          <w:sz w:val="28"/>
          <w:szCs w:val="28"/>
        </w:rPr>
        <w:t xml:space="preserve">2. Администрацией приняты и оплачены работы, которые не соответствуют условиям договора (в </w:t>
      </w:r>
      <w:proofErr w:type="gramStart"/>
      <w:r w:rsidRPr="00926BA9">
        <w:rPr>
          <w:rFonts w:ascii="Times New Roman" w:hAnsi="Times New Roman" w:cs="Times New Roman"/>
          <w:sz w:val="28"/>
          <w:szCs w:val="28"/>
        </w:rPr>
        <w:t>Дизайн-проекте</w:t>
      </w:r>
      <w:proofErr w:type="gramEnd"/>
      <w:r w:rsidRPr="00926BA9">
        <w:rPr>
          <w:rFonts w:ascii="Times New Roman" w:hAnsi="Times New Roman" w:cs="Times New Roman"/>
          <w:sz w:val="28"/>
          <w:szCs w:val="28"/>
        </w:rPr>
        <w:t xml:space="preserve"> отсутствует информация о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населения, а также об организации постоянного видеонаблюдения общественной территории). </w:t>
      </w:r>
    </w:p>
    <w:p w:rsidR="00E064E6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A9">
        <w:rPr>
          <w:rFonts w:ascii="Times New Roman" w:hAnsi="Times New Roman" w:cs="Times New Roman"/>
          <w:sz w:val="28"/>
          <w:szCs w:val="28"/>
        </w:rPr>
        <w:t xml:space="preserve">Дизайн проект подготовлен некачественно (не соответствует требованиям законодательства). Дизайн-проект в нарушение требований пункта 4.2 свода правил СП 82.13330.2016 (Благоустройство территорий) не соответствует следующим </w:t>
      </w:r>
      <w:r w:rsidRPr="00926BA9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требованиям: - Своду правил СП 59.13330.2020 (Доступность зданий и сооружений для маломобильных групп населения), в том числе: </w:t>
      </w:r>
    </w:p>
    <w:p w:rsidR="00E064E6" w:rsidRPr="00926BA9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BA9">
        <w:rPr>
          <w:rFonts w:ascii="Times New Roman" w:hAnsi="Times New Roman" w:cs="Times New Roman"/>
          <w:sz w:val="28"/>
          <w:szCs w:val="28"/>
        </w:rPr>
        <w:t>не предусмотрены мероприятия по обеспечению доступности общественной территории для инвалидов и других маломобильных групп населения;</w:t>
      </w:r>
    </w:p>
    <w:p w:rsidR="00E064E6" w:rsidRPr="00926BA9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BA9">
        <w:rPr>
          <w:rFonts w:ascii="Times New Roman" w:hAnsi="Times New Roman" w:cs="Times New Roman"/>
          <w:sz w:val="28"/>
          <w:szCs w:val="28"/>
        </w:rPr>
        <w:t xml:space="preserve">ширина велосипедных дорожек, предусмотренная Дизайн проектом (1,4 м и 1,5 м), не соответствует ширине велодорожек, указанной в Методических рекомендациях, согласованных Минтрансом России 24.07.2018 (ширина велодорожки в зонах массового отдыха населения должна быть не менее 3,0 м и предусматривать возможность встречного движения велосипедистов). </w:t>
      </w:r>
    </w:p>
    <w:p w:rsidR="00E064E6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A9">
        <w:rPr>
          <w:rFonts w:ascii="Times New Roman" w:hAnsi="Times New Roman" w:cs="Times New Roman"/>
          <w:sz w:val="28"/>
          <w:szCs w:val="28"/>
        </w:rPr>
        <w:t xml:space="preserve">Муниципальным контрактом от 11.01.2023 не установлена обязанность подрядчика руководствоваться </w:t>
      </w:r>
      <w:proofErr w:type="gramStart"/>
      <w:r w:rsidRPr="00926BA9"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gramEnd"/>
      <w:r w:rsidRPr="00926BA9">
        <w:rPr>
          <w:rFonts w:ascii="Times New Roman" w:hAnsi="Times New Roman" w:cs="Times New Roman"/>
          <w:sz w:val="28"/>
          <w:szCs w:val="28"/>
        </w:rPr>
        <w:t xml:space="preserve"> при выполнении работ по благоустройству общественной территории. </w:t>
      </w:r>
    </w:p>
    <w:p w:rsidR="00E064E6" w:rsidRPr="00926BA9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A9">
        <w:rPr>
          <w:rFonts w:ascii="Times New Roman" w:hAnsi="Times New Roman" w:cs="Times New Roman"/>
          <w:sz w:val="28"/>
          <w:szCs w:val="28"/>
        </w:rPr>
        <w:t xml:space="preserve">3. Документы, представленные Администрацией в Комитет по ЖКХ ЛО для участия в отборе, не соответствуют требованиям, установленным пунктом Порядку предоставления </w:t>
      </w:r>
      <w:proofErr w:type="gramStart"/>
      <w:r w:rsidRPr="00926BA9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926BA9">
        <w:rPr>
          <w:rFonts w:ascii="Times New Roman" w:hAnsi="Times New Roman" w:cs="Times New Roman"/>
          <w:sz w:val="28"/>
          <w:szCs w:val="28"/>
        </w:rPr>
        <w:t>исельнинское</w:t>
      </w:r>
      <w:proofErr w:type="spellEnd"/>
      <w:r w:rsidRPr="00926BA9">
        <w:rPr>
          <w:rFonts w:ascii="Times New Roman" w:hAnsi="Times New Roman" w:cs="Times New Roman"/>
          <w:sz w:val="28"/>
          <w:szCs w:val="28"/>
        </w:rPr>
        <w:t xml:space="preserve"> СП признано прошедшим отбор.</w:t>
      </w:r>
    </w:p>
    <w:p w:rsidR="00E064E6" w:rsidRPr="00926BA9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26BA9">
        <w:rPr>
          <w:rFonts w:ascii="Times New Roman" w:hAnsi="Times New Roman" w:cs="Times New Roman"/>
          <w:sz w:val="28"/>
          <w:szCs w:val="28"/>
        </w:rPr>
        <w:t>. В связи с выявлением нарушений порядка и условий предоставления межбюджетных трансфертов должностным лицом КСП ЛО составлены протоколы об административных правонарушениях в отношении должностного лица, замещавшего в 2023 году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6BA9">
        <w:rPr>
          <w:rFonts w:ascii="Times New Roman" w:hAnsi="Times New Roman" w:cs="Times New Roman"/>
          <w:sz w:val="28"/>
          <w:szCs w:val="28"/>
        </w:rPr>
        <w:t>в отношении председателя Комитета по ЖКХ ЛО.</w:t>
      </w:r>
    </w:p>
    <w:p w:rsidR="00E064E6" w:rsidRPr="00926BA9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A9">
        <w:rPr>
          <w:rFonts w:ascii="Times New Roman" w:hAnsi="Times New Roman" w:cs="Times New Roman"/>
          <w:sz w:val="28"/>
          <w:szCs w:val="28"/>
        </w:rPr>
        <w:t xml:space="preserve">5. Выявлены нарушения по окончательной приемке работ актом приемки законченного строительством объекта приемочной комиссией (форма № КС-14) </w:t>
      </w:r>
      <w:r>
        <w:rPr>
          <w:rFonts w:ascii="Times New Roman" w:hAnsi="Times New Roman" w:cs="Times New Roman"/>
          <w:sz w:val="28"/>
          <w:szCs w:val="28"/>
        </w:rPr>
        <w:br/>
      </w:r>
      <w:r w:rsidRPr="00926BA9">
        <w:rPr>
          <w:rFonts w:ascii="Times New Roman" w:hAnsi="Times New Roman" w:cs="Times New Roman"/>
          <w:sz w:val="28"/>
          <w:szCs w:val="28"/>
        </w:rPr>
        <w:t xml:space="preserve">не оформлена (форма № КС-14 не представлена). </w:t>
      </w:r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6. Администрацией допущены следующие нарушения требований, установленных в целях ведения бюджетного учета: Администрацией не подтверждено наличие имущества (объектов нефинансовых активов), на содержание которого израсходованы средства, выделенные на выполнение работ по благоустройству. </w:t>
      </w:r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Данное нарушение привело к искажению (недостоверности) данных бюджетного учета Администрации и повлекло искажение (недостоверность) бюджетной отчетности Администрации. </w:t>
      </w:r>
    </w:p>
    <w:p w:rsidR="00E064E6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A7FAB">
        <w:rPr>
          <w:rFonts w:ascii="Times New Roman" w:hAnsi="Times New Roman" w:cs="Times New Roman"/>
          <w:sz w:val="28"/>
          <w:szCs w:val="28"/>
        </w:rPr>
        <w:t xml:space="preserve">Осуществление затрат на обустройство поля для игры в баскетбол в сумме 198,5 тыс. руб., использование которого по прямому назначению не представляется возможным (безрезультативные расходы), свидетельствует о несоблюдении принципа эффективности использования бюджетных средств, установленного статьей 34 Бюджетного кодекса Российской Федерации. На выступающие резьбовые соединения футбольных ворот не установлены </w:t>
      </w:r>
      <w:proofErr w:type="spellStart"/>
      <w:r w:rsidRPr="007A7FAB">
        <w:rPr>
          <w:rFonts w:ascii="Times New Roman" w:hAnsi="Times New Roman" w:cs="Times New Roman"/>
          <w:sz w:val="28"/>
          <w:szCs w:val="28"/>
        </w:rPr>
        <w:t>колпачковые</w:t>
      </w:r>
      <w:proofErr w:type="spellEnd"/>
      <w:r w:rsidRPr="007A7FAB">
        <w:rPr>
          <w:rFonts w:ascii="Times New Roman" w:hAnsi="Times New Roman" w:cs="Times New Roman"/>
          <w:sz w:val="28"/>
          <w:szCs w:val="28"/>
        </w:rPr>
        <w:t xml:space="preserve"> гайки или защитные колпачки (данное требование предусмотрено </w:t>
      </w:r>
      <w:proofErr w:type="gramStart"/>
      <w:r w:rsidRPr="007A7FAB"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gramEnd"/>
      <w:r w:rsidRPr="007A7FAB">
        <w:rPr>
          <w:rFonts w:ascii="Times New Roman" w:hAnsi="Times New Roman" w:cs="Times New Roman"/>
          <w:sz w:val="28"/>
          <w:szCs w:val="28"/>
        </w:rPr>
        <w:t xml:space="preserve">), что создает риски </w:t>
      </w:r>
      <w:proofErr w:type="spellStart"/>
      <w:r w:rsidRPr="007A7FA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7A7FAB">
        <w:rPr>
          <w:rFonts w:ascii="Times New Roman" w:hAnsi="Times New Roman" w:cs="Times New Roman"/>
          <w:sz w:val="28"/>
          <w:szCs w:val="28"/>
        </w:rPr>
        <w:t xml:space="preserve"> игроков. </w:t>
      </w:r>
    </w:p>
    <w:p w:rsidR="00E064E6" w:rsidRPr="00C179BD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>Предложения КСП ЛО</w:t>
      </w:r>
      <w:proofErr w:type="gramStart"/>
      <w:r w:rsidRPr="007A7FAB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Правительству Ленинградской области: </w:t>
      </w:r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1.1. В целях устранения недостатков рассмотреть вопрос о необходимости внесения соответствующих изменений в Порядок предоставления субсидии. </w:t>
      </w:r>
    </w:p>
    <w:p w:rsidR="00E064E6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1.2. Рассмотреть вопрос о необходимости внесения изменений в нормативные правовые акты Ленинградской области, регулирующие предоставление субсидий муниципальным образованиям, в части установления: </w:t>
      </w:r>
    </w:p>
    <w:p w:rsidR="00E064E6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- процедуры (последовательности действий), которая должна быть выполнена в случае возникновения экономии средств в результате заключения по итогам </w:t>
      </w:r>
      <w:r w:rsidRPr="007A7FAB">
        <w:rPr>
          <w:rFonts w:ascii="Times New Roman" w:hAnsi="Times New Roman" w:cs="Times New Roman"/>
          <w:sz w:val="28"/>
          <w:szCs w:val="28"/>
        </w:rPr>
        <w:lastRenderedPageBreak/>
        <w:t xml:space="preserve">конкурсных процедур муниципальных контрактов (внесение изменений в распределение субсидии и в заключенные соглашения о предоставлении субсидии </w:t>
      </w:r>
      <w:proofErr w:type="gramStart"/>
      <w:r w:rsidRPr="007A7FA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A7FAB">
        <w:rPr>
          <w:rFonts w:ascii="Times New Roman" w:hAnsi="Times New Roman" w:cs="Times New Roman"/>
          <w:sz w:val="28"/>
          <w:szCs w:val="28"/>
        </w:rPr>
        <w:t xml:space="preserve">или) др.); </w:t>
      </w:r>
    </w:p>
    <w:p w:rsidR="00E064E6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- требований к обеспечению соблюдения муниципальными образованиями целей, порядка и условий предоставления субсидии (в том числе </w:t>
      </w:r>
      <w:proofErr w:type="gramStart"/>
      <w:r w:rsidRPr="007A7FAB">
        <w:rPr>
          <w:rFonts w:ascii="Times New Roman" w:hAnsi="Times New Roman" w:cs="Times New Roman"/>
          <w:sz w:val="28"/>
          <w:szCs w:val="28"/>
        </w:rPr>
        <w:t>достижения значений результатов использования субсидии</w:t>
      </w:r>
      <w:proofErr w:type="gramEnd"/>
      <w:r w:rsidRPr="007A7FA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- требований к порядку осуществления главными распорядителями бюджетных средств </w:t>
      </w:r>
      <w:proofErr w:type="gramStart"/>
      <w:r w:rsidRPr="007A7F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A7FAB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образованиями условий предоставления субсидии и других обязательств, предусмотренных соглашениями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A7FAB">
        <w:rPr>
          <w:rFonts w:ascii="Times New Roman" w:hAnsi="Times New Roman" w:cs="Times New Roman"/>
          <w:sz w:val="28"/>
          <w:szCs w:val="28"/>
        </w:rPr>
        <w:t xml:space="preserve">о предоставлении субсидии. </w:t>
      </w:r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2. Комитету по ЖКХ ЛО: </w:t>
      </w:r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2.1. По каждому факту нарушений и недостатков, указанных в настоящем отчете (допущенных Комитетом по ЖКХ ЛО), в пределах своей компетенции принять меры по установлению причин и условий совершения выявленных нарушений и недостатков, по пресечению, устранению и предупреждению таких нарушений и недостатков. </w:t>
      </w:r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2.2. Принять меры для обеспечения проведения надлежащим образом проверки представляемых для участия в отборе документов. </w:t>
      </w:r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7FAB">
        <w:rPr>
          <w:rFonts w:ascii="Times New Roman" w:hAnsi="Times New Roman" w:cs="Times New Roman"/>
          <w:sz w:val="28"/>
          <w:szCs w:val="28"/>
        </w:rPr>
        <w:t xml:space="preserve">ринять меры в целях обеспечения соблюдения в полной мере муниципальными образованиями целей, порядка и условий предоставления субсидии (в том числе </w:t>
      </w:r>
      <w:proofErr w:type="gramStart"/>
      <w:r w:rsidRPr="007A7FAB">
        <w:rPr>
          <w:rFonts w:ascii="Times New Roman" w:hAnsi="Times New Roman" w:cs="Times New Roman"/>
          <w:sz w:val="28"/>
          <w:szCs w:val="28"/>
        </w:rPr>
        <w:t>достижения значений результатов использования субсидии</w:t>
      </w:r>
      <w:proofErr w:type="gramEnd"/>
      <w:r w:rsidRPr="007A7FA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>2.4. Принять меры в целях обеспечения наличия в соглашениях о предоставлении субсидии результатов использования субсидии и детализированных требований к достижению значений ре</w:t>
      </w:r>
      <w:r>
        <w:rPr>
          <w:rFonts w:ascii="Times New Roman" w:hAnsi="Times New Roman" w:cs="Times New Roman"/>
          <w:sz w:val="28"/>
          <w:szCs w:val="28"/>
        </w:rPr>
        <w:t>зультата использования субсидии</w:t>
      </w:r>
      <w:r w:rsidRPr="007A7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2.5. В рамках осуществления </w:t>
      </w:r>
      <w:proofErr w:type="gramStart"/>
      <w:r w:rsidRPr="007A7F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A7FAB">
        <w:rPr>
          <w:rFonts w:ascii="Times New Roman" w:hAnsi="Times New Roman" w:cs="Times New Roman"/>
          <w:sz w:val="28"/>
          <w:szCs w:val="28"/>
        </w:rPr>
        <w:t xml:space="preserve"> соблюдением получателями субсидии обязательств, предусмотренных соглашениями о предоставлении субсидии, организовать взаимодействие с получателями субсидии в целях обеспечения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отчетности по форме и в установленные </w:t>
      </w:r>
      <w:r w:rsidRPr="007A7FAB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2.6. Принять меры для привлечения к ответственности должностных лиц Комитета по ЖКХ ЛО, допустивших выявленные нарушения. </w:t>
      </w:r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2.7. Документы, подтверждающие выполнение предложений КСП ЛО, представить в КСП ЛО. </w:t>
      </w:r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proofErr w:type="spellStart"/>
      <w:r w:rsidRPr="007A7FAB">
        <w:rPr>
          <w:rFonts w:ascii="Times New Roman" w:hAnsi="Times New Roman" w:cs="Times New Roman"/>
          <w:sz w:val="28"/>
          <w:szCs w:val="28"/>
        </w:rPr>
        <w:t>Кисельнинского</w:t>
      </w:r>
      <w:proofErr w:type="spellEnd"/>
      <w:r w:rsidRPr="007A7FAB">
        <w:rPr>
          <w:rFonts w:ascii="Times New Roman" w:hAnsi="Times New Roman" w:cs="Times New Roman"/>
          <w:sz w:val="28"/>
          <w:szCs w:val="28"/>
        </w:rPr>
        <w:t xml:space="preserve"> СП: </w:t>
      </w:r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3.1. По каждому факту нарушений и недостатков, в пределах своей компетенции принять меры по установлению причин и условий совершения выявленных нарушений и недостатков, по пресечению, устранению и предупреждению таких нарушений и недостатков. </w:t>
      </w:r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3.2. Возместить ущерб в сумме 423,8 тыс. руб., в том числе: - </w:t>
      </w:r>
      <w:proofErr w:type="gramStart"/>
      <w:r w:rsidRPr="007A7FAB">
        <w:rPr>
          <w:rFonts w:ascii="Times New Roman" w:hAnsi="Times New Roman" w:cs="Times New Roman"/>
          <w:sz w:val="28"/>
          <w:szCs w:val="28"/>
        </w:rPr>
        <w:t xml:space="preserve">Ленинградской области – 411 тыс. руб. (из них средства федерального бюджета – 129,1 тыс. руб., средства областного бюджета – 281,9 тыс. руб.; - </w:t>
      </w:r>
      <w:proofErr w:type="spellStart"/>
      <w:r w:rsidRPr="007A7FAB">
        <w:rPr>
          <w:rFonts w:ascii="Times New Roman" w:hAnsi="Times New Roman" w:cs="Times New Roman"/>
          <w:sz w:val="28"/>
          <w:szCs w:val="28"/>
        </w:rPr>
        <w:t>Кисельнинскому</w:t>
      </w:r>
      <w:proofErr w:type="spellEnd"/>
      <w:r w:rsidRPr="007A7FAB">
        <w:rPr>
          <w:rFonts w:ascii="Times New Roman" w:hAnsi="Times New Roman" w:cs="Times New Roman"/>
          <w:sz w:val="28"/>
          <w:szCs w:val="28"/>
        </w:rPr>
        <w:t xml:space="preserve"> СП - 12,9 тыс. руб. </w:t>
      </w:r>
      <w:proofErr w:type="gramEnd"/>
    </w:p>
    <w:p w:rsidR="00E064E6" w:rsidRPr="007A7FAB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3.3. Обеспечить физическую, пространственную и информационную доступность благоустроенной общественной территории для инвалидов и других маломобильных групп населения. </w:t>
      </w:r>
    </w:p>
    <w:p w:rsidR="00E064E6" w:rsidRPr="00926BA9" w:rsidRDefault="00E064E6" w:rsidP="00E0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FAB">
        <w:rPr>
          <w:rFonts w:ascii="Times New Roman" w:hAnsi="Times New Roman" w:cs="Times New Roman"/>
          <w:sz w:val="28"/>
          <w:szCs w:val="28"/>
        </w:rPr>
        <w:t xml:space="preserve">3.4. Осуществить установку баскетбольных стоек в соответствии с </w:t>
      </w:r>
      <w:proofErr w:type="spellStart"/>
      <w:r w:rsidRPr="007A7FAB">
        <w:rPr>
          <w:rFonts w:ascii="Times New Roman" w:hAnsi="Times New Roman" w:cs="Times New Roman"/>
          <w:sz w:val="28"/>
          <w:szCs w:val="28"/>
        </w:rPr>
        <w:t>Дизайнпроектом</w:t>
      </w:r>
      <w:proofErr w:type="spellEnd"/>
      <w:r w:rsidRPr="007A7FAB">
        <w:rPr>
          <w:rFonts w:ascii="Times New Roman" w:hAnsi="Times New Roman" w:cs="Times New Roman"/>
          <w:sz w:val="28"/>
          <w:szCs w:val="28"/>
        </w:rPr>
        <w:t>, либо иным способом, обеспечивающим их использование по назначению (возможность игры в баскетбол).</w:t>
      </w:r>
    </w:p>
    <w:p w:rsidR="00BA323C" w:rsidRDefault="00BA323C"/>
    <w:sectPr w:rsidR="00BA323C" w:rsidSect="00EA3100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E6"/>
    <w:rsid w:val="0089077E"/>
    <w:rsid w:val="00BA323C"/>
    <w:rsid w:val="00E064E6"/>
    <w:rsid w:val="00EC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4475</Words>
  <Characters>25513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Любовь Александровна Ежелева</cp:lastModifiedBy>
  <cp:revision>2</cp:revision>
  <cp:lastPrinted>2025-01-15T10:47:00Z</cp:lastPrinted>
  <dcterms:created xsi:type="dcterms:W3CDTF">2025-01-15T10:31:00Z</dcterms:created>
  <dcterms:modified xsi:type="dcterms:W3CDTF">2025-01-30T07:21:00Z</dcterms:modified>
</cp:coreProperties>
</file>