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856" w:rsidRDefault="00327856" w:rsidP="00327856">
      <w:pPr>
        <w:autoSpaceDE w:val="0"/>
        <w:autoSpaceDN w:val="0"/>
        <w:adjustRightInd w:val="0"/>
        <w:spacing w:after="0" w:line="240" w:lineRule="auto"/>
        <w:jc w:val="both"/>
        <w:outlineLvl w:val="0"/>
        <w:rPr>
          <w:rFonts w:ascii="Arial" w:hAnsi="Arial" w:cs="Arial"/>
          <w:sz w:val="20"/>
          <w:szCs w:val="20"/>
        </w:rPr>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327856">
        <w:tc>
          <w:tcPr>
            <w:tcW w:w="5103" w:type="dxa"/>
          </w:tcPr>
          <w:p w:rsidR="00327856" w:rsidRDefault="00327856">
            <w:pPr>
              <w:autoSpaceDE w:val="0"/>
              <w:autoSpaceDN w:val="0"/>
              <w:adjustRightInd w:val="0"/>
              <w:spacing w:after="0" w:line="240" w:lineRule="auto"/>
              <w:rPr>
                <w:rFonts w:ascii="Arial" w:hAnsi="Arial" w:cs="Arial"/>
                <w:sz w:val="20"/>
                <w:szCs w:val="20"/>
              </w:rPr>
            </w:pPr>
            <w:r>
              <w:rPr>
                <w:rFonts w:ascii="Arial" w:hAnsi="Arial" w:cs="Arial"/>
                <w:sz w:val="20"/>
                <w:szCs w:val="20"/>
              </w:rPr>
              <w:t>19 мая 1995 года</w:t>
            </w:r>
          </w:p>
        </w:tc>
        <w:tc>
          <w:tcPr>
            <w:tcW w:w="5103" w:type="dxa"/>
          </w:tcPr>
          <w:p w:rsidR="00327856" w:rsidRDefault="0032785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82-ФЗ</w:t>
            </w:r>
          </w:p>
        </w:tc>
      </w:tr>
    </w:tbl>
    <w:p w:rsidR="00327856" w:rsidRDefault="00327856" w:rsidP="00327856">
      <w:pPr>
        <w:pBdr>
          <w:top w:val="single" w:sz="6" w:space="0" w:color="auto"/>
        </w:pBdr>
        <w:autoSpaceDE w:val="0"/>
        <w:autoSpaceDN w:val="0"/>
        <w:adjustRightInd w:val="0"/>
        <w:spacing w:before="100" w:after="100" w:line="240" w:lineRule="auto"/>
        <w:jc w:val="both"/>
        <w:rPr>
          <w:rFonts w:ascii="Arial" w:hAnsi="Arial" w:cs="Arial"/>
          <w:sz w:val="2"/>
          <w:szCs w:val="2"/>
        </w:rPr>
      </w:pPr>
    </w:p>
    <w:p w:rsidR="00327856" w:rsidRDefault="00327856" w:rsidP="00327856">
      <w:pPr>
        <w:autoSpaceDE w:val="0"/>
        <w:autoSpaceDN w:val="0"/>
        <w:adjustRightInd w:val="0"/>
        <w:spacing w:after="0" w:line="240" w:lineRule="auto"/>
        <w:jc w:val="center"/>
        <w:rPr>
          <w:rFonts w:ascii="Arial" w:hAnsi="Arial" w:cs="Arial"/>
          <w:sz w:val="20"/>
          <w:szCs w:val="20"/>
        </w:rPr>
      </w:pPr>
    </w:p>
    <w:p w:rsidR="00327856" w:rsidRDefault="00327856" w:rsidP="0032785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РОССИЙСКАЯ ФЕДЕРАЦИЯ</w:t>
      </w:r>
    </w:p>
    <w:p w:rsidR="00327856" w:rsidRDefault="00327856" w:rsidP="00327856">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327856" w:rsidRDefault="00327856" w:rsidP="0032785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ФЕДЕРАЛЬНЫЙ ЗАКОН</w:t>
      </w:r>
    </w:p>
    <w:p w:rsidR="00327856" w:rsidRDefault="00327856" w:rsidP="00327856">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327856" w:rsidRDefault="00327856" w:rsidP="0032785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ОБЩЕСТВЕННЫХ ОБЪЕДИНЕНИЯХ</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Принят</w:t>
      </w:r>
      <w:proofErr w:type="gramEnd"/>
    </w:p>
    <w:p w:rsidR="00327856" w:rsidRDefault="00327856" w:rsidP="0032785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327856" w:rsidRDefault="00327856" w:rsidP="0032785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14 апреля 1995 года</w:t>
      </w:r>
    </w:p>
    <w:p w:rsidR="00327856" w:rsidRDefault="00327856" w:rsidP="0032785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278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27856" w:rsidRDefault="0032785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27856" w:rsidRDefault="0032785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27856" w:rsidRDefault="0032785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327856" w:rsidRDefault="00327856">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Федеральных законов от 17.05.1997 </w:t>
            </w:r>
            <w:hyperlink r:id="rId5" w:history="1">
              <w:r>
                <w:rPr>
                  <w:rFonts w:ascii="Arial" w:hAnsi="Arial" w:cs="Arial"/>
                  <w:color w:val="0000FF"/>
                  <w:sz w:val="20"/>
                  <w:szCs w:val="20"/>
                </w:rPr>
                <w:t>N 78-ФЗ,</w:t>
              </w:r>
            </w:hyperlink>
            <w:proofErr w:type="gramEnd"/>
          </w:p>
          <w:p w:rsidR="00327856" w:rsidRDefault="0032785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19.07.1998 </w:t>
            </w:r>
            <w:hyperlink r:id="rId6" w:history="1">
              <w:r>
                <w:rPr>
                  <w:rFonts w:ascii="Arial" w:hAnsi="Arial" w:cs="Arial"/>
                  <w:color w:val="0000FF"/>
                  <w:sz w:val="20"/>
                  <w:szCs w:val="20"/>
                </w:rPr>
                <w:t>N 112-ФЗ</w:t>
              </w:r>
            </w:hyperlink>
            <w:r>
              <w:rPr>
                <w:rFonts w:ascii="Arial" w:hAnsi="Arial" w:cs="Arial"/>
                <w:color w:val="392C69"/>
                <w:sz w:val="20"/>
                <w:szCs w:val="20"/>
              </w:rPr>
              <w:t xml:space="preserve">, от 12.03.2002 </w:t>
            </w:r>
            <w:hyperlink r:id="rId7" w:history="1">
              <w:r>
                <w:rPr>
                  <w:rFonts w:ascii="Arial" w:hAnsi="Arial" w:cs="Arial"/>
                  <w:color w:val="0000FF"/>
                  <w:sz w:val="20"/>
                  <w:szCs w:val="20"/>
                </w:rPr>
                <w:t>N 26-ФЗ</w:t>
              </w:r>
            </w:hyperlink>
            <w:r>
              <w:rPr>
                <w:rFonts w:ascii="Arial" w:hAnsi="Arial" w:cs="Arial"/>
                <w:color w:val="392C69"/>
                <w:sz w:val="20"/>
                <w:szCs w:val="20"/>
              </w:rPr>
              <w:t xml:space="preserve">, от 21.03.2002 </w:t>
            </w:r>
            <w:hyperlink r:id="rId8" w:history="1">
              <w:r>
                <w:rPr>
                  <w:rFonts w:ascii="Arial" w:hAnsi="Arial" w:cs="Arial"/>
                  <w:color w:val="0000FF"/>
                  <w:sz w:val="20"/>
                  <w:szCs w:val="20"/>
                </w:rPr>
                <w:t>N 31-ФЗ</w:t>
              </w:r>
            </w:hyperlink>
            <w:r>
              <w:rPr>
                <w:rFonts w:ascii="Arial" w:hAnsi="Arial" w:cs="Arial"/>
                <w:color w:val="392C69"/>
                <w:sz w:val="20"/>
                <w:szCs w:val="20"/>
              </w:rPr>
              <w:t>,</w:t>
            </w:r>
          </w:p>
          <w:p w:rsidR="00327856" w:rsidRDefault="0032785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25.07.2002 </w:t>
            </w:r>
            <w:hyperlink r:id="rId9" w:history="1">
              <w:r>
                <w:rPr>
                  <w:rFonts w:ascii="Arial" w:hAnsi="Arial" w:cs="Arial"/>
                  <w:color w:val="0000FF"/>
                  <w:sz w:val="20"/>
                  <w:szCs w:val="20"/>
                </w:rPr>
                <w:t>N 112-ФЗ</w:t>
              </w:r>
            </w:hyperlink>
            <w:r>
              <w:rPr>
                <w:rFonts w:ascii="Arial" w:hAnsi="Arial" w:cs="Arial"/>
                <w:color w:val="392C69"/>
                <w:sz w:val="20"/>
                <w:szCs w:val="20"/>
              </w:rPr>
              <w:t xml:space="preserve">, от 08.12.2003 </w:t>
            </w:r>
            <w:hyperlink r:id="rId10" w:history="1">
              <w:r>
                <w:rPr>
                  <w:rFonts w:ascii="Arial" w:hAnsi="Arial" w:cs="Arial"/>
                  <w:color w:val="0000FF"/>
                  <w:sz w:val="20"/>
                  <w:szCs w:val="20"/>
                </w:rPr>
                <w:t>N 169-ФЗ</w:t>
              </w:r>
            </w:hyperlink>
            <w:r>
              <w:rPr>
                <w:rFonts w:ascii="Arial" w:hAnsi="Arial" w:cs="Arial"/>
                <w:color w:val="392C69"/>
                <w:sz w:val="20"/>
                <w:szCs w:val="20"/>
              </w:rPr>
              <w:t xml:space="preserve">, от 29.06.2004 </w:t>
            </w:r>
            <w:hyperlink r:id="rId11" w:history="1">
              <w:r>
                <w:rPr>
                  <w:rFonts w:ascii="Arial" w:hAnsi="Arial" w:cs="Arial"/>
                  <w:color w:val="0000FF"/>
                  <w:sz w:val="20"/>
                  <w:szCs w:val="20"/>
                </w:rPr>
                <w:t>N 58-ФЗ</w:t>
              </w:r>
            </w:hyperlink>
            <w:r>
              <w:rPr>
                <w:rFonts w:ascii="Arial" w:hAnsi="Arial" w:cs="Arial"/>
                <w:color w:val="392C69"/>
                <w:sz w:val="20"/>
                <w:szCs w:val="20"/>
              </w:rPr>
              <w:t>,</w:t>
            </w:r>
          </w:p>
          <w:p w:rsidR="00327856" w:rsidRDefault="0032785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02.11.2004 </w:t>
            </w:r>
            <w:hyperlink r:id="rId12" w:history="1">
              <w:r>
                <w:rPr>
                  <w:rFonts w:ascii="Arial" w:hAnsi="Arial" w:cs="Arial"/>
                  <w:color w:val="0000FF"/>
                  <w:sz w:val="20"/>
                  <w:szCs w:val="20"/>
                </w:rPr>
                <w:t>N 127-ФЗ</w:t>
              </w:r>
            </w:hyperlink>
            <w:r>
              <w:rPr>
                <w:rFonts w:ascii="Arial" w:hAnsi="Arial" w:cs="Arial"/>
                <w:color w:val="392C69"/>
                <w:sz w:val="20"/>
                <w:szCs w:val="20"/>
              </w:rPr>
              <w:t xml:space="preserve">, от 10.01.2006 </w:t>
            </w:r>
            <w:hyperlink r:id="rId13" w:history="1">
              <w:r>
                <w:rPr>
                  <w:rFonts w:ascii="Arial" w:hAnsi="Arial" w:cs="Arial"/>
                  <w:color w:val="0000FF"/>
                  <w:sz w:val="20"/>
                  <w:szCs w:val="20"/>
                </w:rPr>
                <w:t>N 18-ФЗ</w:t>
              </w:r>
            </w:hyperlink>
            <w:r>
              <w:rPr>
                <w:rFonts w:ascii="Arial" w:hAnsi="Arial" w:cs="Arial"/>
                <w:color w:val="392C69"/>
                <w:sz w:val="20"/>
                <w:szCs w:val="20"/>
              </w:rPr>
              <w:t xml:space="preserve">, от 02.02.2006 </w:t>
            </w:r>
            <w:hyperlink r:id="rId14" w:history="1">
              <w:r>
                <w:rPr>
                  <w:rFonts w:ascii="Arial" w:hAnsi="Arial" w:cs="Arial"/>
                  <w:color w:val="0000FF"/>
                  <w:sz w:val="20"/>
                  <w:szCs w:val="20"/>
                </w:rPr>
                <w:t>N 19-ФЗ</w:t>
              </w:r>
            </w:hyperlink>
            <w:r>
              <w:rPr>
                <w:rFonts w:ascii="Arial" w:hAnsi="Arial" w:cs="Arial"/>
                <w:color w:val="392C69"/>
                <w:sz w:val="20"/>
                <w:szCs w:val="20"/>
              </w:rPr>
              <w:t>,</w:t>
            </w:r>
          </w:p>
          <w:p w:rsidR="00327856" w:rsidRDefault="0032785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23.07.2008 </w:t>
            </w:r>
            <w:hyperlink r:id="rId15" w:history="1">
              <w:r>
                <w:rPr>
                  <w:rFonts w:ascii="Arial" w:hAnsi="Arial" w:cs="Arial"/>
                  <w:color w:val="0000FF"/>
                  <w:sz w:val="20"/>
                  <w:szCs w:val="20"/>
                </w:rPr>
                <w:t>N 160-ФЗ</w:t>
              </w:r>
            </w:hyperlink>
            <w:r>
              <w:rPr>
                <w:rFonts w:ascii="Arial" w:hAnsi="Arial" w:cs="Arial"/>
                <w:color w:val="392C69"/>
                <w:sz w:val="20"/>
                <w:szCs w:val="20"/>
              </w:rPr>
              <w:t xml:space="preserve">, от 19.05.2010 </w:t>
            </w:r>
            <w:hyperlink r:id="rId16" w:history="1">
              <w:r>
                <w:rPr>
                  <w:rFonts w:ascii="Arial" w:hAnsi="Arial" w:cs="Arial"/>
                  <w:color w:val="0000FF"/>
                  <w:sz w:val="20"/>
                  <w:szCs w:val="20"/>
                </w:rPr>
                <w:t>N 88-ФЗ</w:t>
              </w:r>
            </w:hyperlink>
            <w:r>
              <w:rPr>
                <w:rFonts w:ascii="Arial" w:hAnsi="Arial" w:cs="Arial"/>
                <w:color w:val="392C69"/>
                <w:sz w:val="20"/>
                <w:szCs w:val="20"/>
              </w:rPr>
              <w:t xml:space="preserve">, от 22.07.2010 </w:t>
            </w:r>
            <w:hyperlink r:id="rId17" w:history="1">
              <w:r>
                <w:rPr>
                  <w:rFonts w:ascii="Arial" w:hAnsi="Arial" w:cs="Arial"/>
                  <w:color w:val="0000FF"/>
                  <w:sz w:val="20"/>
                  <w:szCs w:val="20"/>
                </w:rPr>
                <w:t>N 164-ФЗ</w:t>
              </w:r>
            </w:hyperlink>
            <w:r>
              <w:rPr>
                <w:rFonts w:ascii="Arial" w:hAnsi="Arial" w:cs="Arial"/>
                <w:color w:val="392C69"/>
                <w:sz w:val="20"/>
                <w:szCs w:val="20"/>
              </w:rPr>
              <w:t>,</w:t>
            </w:r>
          </w:p>
          <w:p w:rsidR="00327856" w:rsidRDefault="0032785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01.07.2011 </w:t>
            </w:r>
            <w:hyperlink r:id="rId18" w:history="1">
              <w:r>
                <w:rPr>
                  <w:rFonts w:ascii="Arial" w:hAnsi="Arial" w:cs="Arial"/>
                  <w:color w:val="0000FF"/>
                  <w:sz w:val="20"/>
                  <w:szCs w:val="20"/>
                </w:rPr>
                <w:t>N 169-ФЗ</w:t>
              </w:r>
            </w:hyperlink>
            <w:r>
              <w:rPr>
                <w:rFonts w:ascii="Arial" w:hAnsi="Arial" w:cs="Arial"/>
                <w:color w:val="392C69"/>
                <w:sz w:val="20"/>
                <w:szCs w:val="20"/>
              </w:rPr>
              <w:t xml:space="preserve">, от 20.07.2012 </w:t>
            </w:r>
            <w:hyperlink r:id="rId19" w:history="1">
              <w:r>
                <w:rPr>
                  <w:rFonts w:ascii="Arial" w:hAnsi="Arial" w:cs="Arial"/>
                  <w:color w:val="0000FF"/>
                  <w:sz w:val="20"/>
                  <w:szCs w:val="20"/>
                </w:rPr>
                <w:t>N 121-ФЗ</w:t>
              </w:r>
            </w:hyperlink>
            <w:r>
              <w:rPr>
                <w:rFonts w:ascii="Arial" w:hAnsi="Arial" w:cs="Arial"/>
                <w:color w:val="392C69"/>
                <w:sz w:val="20"/>
                <w:szCs w:val="20"/>
              </w:rPr>
              <w:t xml:space="preserve">, от 28.12.2013 </w:t>
            </w:r>
            <w:hyperlink r:id="rId20" w:history="1">
              <w:r>
                <w:rPr>
                  <w:rFonts w:ascii="Arial" w:hAnsi="Arial" w:cs="Arial"/>
                  <w:color w:val="0000FF"/>
                  <w:sz w:val="20"/>
                  <w:szCs w:val="20"/>
                </w:rPr>
                <w:t>N 396-ФЗ</w:t>
              </w:r>
            </w:hyperlink>
            <w:r>
              <w:rPr>
                <w:rFonts w:ascii="Arial" w:hAnsi="Arial" w:cs="Arial"/>
                <w:color w:val="392C69"/>
                <w:sz w:val="20"/>
                <w:szCs w:val="20"/>
              </w:rPr>
              <w:t>,</w:t>
            </w:r>
          </w:p>
          <w:p w:rsidR="00327856" w:rsidRDefault="0032785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21.07.2014 </w:t>
            </w:r>
            <w:hyperlink r:id="rId21" w:history="1">
              <w:r>
                <w:rPr>
                  <w:rFonts w:ascii="Arial" w:hAnsi="Arial" w:cs="Arial"/>
                  <w:color w:val="0000FF"/>
                  <w:sz w:val="20"/>
                  <w:szCs w:val="20"/>
                </w:rPr>
                <w:t>N 236-ФЗ</w:t>
              </w:r>
            </w:hyperlink>
            <w:r>
              <w:rPr>
                <w:rFonts w:ascii="Arial" w:hAnsi="Arial" w:cs="Arial"/>
                <w:color w:val="392C69"/>
                <w:sz w:val="20"/>
                <w:szCs w:val="20"/>
              </w:rPr>
              <w:t xml:space="preserve">, от 31.12.2014 </w:t>
            </w:r>
            <w:hyperlink r:id="rId22" w:history="1">
              <w:r>
                <w:rPr>
                  <w:rFonts w:ascii="Arial" w:hAnsi="Arial" w:cs="Arial"/>
                  <w:color w:val="0000FF"/>
                  <w:sz w:val="20"/>
                  <w:szCs w:val="20"/>
                </w:rPr>
                <w:t>N 505-ФЗ</w:t>
              </w:r>
            </w:hyperlink>
            <w:r>
              <w:rPr>
                <w:rFonts w:ascii="Arial" w:hAnsi="Arial" w:cs="Arial"/>
                <w:color w:val="392C69"/>
                <w:sz w:val="20"/>
                <w:szCs w:val="20"/>
              </w:rPr>
              <w:t xml:space="preserve">, от 08.03.2015 </w:t>
            </w:r>
            <w:hyperlink r:id="rId23" w:history="1">
              <w:r>
                <w:rPr>
                  <w:rFonts w:ascii="Arial" w:hAnsi="Arial" w:cs="Arial"/>
                  <w:color w:val="0000FF"/>
                  <w:sz w:val="20"/>
                  <w:szCs w:val="20"/>
                </w:rPr>
                <w:t>N 43-ФЗ</w:t>
              </w:r>
            </w:hyperlink>
            <w:r>
              <w:rPr>
                <w:rFonts w:ascii="Arial" w:hAnsi="Arial" w:cs="Arial"/>
                <w:color w:val="392C69"/>
                <w:sz w:val="20"/>
                <w:szCs w:val="20"/>
              </w:rPr>
              <w:t>,</w:t>
            </w:r>
          </w:p>
          <w:p w:rsidR="00327856" w:rsidRDefault="0032785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31.01.2016 </w:t>
            </w:r>
            <w:hyperlink r:id="rId24" w:history="1">
              <w:r>
                <w:rPr>
                  <w:rFonts w:ascii="Arial" w:hAnsi="Arial" w:cs="Arial"/>
                  <w:color w:val="0000FF"/>
                  <w:sz w:val="20"/>
                  <w:szCs w:val="20"/>
                </w:rPr>
                <w:t>N 7-ФЗ</w:t>
              </w:r>
            </w:hyperlink>
            <w:r>
              <w:rPr>
                <w:rFonts w:ascii="Arial" w:hAnsi="Arial" w:cs="Arial"/>
                <w:color w:val="392C69"/>
                <w:sz w:val="20"/>
                <w:szCs w:val="20"/>
              </w:rPr>
              <w:t xml:space="preserve">, от 02.06.2016 </w:t>
            </w:r>
            <w:hyperlink r:id="rId25" w:history="1">
              <w:r>
                <w:rPr>
                  <w:rFonts w:ascii="Arial" w:hAnsi="Arial" w:cs="Arial"/>
                  <w:color w:val="0000FF"/>
                  <w:sz w:val="20"/>
                  <w:szCs w:val="20"/>
                </w:rPr>
                <w:t>N 179-ФЗ</w:t>
              </w:r>
            </w:hyperlink>
            <w:r>
              <w:rPr>
                <w:rFonts w:ascii="Arial" w:hAnsi="Arial" w:cs="Arial"/>
                <w:color w:val="392C69"/>
                <w:sz w:val="20"/>
                <w:szCs w:val="20"/>
              </w:rPr>
              <w:t xml:space="preserve">, от 20.12.2017 </w:t>
            </w:r>
            <w:hyperlink r:id="rId26" w:history="1">
              <w:r>
                <w:rPr>
                  <w:rFonts w:ascii="Arial" w:hAnsi="Arial" w:cs="Arial"/>
                  <w:color w:val="0000FF"/>
                  <w:sz w:val="20"/>
                  <w:szCs w:val="20"/>
                </w:rPr>
                <w:t>N 404-ФЗ</w:t>
              </w:r>
            </w:hyperlink>
            <w:r>
              <w:rPr>
                <w:rFonts w:ascii="Arial" w:hAnsi="Arial" w:cs="Arial"/>
                <w:color w:val="392C69"/>
                <w:sz w:val="20"/>
                <w:szCs w:val="20"/>
              </w:rPr>
              <w:t>,</w:t>
            </w:r>
          </w:p>
          <w:p w:rsidR="00327856" w:rsidRDefault="0032785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02.12.2019 </w:t>
            </w:r>
            <w:hyperlink r:id="rId27" w:history="1">
              <w:r>
                <w:rPr>
                  <w:rFonts w:ascii="Arial" w:hAnsi="Arial" w:cs="Arial"/>
                  <w:color w:val="0000FF"/>
                  <w:sz w:val="20"/>
                  <w:szCs w:val="20"/>
                </w:rPr>
                <w:t>N 394-ФЗ</w:t>
              </w:r>
            </w:hyperlink>
            <w:r>
              <w:rPr>
                <w:rFonts w:ascii="Arial" w:hAnsi="Arial" w:cs="Arial"/>
                <w:color w:val="392C69"/>
                <w:sz w:val="20"/>
                <w:szCs w:val="20"/>
              </w:rPr>
              <w:t xml:space="preserve">, от 02.12.2019 </w:t>
            </w:r>
            <w:hyperlink r:id="rId28" w:history="1">
              <w:r>
                <w:rPr>
                  <w:rFonts w:ascii="Arial" w:hAnsi="Arial" w:cs="Arial"/>
                  <w:color w:val="0000FF"/>
                  <w:sz w:val="20"/>
                  <w:szCs w:val="20"/>
                </w:rPr>
                <w:t>N 407-ФЗ</w:t>
              </w:r>
            </w:hyperlink>
            <w:r>
              <w:rPr>
                <w:rFonts w:ascii="Arial" w:hAnsi="Arial" w:cs="Arial"/>
                <w:color w:val="392C69"/>
                <w:sz w:val="20"/>
                <w:szCs w:val="20"/>
              </w:rPr>
              <w:t xml:space="preserve">, от 08.12.2020 </w:t>
            </w:r>
            <w:hyperlink r:id="rId29" w:history="1">
              <w:r>
                <w:rPr>
                  <w:rFonts w:ascii="Arial" w:hAnsi="Arial" w:cs="Arial"/>
                  <w:color w:val="0000FF"/>
                  <w:sz w:val="20"/>
                  <w:szCs w:val="20"/>
                </w:rPr>
                <w:t>N 429-ФЗ</w:t>
              </w:r>
            </w:hyperlink>
            <w:r>
              <w:rPr>
                <w:rFonts w:ascii="Arial" w:hAnsi="Arial" w:cs="Arial"/>
                <w:color w:val="392C69"/>
                <w:sz w:val="20"/>
                <w:szCs w:val="20"/>
              </w:rPr>
              <w:t>,</w:t>
            </w:r>
          </w:p>
          <w:p w:rsidR="00327856" w:rsidRDefault="0032785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30.12.2020 </w:t>
            </w:r>
            <w:hyperlink r:id="rId30" w:history="1">
              <w:r>
                <w:rPr>
                  <w:rFonts w:ascii="Arial" w:hAnsi="Arial" w:cs="Arial"/>
                  <w:color w:val="0000FF"/>
                  <w:sz w:val="20"/>
                  <w:szCs w:val="20"/>
                </w:rPr>
                <w:t>N 481-ФЗ</w:t>
              </w:r>
            </w:hyperlink>
            <w:r>
              <w:rPr>
                <w:rFonts w:ascii="Arial" w:hAnsi="Arial" w:cs="Arial"/>
                <w:color w:val="392C69"/>
                <w:sz w:val="20"/>
                <w:szCs w:val="20"/>
              </w:rPr>
              <w:t xml:space="preserve">, от 28.06.2022 </w:t>
            </w:r>
            <w:hyperlink r:id="rId31" w:history="1">
              <w:r>
                <w:rPr>
                  <w:rFonts w:ascii="Arial" w:hAnsi="Arial" w:cs="Arial"/>
                  <w:color w:val="0000FF"/>
                  <w:sz w:val="20"/>
                  <w:szCs w:val="20"/>
                </w:rPr>
                <w:t>N 219-ФЗ</w:t>
              </w:r>
            </w:hyperlink>
            <w:r>
              <w:rPr>
                <w:rFonts w:ascii="Arial" w:hAnsi="Arial" w:cs="Arial"/>
                <w:color w:val="392C69"/>
                <w:sz w:val="20"/>
                <w:szCs w:val="20"/>
              </w:rPr>
              <w:t xml:space="preserve">, от 14.07.2022 </w:t>
            </w:r>
            <w:hyperlink r:id="rId32" w:history="1">
              <w:r>
                <w:rPr>
                  <w:rFonts w:ascii="Arial" w:hAnsi="Arial" w:cs="Arial"/>
                  <w:color w:val="0000FF"/>
                  <w:sz w:val="20"/>
                  <w:szCs w:val="20"/>
                </w:rPr>
                <w:t>N 255-ФЗ</w:t>
              </w:r>
            </w:hyperlink>
            <w:r>
              <w:rPr>
                <w:rFonts w:ascii="Arial" w:hAnsi="Arial" w:cs="Arial"/>
                <w:color w:val="392C69"/>
                <w:sz w:val="20"/>
                <w:szCs w:val="20"/>
              </w:rPr>
              <w:t>,</w:t>
            </w:r>
          </w:p>
          <w:p w:rsidR="00327856" w:rsidRDefault="0032785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14.07.2022 </w:t>
            </w:r>
            <w:hyperlink r:id="rId33" w:history="1">
              <w:r>
                <w:rPr>
                  <w:rFonts w:ascii="Arial" w:hAnsi="Arial" w:cs="Arial"/>
                  <w:color w:val="0000FF"/>
                  <w:sz w:val="20"/>
                  <w:szCs w:val="20"/>
                </w:rPr>
                <w:t>N 262-ФЗ</w:t>
              </w:r>
            </w:hyperlink>
            <w:r>
              <w:rPr>
                <w:rFonts w:ascii="Arial" w:hAnsi="Arial" w:cs="Arial"/>
                <w:color w:val="392C69"/>
                <w:sz w:val="20"/>
                <w:szCs w:val="20"/>
              </w:rPr>
              <w:t xml:space="preserve">, от 04.11.2022 </w:t>
            </w:r>
            <w:hyperlink r:id="rId34" w:history="1">
              <w:r>
                <w:rPr>
                  <w:rFonts w:ascii="Arial" w:hAnsi="Arial" w:cs="Arial"/>
                  <w:color w:val="0000FF"/>
                  <w:sz w:val="20"/>
                  <w:szCs w:val="20"/>
                </w:rPr>
                <w:t>N 426-ФЗ</w:t>
              </w:r>
            </w:hyperlink>
            <w:r>
              <w:rPr>
                <w:rFonts w:ascii="Arial" w:hAnsi="Arial" w:cs="Arial"/>
                <w:color w:val="392C69"/>
                <w:sz w:val="20"/>
                <w:szCs w:val="20"/>
              </w:rPr>
              <w:t xml:space="preserve">, от 05.12.2022 </w:t>
            </w:r>
            <w:hyperlink r:id="rId35" w:history="1">
              <w:r>
                <w:rPr>
                  <w:rFonts w:ascii="Arial" w:hAnsi="Arial" w:cs="Arial"/>
                  <w:color w:val="0000FF"/>
                  <w:sz w:val="20"/>
                  <w:szCs w:val="20"/>
                </w:rPr>
                <w:t>N 498-ФЗ</w:t>
              </w:r>
            </w:hyperlink>
            <w:r>
              <w:rPr>
                <w:rFonts w:ascii="Arial" w:hAnsi="Arial" w:cs="Arial"/>
                <w:color w:val="392C69"/>
                <w:sz w:val="20"/>
                <w:szCs w:val="20"/>
              </w:rPr>
              <w:t>,</w:t>
            </w:r>
          </w:p>
          <w:p w:rsidR="00327856" w:rsidRDefault="0032785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19.12.2022 </w:t>
            </w:r>
            <w:hyperlink r:id="rId36" w:history="1">
              <w:r>
                <w:rPr>
                  <w:rFonts w:ascii="Arial" w:hAnsi="Arial" w:cs="Arial"/>
                  <w:color w:val="0000FF"/>
                  <w:sz w:val="20"/>
                  <w:szCs w:val="20"/>
                </w:rPr>
                <w:t>N 535-ФЗ</w:t>
              </w:r>
            </w:hyperlink>
            <w:r>
              <w:rPr>
                <w:rFonts w:ascii="Arial" w:hAnsi="Arial" w:cs="Arial"/>
                <w:color w:val="392C69"/>
                <w:sz w:val="20"/>
                <w:szCs w:val="20"/>
              </w:rPr>
              <w:t xml:space="preserve">, от 24.07.2023 </w:t>
            </w:r>
            <w:hyperlink r:id="rId37" w:history="1">
              <w:r>
                <w:rPr>
                  <w:rFonts w:ascii="Arial" w:hAnsi="Arial" w:cs="Arial"/>
                  <w:color w:val="0000FF"/>
                  <w:sz w:val="20"/>
                  <w:szCs w:val="20"/>
                </w:rPr>
                <w:t>N 360-ФЗ</w:t>
              </w:r>
            </w:hyperlink>
            <w:r>
              <w:rPr>
                <w:rFonts w:ascii="Arial" w:hAnsi="Arial" w:cs="Arial"/>
                <w:color w:val="392C69"/>
                <w:sz w:val="20"/>
                <w:szCs w:val="20"/>
              </w:rPr>
              <w:t xml:space="preserve">, от 25.12.2023 </w:t>
            </w:r>
            <w:hyperlink r:id="rId38" w:history="1">
              <w:r>
                <w:rPr>
                  <w:rFonts w:ascii="Arial" w:hAnsi="Arial" w:cs="Arial"/>
                  <w:color w:val="0000FF"/>
                  <w:sz w:val="20"/>
                  <w:szCs w:val="20"/>
                </w:rPr>
                <w:t>N 671-ФЗ</w:t>
              </w:r>
            </w:hyperlink>
            <w:r>
              <w:rPr>
                <w:rFonts w:ascii="Arial" w:hAnsi="Arial" w:cs="Arial"/>
                <w:color w:val="392C69"/>
                <w:sz w:val="20"/>
                <w:szCs w:val="20"/>
              </w:rPr>
              <w:t>,</w:t>
            </w:r>
          </w:p>
          <w:p w:rsidR="00327856" w:rsidRDefault="0032785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08.08.2024 </w:t>
            </w:r>
            <w:hyperlink r:id="rId39" w:history="1">
              <w:r>
                <w:rPr>
                  <w:rFonts w:ascii="Arial" w:hAnsi="Arial" w:cs="Arial"/>
                  <w:color w:val="0000FF"/>
                  <w:sz w:val="20"/>
                  <w:szCs w:val="20"/>
                </w:rPr>
                <w:t>N 219-ФЗ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27856" w:rsidRDefault="00327856">
            <w:pPr>
              <w:autoSpaceDE w:val="0"/>
              <w:autoSpaceDN w:val="0"/>
              <w:adjustRightInd w:val="0"/>
              <w:spacing w:after="0" w:line="240" w:lineRule="auto"/>
              <w:jc w:val="center"/>
              <w:rPr>
                <w:rFonts w:ascii="Arial" w:hAnsi="Arial" w:cs="Arial"/>
                <w:color w:val="392C69"/>
                <w:sz w:val="20"/>
                <w:szCs w:val="20"/>
              </w:rPr>
            </w:pPr>
          </w:p>
        </w:tc>
      </w:tr>
    </w:tbl>
    <w:p w:rsidR="00327856" w:rsidRDefault="00327856" w:rsidP="00327856">
      <w:pPr>
        <w:autoSpaceDE w:val="0"/>
        <w:autoSpaceDN w:val="0"/>
        <w:adjustRightInd w:val="0"/>
        <w:spacing w:after="0" w:line="240" w:lineRule="auto"/>
        <w:jc w:val="center"/>
        <w:rPr>
          <w:rFonts w:ascii="Arial" w:hAnsi="Arial" w:cs="Arial"/>
          <w:sz w:val="20"/>
          <w:szCs w:val="20"/>
        </w:rPr>
      </w:pPr>
    </w:p>
    <w:p w:rsidR="00327856" w:rsidRDefault="00327856" w:rsidP="0032785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 ОБЩИЕ ПОЛОЖЕНИЯ</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Предмет регулирования настоящего Федерального закона</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Предметом регулирования настоящего Федерального закона являются общественные отношения, возникающие в связи с реализацией гражданами права на объединение, созданием, деятельностью, реорганизацией и (или) ликвидацией общественных объединений. Иностранные граждане и лица без гражданства имеют равные права с гражданами Российской Федерации в сфере отношений, регулируемых настоящим Федеральным законом, за исключением случаев, установленных федеральными законами или международными договорами Российской Федерации.</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Сфера действия настоящего Федерального закона</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Действие настоящего Федерального закона распространяется на все общественные объединения, созданные по инициативе граждан, за исключением религиозных организаций, а также коммерческих организаций и создаваемых ими некоммерческих союзов (ассоциаций).</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Часть вторая утратила силу. - Федеральный </w:t>
      </w:r>
      <w:hyperlink r:id="rId40" w:history="1">
        <w:r>
          <w:rPr>
            <w:rFonts w:ascii="Arial" w:hAnsi="Arial" w:cs="Arial"/>
            <w:color w:val="0000FF"/>
            <w:sz w:val="20"/>
            <w:szCs w:val="20"/>
          </w:rPr>
          <w:t>закон</w:t>
        </w:r>
      </w:hyperlink>
      <w:r>
        <w:rPr>
          <w:rFonts w:ascii="Arial" w:hAnsi="Arial" w:cs="Arial"/>
          <w:sz w:val="20"/>
          <w:szCs w:val="20"/>
        </w:rPr>
        <w:t xml:space="preserve"> от 10.01.2006 N 18-ФЗ.</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Содержание права граждан на объединение</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Создание общественных объединений способствует реализации прав и законных интересов граждан.</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Создаваемые гражданами общественные объединения могут регистрироваться в порядке, предусмотренном настоящим Федеральным </w:t>
      </w:r>
      <w:hyperlink w:anchor="Par223" w:history="1">
        <w:r>
          <w:rPr>
            <w:rFonts w:ascii="Arial" w:hAnsi="Arial" w:cs="Arial"/>
            <w:color w:val="0000FF"/>
            <w:sz w:val="20"/>
            <w:szCs w:val="20"/>
          </w:rPr>
          <w:t>законом</w:t>
        </w:r>
      </w:hyperlink>
      <w:r>
        <w:rPr>
          <w:rFonts w:ascii="Arial" w:hAnsi="Arial" w:cs="Arial"/>
          <w:sz w:val="20"/>
          <w:szCs w:val="20"/>
        </w:rPr>
        <w:t>, и приобретать права юридического лица либо функционировать без государственной регистрации и приобретения прав юридического лица.</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Законы об общественных объединениях</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закон определяет содержание права граждан на объединение, основные государственные гарантии этого права, статус общественных объединений, а также особенности правового положения общественных объединений, являющихся юридическими лицами.</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 в ред. Федерального </w:t>
      </w:r>
      <w:hyperlink r:id="rId41" w:history="1">
        <w:r>
          <w:rPr>
            <w:rFonts w:ascii="Arial" w:hAnsi="Arial" w:cs="Arial"/>
            <w:color w:val="0000FF"/>
            <w:sz w:val="20"/>
            <w:szCs w:val="20"/>
          </w:rPr>
          <w:t>закона</w:t>
        </w:r>
      </w:hyperlink>
      <w:r>
        <w:rPr>
          <w:rFonts w:ascii="Arial" w:hAnsi="Arial" w:cs="Arial"/>
          <w:sz w:val="20"/>
          <w:szCs w:val="20"/>
        </w:rPr>
        <w:t xml:space="preserve"> от 31.01.2016 N 7-ФЗ)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Особенности, связанные с созданием, деятельностью, реорганизацией и (или) ликвидацией отдельных видов общественных объединений - профессиональных союзов, благотворительных и других видов общественных объединений, - могут регулироваться специальными законами, принимаемыми в соответствии с настоящим Федеральным законом. Деятельность указанных общественных объединений до принятия специальных законов, а также деятельность общественных объединений, не урегулированная специальными законами, регулируются настоящим Федеральным законом.</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19.07.1998 </w:t>
      </w:r>
      <w:hyperlink r:id="rId42" w:history="1">
        <w:r>
          <w:rPr>
            <w:rFonts w:ascii="Arial" w:hAnsi="Arial" w:cs="Arial"/>
            <w:color w:val="0000FF"/>
            <w:sz w:val="20"/>
            <w:szCs w:val="20"/>
          </w:rPr>
          <w:t>N 112-ФЗ</w:t>
        </w:r>
      </w:hyperlink>
      <w:r>
        <w:rPr>
          <w:rFonts w:ascii="Arial" w:hAnsi="Arial" w:cs="Arial"/>
          <w:sz w:val="20"/>
          <w:szCs w:val="20"/>
        </w:rPr>
        <w:t xml:space="preserve">, от 12.03.2002 </w:t>
      </w:r>
      <w:hyperlink r:id="rId43" w:history="1">
        <w:r>
          <w:rPr>
            <w:rFonts w:ascii="Arial" w:hAnsi="Arial" w:cs="Arial"/>
            <w:color w:val="0000FF"/>
            <w:sz w:val="20"/>
            <w:szCs w:val="20"/>
          </w:rPr>
          <w:t>N 26-ФЗ</w:t>
        </w:r>
      </w:hyperlink>
      <w:r>
        <w:rPr>
          <w:rFonts w:ascii="Arial" w:hAnsi="Arial" w:cs="Arial"/>
          <w:sz w:val="20"/>
          <w:szCs w:val="20"/>
        </w:rPr>
        <w:t>)</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Понятие общественного объединения</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(далее - уставные цели).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 Учредители, члены и участники общественного объединения</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Учредителями общественного объединения являются физические лица и юридические лица - общественные объединения, созвавшие съезд (конференцию) или общее собрание, на котором принимается устав общественного объединения, формируются его руководящие и контрольно-ревизионный органы.</w:t>
      </w:r>
      <w:proofErr w:type="gramEnd"/>
      <w:r>
        <w:rPr>
          <w:rFonts w:ascii="Arial" w:hAnsi="Arial" w:cs="Arial"/>
          <w:sz w:val="20"/>
          <w:szCs w:val="20"/>
        </w:rPr>
        <w:t xml:space="preserve"> Учредители общественного объединения - физические и юридические лица - имеют равные права и </w:t>
      </w:r>
      <w:proofErr w:type="gramStart"/>
      <w:r>
        <w:rPr>
          <w:rFonts w:ascii="Arial" w:hAnsi="Arial" w:cs="Arial"/>
          <w:sz w:val="20"/>
          <w:szCs w:val="20"/>
        </w:rPr>
        <w:t>несут равные обязанности</w:t>
      </w:r>
      <w:proofErr w:type="gramEnd"/>
      <w:r>
        <w:rPr>
          <w:rFonts w:ascii="Arial" w:hAnsi="Arial" w:cs="Arial"/>
          <w:sz w:val="20"/>
          <w:szCs w:val="20"/>
        </w:rPr>
        <w:t>.</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Членами общественного объединения являются физические лица и юридические лица - общественные объединения, чья заинтересованность в совместном решении задач данного объединения в соответствии с нормами его устава оформляется соответствующими индивидуальными заявлениями или документами, позволяющими учитывать количество членов общественного объединения в целях обеспечения их равноправия как членов данного объединения. Члены общественного объединения - физические и юридические лица - имеют равные права и </w:t>
      </w:r>
      <w:proofErr w:type="gramStart"/>
      <w:r>
        <w:rPr>
          <w:rFonts w:ascii="Arial" w:hAnsi="Arial" w:cs="Arial"/>
          <w:sz w:val="20"/>
          <w:szCs w:val="20"/>
        </w:rPr>
        <w:t>несут равные обязанности</w:t>
      </w:r>
      <w:proofErr w:type="gramEnd"/>
      <w:r>
        <w:rPr>
          <w:rFonts w:ascii="Arial" w:hAnsi="Arial" w:cs="Arial"/>
          <w:sz w:val="20"/>
          <w:szCs w:val="20"/>
        </w:rPr>
        <w:t>.</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Члены общественного объединения имеют право избирать и быть избранными в руководящие и </w:t>
      </w:r>
      <w:proofErr w:type="gramStart"/>
      <w:r>
        <w:rPr>
          <w:rFonts w:ascii="Arial" w:hAnsi="Arial" w:cs="Arial"/>
          <w:sz w:val="20"/>
          <w:szCs w:val="20"/>
        </w:rPr>
        <w:t>контрольно-ревизионный</w:t>
      </w:r>
      <w:proofErr w:type="gramEnd"/>
      <w:r>
        <w:rPr>
          <w:rFonts w:ascii="Arial" w:hAnsi="Arial" w:cs="Arial"/>
          <w:sz w:val="20"/>
          <w:szCs w:val="20"/>
        </w:rPr>
        <w:t xml:space="preserve"> органы данного объединения, а также контролировать деятельность руководящих органов общественного объединения в соответствии с его уставом.</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Члены общественного объединения имеют права и </w:t>
      </w:r>
      <w:proofErr w:type="gramStart"/>
      <w:r>
        <w:rPr>
          <w:rFonts w:ascii="Arial" w:hAnsi="Arial" w:cs="Arial"/>
          <w:sz w:val="20"/>
          <w:szCs w:val="20"/>
        </w:rPr>
        <w:t>несут обязанности</w:t>
      </w:r>
      <w:proofErr w:type="gramEnd"/>
      <w:r>
        <w:rPr>
          <w:rFonts w:ascii="Arial" w:hAnsi="Arial" w:cs="Arial"/>
          <w:sz w:val="20"/>
          <w:szCs w:val="20"/>
        </w:rPr>
        <w:t xml:space="preserve"> в соответствии с требованиями норм устава общественного объединения и в случае несоблюдения указанных требований могут быть исключены из общественного объединения в порядке, указанном в уставе.</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Участниками общественного объединения являются физические лица и юридические лица - общественные объединения, выразившие поддержку целям данного объединения и (или) его конкретным акциям, принимающие участие в его деятельности без обязательного оформления условий своего участия, если иное не предусмотрено уставом.</w:t>
      </w:r>
      <w:proofErr w:type="gramEnd"/>
      <w:r>
        <w:rPr>
          <w:rFonts w:ascii="Arial" w:hAnsi="Arial" w:cs="Arial"/>
          <w:sz w:val="20"/>
          <w:szCs w:val="20"/>
        </w:rPr>
        <w:t xml:space="preserve"> Участники общественного объединения - физические и юридические лица - имеют равные права и </w:t>
      </w:r>
      <w:proofErr w:type="gramStart"/>
      <w:r>
        <w:rPr>
          <w:rFonts w:ascii="Arial" w:hAnsi="Arial" w:cs="Arial"/>
          <w:sz w:val="20"/>
          <w:szCs w:val="20"/>
        </w:rPr>
        <w:t>несут равные обязанности</w:t>
      </w:r>
      <w:proofErr w:type="gramEnd"/>
      <w:r>
        <w:rPr>
          <w:rFonts w:ascii="Arial" w:hAnsi="Arial" w:cs="Arial"/>
          <w:sz w:val="20"/>
          <w:szCs w:val="20"/>
        </w:rPr>
        <w:t>.</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Статья 7. Организационно-правовые формы общественных объединений</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Общественные объединения могут создаваться в одной из следующих организационно-правовых форм:</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общественная организация;</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общественное движение;</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общественный фонд;</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общественное учреждение;</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 общественной самодеятельности;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политическая партия.</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44" w:history="1">
        <w:r>
          <w:rPr>
            <w:rFonts w:ascii="Arial" w:hAnsi="Arial" w:cs="Arial"/>
            <w:color w:val="0000FF"/>
            <w:sz w:val="20"/>
            <w:szCs w:val="20"/>
          </w:rPr>
          <w:t>законом</w:t>
        </w:r>
      </w:hyperlink>
      <w:r>
        <w:rPr>
          <w:rFonts w:ascii="Arial" w:hAnsi="Arial" w:cs="Arial"/>
          <w:sz w:val="20"/>
          <w:szCs w:val="20"/>
        </w:rPr>
        <w:t xml:space="preserve"> от 12.03.2002 N 26-ФЗ)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Часть вторая исключена. - Федеральный </w:t>
      </w:r>
      <w:hyperlink r:id="rId45" w:history="1">
        <w:r>
          <w:rPr>
            <w:rFonts w:ascii="Arial" w:hAnsi="Arial" w:cs="Arial"/>
            <w:color w:val="0000FF"/>
            <w:sz w:val="20"/>
            <w:szCs w:val="20"/>
          </w:rPr>
          <w:t>закон</w:t>
        </w:r>
      </w:hyperlink>
      <w:r>
        <w:rPr>
          <w:rFonts w:ascii="Arial" w:hAnsi="Arial" w:cs="Arial"/>
          <w:sz w:val="20"/>
          <w:szCs w:val="20"/>
        </w:rPr>
        <w:t xml:space="preserve"> от 12.03.2002 N 26-ФЗ.</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 Общественная организация</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Общественной организацией является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Членами общественной организации в соответствии с ее уставом могут быть физические лица и юридические лица - общественные объединения, если иное не установлено настоящим Федеральным законом и законами об отдельных видах общественных объединений.</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Высшим руководящим органом общественной организации является съезд (конференция) или общее собрание. Постоянно действующим руководящим органом общественной организации является выборный коллегиальный орган, подотчетный съезду (конференции) или общему собранию.</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государственной регистрации общественной организации ее постоянно 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общественной организации образуется единоличный исполнительный орган, а в случаях, предусмотренных законом или уставом, в общественной организации образуется коллегиальный исполнительный орган. </w:t>
      </w:r>
      <w:proofErr w:type="gramStart"/>
      <w:r>
        <w:rPr>
          <w:rFonts w:ascii="Arial" w:hAnsi="Arial" w:cs="Arial"/>
          <w:sz w:val="20"/>
          <w:szCs w:val="20"/>
        </w:rPr>
        <w:t>Уставом общественной организации может быть предусмотрено, что утверждение годового отчета и бухгалтерской (финансовой) отчетности общественной организации, принятие решений о создании общественной организацией других юридических лиц, об участии общественной организации в других юридических лицах, о создании филиалов и об открытии представительств общественной организации, утверждение аудиторской организации или индивидуального аудитора общественной организации, образование и досрочное прекращение полномочий единоличного исполнительного органа относятся к</w:t>
      </w:r>
      <w:proofErr w:type="gramEnd"/>
      <w:r>
        <w:rPr>
          <w:rFonts w:ascii="Arial" w:hAnsi="Arial" w:cs="Arial"/>
          <w:sz w:val="20"/>
          <w:szCs w:val="20"/>
        </w:rPr>
        <w:t xml:space="preserve"> компетенции постоянно действующего коллегиального руководящего органа общественной организации.</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введена Федеральным </w:t>
      </w:r>
      <w:hyperlink r:id="rId46" w:history="1">
        <w:r>
          <w:rPr>
            <w:rFonts w:ascii="Arial" w:hAnsi="Arial" w:cs="Arial"/>
            <w:color w:val="0000FF"/>
            <w:sz w:val="20"/>
            <w:szCs w:val="20"/>
          </w:rPr>
          <w:t>законом</w:t>
        </w:r>
      </w:hyperlink>
      <w:r>
        <w:rPr>
          <w:rFonts w:ascii="Arial" w:hAnsi="Arial" w:cs="Arial"/>
          <w:sz w:val="20"/>
          <w:szCs w:val="20"/>
        </w:rPr>
        <w:t xml:space="preserve"> от 02.06.2016 N 179-ФЗ; в ред. Федерального </w:t>
      </w:r>
      <w:hyperlink r:id="rId47" w:history="1">
        <w:r>
          <w:rPr>
            <w:rFonts w:ascii="Arial" w:hAnsi="Arial" w:cs="Arial"/>
            <w:color w:val="0000FF"/>
            <w:sz w:val="20"/>
            <w:szCs w:val="20"/>
          </w:rPr>
          <w:t>закона</w:t>
        </w:r>
      </w:hyperlink>
      <w:r>
        <w:rPr>
          <w:rFonts w:ascii="Arial" w:hAnsi="Arial" w:cs="Arial"/>
          <w:sz w:val="20"/>
          <w:szCs w:val="20"/>
        </w:rPr>
        <w:t xml:space="preserve"> от 20.12.2017 N 404-ФЗ)</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 Общественное движение</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Общественным движением является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Высшим руководящим органом общественного движения является съезд (конференция) или общее собрание. Постоянно действующим руководящим органом общественного движения является выборный коллегиальный орган, подотчетный съезду (конференции) или общему собранию.</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случае государственной регистрации общественного движения его постоянно действующий руководящий орган осуществляет права юридического лица от имени общественного движения и исполняет его обязанности в соответствии с уставом.</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общественном движении образуется единоличный исполнительный орган, а в случаях, предусмотренных законом или уставом, в общественном движении образуется коллегиальный исполнительный орган. </w:t>
      </w:r>
      <w:proofErr w:type="gramStart"/>
      <w:r>
        <w:rPr>
          <w:rFonts w:ascii="Arial" w:hAnsi="Arial" w:cs="Arial"/>
          <w:sz w:val="20"/>
          <w:szCs w:val="20"/>
        </w:rPr>
        <w:t>Уставом общественного движения может быть предусмотрено, что утверждение годового отчета и бухгалтерской (финансовой) отчетности общественного движения, принятие решений о создании общественным движением других юридических лиц, об участии общественного движения в других юридических лицах, о создании филиалов и об открытии представительств общественного движения, утверждение аудиторской организации или индивидуального аудитора общественного движения, образование и досрочное прекращение полномочий единоличного исполнительного органа относятся к</w:t>
      </w:r>
      <w:proofErr w:type="gramEnd"/>
      <w:r>
        <w:rPr>
          <w:rFonts w:ascii="Arial" w:hAnsi="Arial" w:cs="Arial"/>
          <w:sz w:val="20"/>
          <w:szCs w:val="20"/>
        </w:rPr>
        <w:t xml:space="preserve"> компетенции постоянно действующего коллегиального руководящего органа общественного движения.</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введена Федеральным </w:t>
      </w:r>
      <w:hyperlink r:id="rId48" w:history="1">
        <w:r>
          <w:rPr>
            <w:rFonts w:ascii="Arial" w:hAnsi="Arial" w:cs="Arial"/>
            <w:color w:val="0000FF"/>
            <w:sz w:val="20"/>
            <w:szCs w:val="20"/>
          </w:rPr>
          <w:t>законом</w:t>
        </w:r>
      </w:hyperlink>
      <w:r>
        <w:rPr>
          <w:rFonts w:ascii="Arial" w:hAnsi="Arial" w:cs="Arial"/>
          <w:sz w:val="20"/>
          <w:szCs w:val="20"/>
        </w:rPr>
        <w:t xml:space="preserve"> от 04.11.2022 N 426-ФЗ)</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 Общественный фонд</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Общественный </w:t>
      </w:r>
      <w:hyperlink r:id="rId49" w:history="1">
        <w:r>
          <w:rPr>
            <w:rFonts w:ascii="Arial" w:hAnsi="Arial" w:cs="Arial"/>
            <w:color w:val="0000FF"/>
            <w:sz w:val="20"/>
            <w:szCs w:val="20"/>
          </w:rPr>
          <w:t>фонд</w:t>
        </w:r>
      </w:hyperlink>
      <w:r>
        <w:rPr>
          <w:rFonts w:ascii="Arial" w:hAnsi="Arial" w:cs="Arial"/>
          <w:sz w:val="20"/>
          <w:szCs w:val="20"/>
        </w:rPr>
        <w:t xml:space="preserve"> является одним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Руководящий орган общественного фонда формируется его учредителями и (или) участниками либо решением учредителей общественного фонда, принятым в виде рекомендаций или персональных назначений, либо путем избрания участниками на съезде (конференции) или общем собрании.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государственной регистрации общественного фонда данный фонд осуществляет свою деятельность в порядке, предусмотренном Гражданским </w:t>
      </w:r>
      <w:hyperlink r:id="rId5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Создание, деятельность, реорганизация и (или) ликвидация иных видов фондов (частных, корпоративных, государственных, общественно-государственных и других) могут регулироваться соответствующим законом о фондах.</w:t>
      </w:r>
      <w:proofErr w:type="gramEnd"/>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 Общественное учреждение</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Общественным учреждением является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Управление общественным учреждением и его имуществом осуществляется лицами, назначенными учредителем (учредителями).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соответствии с учредительными документами в общественном учреждении может создаваться коллегиальный орган, избираемый участниками, не являющимися учредителями данного учреждения и потребителями его услуг. Указанный орган может определять содержание деятельности общественного учреждения, иметь право совещательного голоса при учредителе (учредителях), но не вправе распоряжаться имуществом общественного учреждения, если иное не установлено учредителем (учредителями).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государственной регистрации общественного учреждения данное учреждение осуществляет свою деятельность в порядке, установленном Гражданским </w:t>
      </w:r>
      <w:hyperlink r:id="rId5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 Орган общественной самодеятельности</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Органом общественной самодеятельности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Орган общественной самодеятельности формируется по инициативе граждан, заинтересованных в решении указанных проблем, и строит свою работу на основе самоуправления в соответствии с уставом, принятым на собрании учредителей. Орган общественной самодеятельности не имеет над собой вышестоящих органов или организаций.</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государственной регистрации органа общественной самодеятельности данный орган приобретает права и принимает на себя обязанности юридического лица в соответствии с уставом.</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12.1. Исключена. - Федеральный </w:t>
      </w:r>
      <w:hyperlink r:id="rId52"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от 12.03.2002 N 26-ФЗ.</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12.2. Политические партии</w:t>
      </w: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53" w:history="1">
        <w:r>
          <w:rPr>
            <w:rFonts w:ascii="Arial" w:hAnsi="Arial" w:cs="Arial"/>
            <w:color w:val="0000FF"/>
            <w:sz w:val="20"/>
            <w:szCs w:val="20"/>
          </w:rPr>
          <w:t>законом</w:t>
        </w:r>
      </w:hyperlink>
      <w:r>
        <w:rPr>
          <w:rFonts w:ascii="Arial" w:hAnsi="Arial" w:cs="Arial"/>
          <w:sz w:val="20"/>
          <w:szCs w:val="20"/>
        </w:rPr>
        <w:t xml:space="preserve"> от 12.03.2002 N 26-ФЗ)</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Порядок создания, деятельности, реорганизации и (или) ликвидации политических партий регулируется специальным федеральным </w:t>
      </w:r>
      <w:hyperlink r:id="rId54" w:history="1">
        <w:r>
          <w:rPr>
            <w:rFonts w:ascii="Arial" w:hAnsi="Arial" w:cs="Arial"/>
            <w:color w:val="0000FF"/>
            <w:sz w:val="20"/>
            <w:szCs w:val="20"/>
          </w:rPr>
          <w:t>законом</w:t>
        </w:r>
      </w:hyperlink>
      <w:r>
        <w:rPr>
          <w:rFonts w:ascii="Arial" w:hAnsi="Arial" w:cs="Arial"/>
          <w:sz w:val="20"/>
          <w:szCs w:val="20"/>
        </w:rPr>
        <w:t>.</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 Союзы (ассоциации) общественных объединений</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Общественные объединения независимо от их организационно-правовой формы вправе создавать союзы (ассоциации) общественных объединений на основе учредительных договоров и (или) уставов, принятых союзами (ассоциациями), образуя новые общественные объединения. Правоспособность союзов (ассоциаций) общественных объединений как юридических лиц возникает с момента их государственной регистрации.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Создание, деятельность, реорганизация и (или) ликвидация союзов (ассоциаций) общественных объединений, в том числе с участием иностранных некоммерческих неправительственных организаций, осуществляются в порядке, предусмотренном настоящим Федеральным законом.</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5" w:history="1">
        <w:r>
          <w:rPr>
            <w:rFonts w:ascii="Arial" w:hAnsi="Arial" w:cs="Arial"/>
            <w:color w:val="0000FF"/>
            <w:sz w:val="20"/>
            <w:szCs w:val="20"/>
          </w:rPr>
          <w:t>закона</w:t>
        </w:r>
      </w:hyperlink>
      <w:r>
        <w:rPr>
          <w:rFonts w:ascii="Arial" w:hAnsi="Arial" w:cs="Arial"/>
          <w:sz w:val="20"/>
          <w:szCs w:val="20"/>
        </w:rPr>
        <w:t xml:space="preserve"> от 10.01.2006 N 18-ФЗ)</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 Территориальная сфера деятельности российских общественных объединений</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Российской Федерации создаются и действуют общероссийские, межрегиональные, региональные и местные общественные объединения.</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 общероссийским общественным объединением понимается объединение, которое осуществляет свою деятельность в соответствии с уставными целями на территориях более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 межрегиональным общественным объединением понимается объединение, которое осуществляет свою деятельность в соответствии с уставными целями на территориях менее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 региональным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одного субъекта Российской Федерации.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 местным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органа местного самоуправления.</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Включение в наименования общероссийских общественных объединений наименования Российская Федерация или Россия, а также слов, производных от этого наименования, допускается без специального разрешения, выдаваемого в </w:t>
      </w:r>
      <w:hyperlink r:id="rId56"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шестая в ред. Федерального </w:t>
      </w:r>
      <w:hyperlink r:id="rId57" w:history="1">
        <w:r>
          <w:rPr>
            <w:rFonts w:ascii="Arial" w:hAnsi="Arial" w:cs="Arial"/>
            <w:color w:val="0000FF"/>
            <w:sz w:val="20"/>
            <w:szCs w:val="20"/>
          </w:rPr>
          <w:t>закона</w:t>
        </w:r>
      </w:hyperlink>
      <w:r>
        <w:rPr>
          <w:rFonts w:ascii="Arial" w:hAnsi="Arial" w:cs="Arial"/>
          <w:sz w:val="20"/>
          <w:szCs w:val="20"/>
        </w:rPr>
        <w:t xml:space="preserve"> от 21.07.2014 N 236-ФЗ)</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15. Принципы создания и деятельности общественных объединений</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Общественные объединения независимо от их организационно-правовых форм равны перед законом. Деятельность общественных объединений основывается на принципах добровольности, равноправия, </w:t>
      </w:r>
      <w:r>
        <w:rPr>
          <w:rFonts w:ascii="Arial" w:hAnsi="Arial" w:cs="Arial"/>
          <w:sz w:val="20"/>
          <w:szCs w:val="20"/>
        </w:rPr>
        <w:lastRenderedPageBreak/>
        <w:t>самоуправления и законности. Общественные объединения свободны в определении своей внутренней структуры, целей, форм и методов своей деятельности.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Деятельность общественных объединений должна быть гласной, а информация об их учредительных и программных документах - общедоступной.</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 Ограничения на создание и деятельность общественных объединений</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Запрещаются создание и деятельность общественных объединений, цели или действия которых направлены на осуществление экстремистской деятельности.</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 w:history="1">
        <w:r>
          <w:rPr>
            <w:rFonts w:ascii="Arial" w:hAnsi="Arial" w:cs="Arial"/>
            <w:color w:val="0000FF"/>
            <w:sz w:val="20"/>
            <w:szCs w:val="20"/>
          </w:rPr>
          <w:t>закона</w:t>
        </w:r>
      </w:hyperlink>
      <w:r>
        <w:rPr>
          <w:rFonts w:ascii="Arial" w:hAnsi="Arial" w:cs="Arial"/>
          <w:sz w:val="20"/>
          <w:szCs w:val="20"/>
        </w:rPr>
        <w:t xml:space="preserve"> от 25.07.2002 N 112-ФЗ)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Включение в учредительные и программные документы общественных объединений положений о защите идей социальной справедливости не может рассматриваться как разжигание социальной розни.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Ограничения на создание отдельных видов общественных объединений могут устанавливаться только федеральным законом.</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 Государство и общественные объединения</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Вмешательство органов государственной власти и их должностных лиц в деятельность 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 за исключением случаев, предусмотренных настоящим Федеральным законом.</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том числе на выполнение работ и предоставление услуг; </w:t>
      </w:r>
      <w:proofErr w:type="gramStart"/>
      <w:r>
        <w:rPr>
          <w:rFonts w:ascii="Arial" w:hAnsi="Arial" w:cs="Arial"/>
          <w:sz w:val="20"/>
          <w:szCs w:val="20"/>
        </w:rPr>
        <w:t xml:space="preserve">закупок товаров, работ, услуг для обеспечения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 предусмотренном </w:t>
      </w:r>
      <w:hyperlink r:id="rId5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а также в других формах, предусмотренных законодательством Российской Федерации.</w:t>
      </w:r>
      <w:proofErr w:type="gramEnd"/>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02.02.2006 </w:t>
      </w:r>
      <w:hyperlink r:id="rId60" w:history="1">
        <w:r>
          <w:rPr>
            <w:rFonts w:ascii="Arial" w:hAnsi="Arial" w:cs="Arial"/>
            <w:color w:val="0000FF"/>
            <w:sz w:val="20"/>
            <w:szCs w:val="20"/>
          </w:rPr>
          <w:t>N 19-ФЗ</w:t>
        </w:r>
      </w:hyperlink>
      <w:r>
        <w:rPr>
          <w:rFonts w:ascii="Arial" w:hAnsi="Arial" w:cs="Arial"/>
          <w:sz w:val="20"/>
          <w:szCs w:val="20"/>
        </w:rPr>
        <w:t xml:space="preserve">, от 28.12.2013 </w:t>
      </w:r>
      <w:hyperlink r:id="rId61" w:history="1">
        <w:r>
          <w:rPr>
            <w:rFonts w:ascii="Arial" w:hAnsi="Arial" w:cs="Arial"/>
            <w:color w:val="0000FF"/>
            <w:sz w:val="20"/>
            <w:szCs w:val="20"/>
          </w:rPr>
          <w:t>N 396-ФЗ</w:t>
        </w:r>
      </w:hyperlink>
      <w:r>
        <w:rPr>
          <w:rFonts w:ascii="Arial" w:hAnsi="Arial" w:cs="Arial"/>
          <w:sz w:val="20"/>
          <w:szCs w:val="20"/>
        </w:rPr>
        <w:t xml:space="preserve">, от 14.07.2022 </w:t>
      </w:r>
      <w:hyperlink r:id="rId62" w:history="1">
        <w:r>
          <w:rPr>
            <w:rFonts w:ascii="Arial" w:hAnsi="Arial" w:cs="Arial"/>
            <w:color w:val="0000FF"/>
            <w:sz w:val="20"/>
            <w:szCs w:val="20"/>
          </w:rPr>
          <w:t>N 262-ФЗ</w:t>
        </w:r>
      </w:hyperlink>
      <w:r>
        <w:rPr>
          <w:rFonts w:ascii="Arial" w:hAnsi="Arial" w:cs="Arial"/>
          <w:sz w:val="20"/>
          <w:szCs w:val="20"/>
        </w:rPr>
        <w:t>)</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Вопросы, затрагивающие интересы общественных объединений в предусмотренных законом случаях, решаются органами государственной власти и органами местного самоуправления с участием соответствующих общественных объединений или по согласованию с ними.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работников аппаратов общественных объединений, работающих по найму, распространяется законодательство Российской Федерации о труде и законодательство Российской Федерации о социальном страховании.</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II. СОЗДАНИЕ ОБЩЕСТВЕННЫХ ОБЪЕДИНЕНИЙ,</w:t>
      </w:r>
    </w:p>
    <w:p w:rsidR="00327856" w:rsidRDefault="00327856" w:rsidP="0032785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ИХ РЕОРГАНИЗАЦИЯ И (ИЛИ) ЛИКВИДАЦИЯ</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18. Создание общественных объединений</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Общественные объединения создаются по инициативе их учредителей - не менее трех физических лиц. Количество учредителей для создания отдельных видов общественных объединений может устанавливаться специальными законами о соответствующих видах общественных объединений.</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3" w:history="1">
        <w:r>
          <w:rPr>
            <w:rFonts w:ascii="Arial" w:hAnsi="Arial" w:cs="Arial"/>
            <w:color w:val="0000FF"/>
            <w:sz w:val="20"/>
            <w:szCs w:val="20"/>
          </w:rPr>
          <w:t>закона</w:t>
        </w:r>
      </w:hyperlink>
      <w:r>
        <w:rPr>
          <w:rFonts w:ascii="Arial" w:hAnsi="Arial" w:cs="Arial"/>
          <w:sz w:val="20"/>
          <w:szCs w:val="20"/>
        </w:rPr>
        <w:t xml:space="preserve"> от 12.03.2002 N 26-ФЗ)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состав учредителей наряду с физическими лицами могут входить юридические лица - общественные объединения.</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Решения о создании общественного объединения, об утверждении его устава и о формировании руководящих и контрольно-ревизионного органов принимаются на съезде (конференции) или общем собрании.</w:t>
      </w:r>
      <w:proofErr w:type="gramEnd"/>
      <w:r>
        <w:rPr>
          <w:rFonts w:ascii="Arial" w:hAnsi="Arial" w:cs="Arial"/>
          <w:sz w:val="20"/>
          <w:szCs w:val="20"/>
        </w:rPr>
        <w:t xml:space="preserve"> С момента принятия указанных решений общественное объединение считается созданным: </w:t>
      </w:r>
      <w:r>
        <w:rPr>
          <w:rFonts w:ascii="Arial" w:hAnsi="Arial" w:cs="Arial"/>
          <w:sz w:val="20"/>
          <w:szCs w:val="20"/>
        </w:rPr>
        <w:lastRenderedPageBreak/>
        <w:t>осуществляет свою уставную деятельность, приобретает права, за исключением прав юридического лица, и принимает на себя обязанности, предусмотренные настоящим Федеральным законом.</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Правоспособность общественного объединения как юридического лица возникает с момента государственной регистрации данного объединения.</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19. Требования, предъявляемые к учредителям, членам и участникам общественных объединений</w:t>
      </w: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64" w:history="1">
        <w:r>
          <w:rPr>
            <w:rFonts w:ascii="Arial" w:hAnsi="Arial" w:cs="Arial"/>
            <w:color w:val="0000FF"/>
            <w:sz w:val="20"/>
            <w:szCs w:val="20"/>
          </w:rPr>
          <w:t>закона</w:t>
        </w:r>
      </w:hyperlink>
      <w:r>
        <w:rPr>
          <w:rFonts w:ascii="Arial" w:hAnsi="Arial" w:cs="Arial"/>
          <w:sz w:val="20"/>
          <w:szCs w:val="20"/>
        </w:rPr>
        <w:t xml:space="preserve"> от 10.01.2006 N 18-ФЗ)</w:t>
      </w:r>
    </w:p>
    <w:p w:rsidR="00327856" w:rsidRDefault="00327856" w:rsidP="00327856">
      <w:pPr>
        <w:autoSpaceDE w:val="0"/>
        <w:autoSpaceDN w:val="0"/>
        <w:adjustRightInd w:val="0"/>
        <w:spacing w:after="0" w:line="240" w:lineRule="auto"/>
        <w:ind w:firstLine="540"/>
        <w:jc w:val="both"/>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Учредителями, членами и участниками общественных объединений могут быть граждане, достигшие 18 лет, и юридические лица - общественные объединения, если иное не установлено настоящим Федеральным законом, а также законами об отдельных видах общественных объединений.</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bookmarkStart w:id="1" w:name="Par173"/>
      <w:bookmarkEnd w:id="1"/>
      <w:r>
        <w:rPr>
          <w:rFonts w:ascii="Arial" w:hAnsi="Arial" w:cs="Arial"/>
          <w:sz w:val="20"/>
          <w:szCs w:val="20"/>
        </w:rPr>
        <w:t>Иностранные граждане и лица без гражданства, законно находящиеся в Российской Федерации, могут быть учредителями, членами и участниками общественных объединений, за исключением случаев, установленных международными договорами Российской Федерации или федеральными законами. Иностранные граждане и лица без гражданства могут быть избраны почетными членами (почетными участниками) общественного объединения без приобретения прав и обязанностей в данном объединении.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bookmarkStart w:id="2" w:name="Par174"/>
      <w:bookmarkEnd w:id="2"/>
      <w:r>
        <w:rPr>
          <w:rFonts w:ascii="Arial" w:hAnsi="Arial" w:cs="Arial"/>
          <w:sz w:val="20"/>
          <w:szCs w:val="20"/>
        </w:rPr>
        <w:t>Не может быть учредителем, членом, участником общественного объединения:</w:t>
      </w:r>
    </w:p>
    <w:p w:rsidR="00327856" w:rsidRDefault="00327856" w:rsidP="0032785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278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27856" w:rsidRDefault="0032785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27856" w:rsidRDefault="0032785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27856" w:rsidRDefault="00327856">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27856" w:rsidRDefault="0032785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05.02.2025 п. 1 ч. 3 ст. 19 излагается в новой редакции (</w:t>
            </w:r>
            <w:hyperlink r:id="rId65" w:history="1">
              <w:r>
                <w:rPr>
                  <w:rFonts w:ascii="Arial" w:hAnsi="Arial" w:cs="Arial"/>
                  <w:color w:val="0000FF"/>
                  <w:sz w:val="20"/>
                  <w:szCs w:val="20"/>
                </w:rPr>
                <w:t>ФЗ</w:t>
              </w:r>
            </w:hyperlink>
            <w:r>
              <w:rPr>
                <w:rFonts w:ascii="Arial" w:hAnsi="Arial" w:cs="Arial"/>
                <w:color w:val="392C69"/>
                <w:sz w:val="20"/>
                <w:szCs w:val="20"/>
              </w:rPr>
              <w:t xml:space="preserve"> от 08.08.2024 N 260-ФЗ). См. будущую </w:t>
            </w:r>
            <w:hyperlink r:id="rId66"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27856" w:rsidRDefault="00327856">
            <w:pPr>
              <w:autoSpaceDE w:val="0"/>
              <w:autoSpaceDN w:val="0"/>
              <w:adjustRightInd w:val="0"/>
              <w:spacing w:after="0" w:line="240" w:lineRule="auto"/>
              <w:jc w:val="both"/>
              <w:rPr>
                <w:rFonts w:ascii="Arial" w:hAnsi="Arial" w:cs="Arial"/>
                <w:color w:val="392C69"/>
                <w:sz w:val="20"/>
                <w:szCs w:val="20"/>
              </w:rPr>
            </w:pPr>
          </w:p>
        </w:tc>
      </w:tr>
    </w:tbl>
    <w:p w:rsidR="00327856" w:rsidRDefault="00327856" w:rsidP="00327856">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лицо, включенное в перечень в соответствии с </w:t>
      </w:r>
      <w:hyperlink r:id="rId67" w:history="1">
        <w:r>
          <w:rPr>
            <w:rFonts w:ascii="Arial" w:hAnsi="Arial" w:cs="Arial"/>
            <w:color w:val="0000FF"/>
            <w:sz w:val="20"/>
            <w:szCs w:val="20"/>
          </w:rPr>
          <w:t>пунктом 2 статьи 6</w:t>
        </w:r>
      </w:hyperlink>
      <w:r>
        <w:rPr>
          <w:rFonts w:ascii="Arial" w:hAnsi="Arial" w:cs="Arial"/>
          <w:sz w:val="20"/>
          <w:szCs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68" w:history="1">
        <w:r>
          <w:rPr>
            <w:rFonts w:ascii="Arial" w:hAnsi="Arial" w:cs="Arial"/>
            <w:color w:val="0000FF"/>
            <w:sz w:val="20"/>
            <w:szCs w:val="20"/>
          </w:rPr>
          <w:t>закона</w:t>
        </w:r>
      </w:hyperlink>
      <w:r>
        <w:rPr>
          <w:rFonts w:ascii="Arial" w:hAnsi="Arial" w:cs="Arial"/>
          <w:sz w:val="20"/>
          <w:szCs w:val="20"/>
        </w:rPr>
        <w:t xml:space="preserve"> от 02.12.2019 N 407-ФЗ)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общественное объединение, деятельность которого приостановлена в соответствии со </w:t>
      </w:r>
      <w:hyperlink r:id="rId69" w:history="1">
        <w:r>
          <w:rPr>
            <w:rFonts w:ascii="Arial" w:hAnsi="Arial" w:cs="Arial"/>
            <w:color w:val="0000FF"/>
            <w:sz w:val="20"/>
            <w:szCs w:val="20"/>
          </w:rPr>
          <w:t>статьей 10</w:t>
        </w:r>
      </w:hyperlink>
      <w:r>
        <w:rPr>
          <w:rFonts w:ascii="Arial" w:hAnsi="Arial" w:cs="Arial"/>
          <w:sz w:val="20"/>
          <w:szCs w:val="20"/>
        </w:rP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лицо, содержащееся в местах лишения свободы по приговору суда;</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70" w:history="1">
        <w:r>
          <w:rPr>
            <w:rFonts w:ascii="Arial" w:hAnsi="Arial" w:cs="Arial"/>
            <w:color w:val="0000FF"/>
            <w:sz w:val="20"/>
            <w:szCs w:val="20"/>
          </w:rPr>
          <w:t>статьей 7.4</w:t>
        </w:r>
      </w:hyperlink>
      <w:r>
        <w:rPr>
          <w:rFonts w:ascii="Arial" w:hAnsi="Arial" w:cs="Arial"/>
          <w:sz w:val="20"/>
          <w:szCs w:val="20"/>
        </w:rP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71" w:history="1">
        <w:r>
          <w:rPr>
            <w:rFonts w:ascii="Arial" w:hAnsi="Arial" w:cs="Arial"/>
            <w:color w:val="0000FF"/>
            <w:sz w:val="20"/>
            <w:szCs w:val="20"/>
          </w:rPr>
          <w:t>законом</w:t>
        </w:r>
      </w:hyperlink>
      <w:r>
        <w:rPr>
          <w:rFonts w:ascii="Arial" w:hAnsi="Arial" w:cs="Arial"/>
          <w:sz w:val="20"/>
          <w:szCs w:val="20"/>
        </w:rPr>
        <w:t xml:space="preserve"> от 02.12.2019 N 407-ФЗ)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7) лицо, включенное в составляемые в рамках реализации полномочий, предусмотренных </w:t>
      </w:r>
      <w:hyperlink r:id="rId72" w:history="1">
        <w:r>
          <w:rPr>
            <w:rFonts w:ascii="Arial" w:hAnsi="Arial" w:cs="Arial"/>
            <w:color w:val="0000FF"/>
            <w:sz w:val="20"/>
            <w:szCs w:val="20"/>
          </w:rPr>
          <w:t>главой VII</w:t>
        </w:r>
      </w:hyperlink>
      <w:r>
        <w:rPr>
          <w:rFonts w:ascii="Arial" w:hAnsi="Arial" w:cs="Arial"/>
          <w:sz w:val="20"/>
          <w:szCs w:val="20"/>
        </w:rP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73" w:history="1">
        <w:r>
          <w:rPr>
            <w:rFonts w:ascii="Arial" w:hAnsi="Arial" w:cs="Arial"/>
            <w:color w:val="0000FF"/>
            <w:sz w:val="20"/>
            <w:szCs w:val="20"/>
          </w:rPr>
          <w:t>законом</w:t>
        </w:r>
      </w:hyperlink>
      <w:r>
        <w:rPr>
          <w:rFonts w:ascii="Arial" w:hAnsi="Arial" w:cs="Arial"/>
          <w:sz w:val="20"/>
          <w:szCs w:val="20"/>
        </w:rPr>
        <w:t xml:space="preserve"> от 28.06.2022 N 219-ФЗ)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лицо, включенное в перечень иностранных и международных организаций, деятельность которых признана нежелательной на территории Российской Федерации в соответствии со </w:t>
      </w:r>
      <w:hyperlink r:id="rId74" w:history="1">
        <w:r>
          <w:rPr>
            <w:rFonts w:ascii="Arial" w:hAnsi="Arial" w:cs="Arial"/>
            <w:color w:val="0000FF"/>
            <w:sz w:val="20"/>
            <w:szCs w:val="20"/>
          </w:rPr>
          <w:t>статьей 3.1</w:t>
        </w:r>
      </w:hyperlink>
      <w:r>
        <w:rPr>
          <w:rFonts w:ascii="Arial" w:hAnsi="Arial" w:cs="Arial"/>
          <w:sz w:val="20"/>
          <w:szCs w:val="20"/>
        </w:rPr>
        <w:t xml:space="preserve"> </w:t>
      </w:r>
      <w:r>
        <w:rPr>
          <w:rFonts w:ascii="Arial" w:hAnsi="Arial" w:cs="Arial"/>
          <w:sz w:val="20"/>
          <w:szCs w:val="20"/>
        </w:rPr>
        <w:lastRenderedPageBreak/>
        <w:t>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75" w:history="1">
        <w:r>
          <w:rPr>
            <w:rFonts w:ascii="Arial" w:hAnsi="Arial" w:cs="Arial"/>
            <w:color w:val="0000FF"/>
            <w:sz w:val="20"/>
            <w:szCs w:val="20"/>
          </w:rPr>
          <w:t>законом</w:t>
        </w:r>
      </w:hyperlink>
      <w:r>
        <w:rPr>
          <w:rFonts w:ascii="Arial" w:hAnsi="Arial" w:cs="Arial"/>
          <w:sz w:val="20"/>
          <w:szCs w:val="20"/>
        </w:rPr>
        <w:t xml:space="preserve"> от 25.12.2023 N 671-ФЗ; в ред. Федерального </w:t>
      </w:r>
      <w:hyperlink r:id="rId76" w:history="1">
        <w:r>
          <w:rPr>
            <w:rFonts w:ascii="Arial" w:hAnsi="Arial" w:cs="Arial"/>
            <w:color w:val="0000FF"/>
            <w:sz w:val="20"/>
            <w:szCs w:val="20"/>
          </w:rPr>
          <w:t>закона</w:t>
        </w:r>
      </w:hyperlink>
      <w:r>
        <w:rPr>
          <w:rFonts w:ascii="Arial" w:hAnsi="Arial" w:cs="Arial"/>
          <w:sz w:val="20"/>
          <w:szCs w:val="20"/>
        </w:rPr>
        <w:t xml:space="preserve"> от 08.08.2024 N 219-ФЗ)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77" w:history="1">
        <w:r>
          <w:rPr>
            <w:rFonts w:ascii="Arial" w:hAnsi="Arial" w:cs="Arial"/>
            <w:color w:val="0000FF"/>
            <w:sz w:val="20"/>
            <w:szCs w:val="20"/>
          </w:rPr>
          <w:t>законом</w:t>
        </w:r>
      </w:hyperlink>
      <w:r>
        <w:rPr>
          <w:rFonts w:ascii="Arial" w:hAnsi="Arial" w:cs="Arial"/>
          <w:sz w:val="20"/>
          <w:szCs w:val="20"/>
        </w:rPr>
        <w:t xml:space="preserve"> "О противодействии экстремистской деятельности" либо Федеральным </w:t>
      </w:r>
      <w:hyperlink r:id="rId78" w:history="1">
        <w:r>
          <w:rPr>
            <w:rFonts w:ascii="Arial" w:hAnsi="Arial" w:cs="Arial"/>
            <w:color w:val="0000FF"/>
            <w:sz w:val="20"/>
            <w:szCs w:val="20"/>
          </w:rPr>
          <w:t>законом</w:t>
        </w:r>
      </w:hyperlink>
      <w:r>
        <w:rPr>
          <w:rFonts w:ascii="Arial" w:hAnsi="Arial" w:cs="Arial"/>
          <w:sz w:val="20"/>
          <w:szCs w:val="20"/>
        </w:rP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общественного</w:t>
      </w:r>
      <w:proofErr w:type="gramEnd"/>
      <w:r>
        <w:rPr>
          <w:rFonts w:ascii="Arial" w:hAnsi="Arial" w:cs="Arial"/>
          <w:sz w:val="20"/>
          <w:szCs w:val="20"/>
        </w:rPr>
        <w:t xml:space="preserve"> объединения в течение десяти лет со дня вступления в законную силу соответствующего решения суда.</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введена Федеральным </w:t>
      </w:r>
      <w:hyperlink r:id="rId79" w:history="1">
        <w:r>
          <w:rPr>
            <w:rFonts w:ascii="Arial" w:hAnsi="Arial" w:cs="Arial"/>
            <w:color w:val="0000FF"/>
            <w:sz w:val="20"/>
            <w:szCs w:val="20"/>
          </w:rPr>
          <w:t>законом</w:t>
        </w:r>
      </w:hyperlink>
      <w:r>
        <w:rPr>
          <w:rFonts w:ascii="Arial" w:hAnsi="Arial" w:cs="Arial"/>
          <w:sz w:val="20"/>
          <w:szCs w:val="20"/>
        </w:rPr>
        <w:t xml:space="preserve"> от 31.12.2014 N 505-ФЗ)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Членами и участниками молодежных общественных объединений могут быть граждане, достигшие 14 лет.</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Членами и участниками детских общественных объединений могут быть граждане, достигшие 8 лет.</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вступления (принятия) членов (участников) в состав общественного объединения и выхода из него определяется уставами соответствующих общественных объединений.</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0" w:history="1">
        <w:r>
          <w:rPr>
            <w:rFonts w:ascii="Arial" w:hAnsi="Arial" w:cs="Arial"/>
            <w:color w:val="0000FF"/>
            <w:sz w:val="20"/>
            <w:szCs w:val="20"/>
          </w:rPr>
          <w:t>закона</w:t>
        </w:r>
      </w:hyperlink>
      <w:r>
        <w:rPr>
          <w:rFonts w:ascii="Arial" w:hAnsi="Arial" w:cs="Arial"/>
          <w:sz w:val="20"/>
          <w:szCs w:val="20"/>
        </w:rPr>
        <w:t xml:space="preserve"> от 19.12.2022 N 535-ФЗ)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Требование об указании в официальных документах на членство или участие в тех или иных общественных объединениях не допускается. Принадлежность или непринадлежность граждан к общественным объединениям не может являться основанием для ограничения их прав или свобод, условием для предоставления им государством каких-либо льгот и преимуществ, за исключением случаев, предусмотренных законодательством Российской Федерации.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государственной власти и органы местного самоуправления не могут быть учредителями, членами и участниками общественных объединений.</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создании общественных объединений в форме общественных организаций учредители данных объединений автоматически становятся их членами, приобретая соответствующие права и обязанности.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создании общественных объединений в иных организационно-правовых формах права и обязанности учредителей таких объединений указываются в их уставах.</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20. Устав общественного объединения</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Устав общественного объединения должен предусматривать:</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организационно-правовую форму общественного объединения;</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структуру общественного объединения, сведения о территории, в пределах которой общественное объединение осуществляет свою деятельность, и месте его нахождения;</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предмет и цели деятельности общественного объединения;</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состав, порядок формирования, компетенцию и срок полномочий органов общественного объединения и его структурных подразделений (организаций, отделений), порядок принятия ими решений, в том числе по вопросам, решения по которым принимаются единогласно или квалифицированным большинством голосов;</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5) порядок вступления (принятия) членов (участников) в состав общественного объединения и выхода из него, права и обязанности (в том числе имущественные) членов (участников) общественного объединения (только для общественного объединения, предусматривающего членство);</w:t>
      </w:r>
      <w:proofErr w:type="gramEnd"/>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права общественного объединения и его структурных подразделений (организаций, отделений) по управлению имуществом;</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порядок распределения имущества, оставшегося в результате ликвидации общественного объединения;</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иные сведения, предусмотренные настоящим Федеральным законом и другими федеральными законами.</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 в ред. Федерального </w:t>
      </w:r>
      <w:hyperlink r:id="rId81" w:history="1">
        <w:r>
          <w:rPr>
            <w:rFonts w:ascii="Arial" w:hAnsi="Arial" w:cs="Arial"/>
            <w:color w:val="0000FF"/>
            <w:sz w:val="20"/>
            <w:szCs w:val="20"/>
          </w:rPr>
          <w:t>закона</w:t>
        </w:r>
      </w:hyperlink>
      <w:r>
        <w:rPr>
          <w:rFonts w:ascii="Arial" w:hAnsi="Arial" w:cs="Arial"/>
          <w:sz w:val="20"/>
          <w:szCs w:val="20"/>
        </w:rPr>
        <w:t xml:space="preserve"> от 19.12.2022 N 535-ФЗ)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Часть вторая исключена. - Федеральный </w:t>
      </w:r>
      <w:hyperlink r:id="rId82" w:history="1">
        <w:r>
          <w:rPr>
            <w:rFonts w:ascii="Arial" w:hAnsi="Arial" w:cs="Arial"/>
            <w:color w:val="0000FF"/>
            <w:sz w:val="20"/>
            <w:szCs w:val="20"/>
          </w:rPr>
          <w:t>закон</w:t>
        </w:r>
      </w:hyperlink>
      <w:r>
        <w:rPr>
          <w:rFonts w:ascii="Arial" w:hAnsi="Arial" w:cs="Arial"/>
          <w:sz w:val="20"/>
          <w:szCs w:val="20"/>
        </w:rPr>
        <w:t xml:space="preserve"> от 12.03.2002 N 26-ФЗ.</w:t>
      </w:r>
    </w:p>
    <w:p w:rsidR="00327856" w:rsidRDefault="00327856" w:rsidP="0032785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278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27856" w:rsidRDefault="0032785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27856" w:rsidRDefault="0032785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27856" w:rsidRDefault="00327856">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27856" w:rsidRDefault="0032785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Учредительные документы и символика НКО приводятся в соответствие с требованиями </w:t>
            </w:r>
            <w:hyperlink r:id="rId83" w:history="1">
              <w:r>
                <w:rPr>
                  <w:rFonts w:ascii="Arial" w:hAnsi="Arial" w:cs="Arial"/>
                  <w:color w:val="0000FF"/>
                  <w:sz w:val="20"/>
                  <w:szCs w:val="20"/>
                </w:rPr>
                <w:t>закона</w:t>
              </w:r>
            </w:hyperlink>
            <w:r>
              <w:rPr>
                <w:rFonts w:ascii="Arial" w:hAnsi="Arial" w:cs="Arial"/>
                <w:color w:val="392C69"/>
                <w:sz w:val="20"/>
                <w:szCs w:val="20"/>
              </w:rPr>
              <w:t xml:space="preserve"> при первом изменении учредительных документов (ФЗ от 21.07.2014 N 236-ФЗ).</w:t>
            </w:r>
          </w:p>
        </w:tc>
        <w:tc>
          <w:tcPr>
            <w:tcW w:w="113" w:type="dxa"/>
            <w:shd w:val="clear" w:color="auto" w:fill="F4F3F8"/>
            <w:tcMar>
              <w:top w:w="0" w:type="dxa"/>
              <w:left w:w="0" w:type="dxa"/>
              <w:bottom w:w="0" w:type="dxa"/>
              <w:right w:w="0" w:type="dxa"/>
            </w:tcMar>
          </w:tcPr>
          <w:p w:rsidR="00327856" w:rsidRDefault="00327856">
            <w:pPr>
              <w:autoSpaceDE w:val="0"/>
              <w:autoSpaceDN w:val="0"/>
              <w:adjustRightInd w:val="0"/>
              <w:spacing w:after="0" w:line="240" w:lineRule="auto"/>
              <w:jc w:val="both"/>
              <w:rPr>
                <w:rFonts w:ascii="Arial" w:hAnsi="Arial" w:cs="Arial"/>
                <w:color w:val="392C69"/>
                <w:sz w:val="20"/>
                <w:szCs w:val="20"/>
              </w:rPr>
            </w:pPr>
          </w:p>
        </w:tc>
      </w:tr>
    </w:tbl>
    <w:p w:rsidR="00327856" w:rsidRDefault="00327856" w:rsidP="00327856">
      <w:pPr>
        <w:autoSpaceDE w:val="0"/>
        <w:autoSpaceDN w:val="0"/>
        <w:adjustRightInd w:val="0"/>
        <w:spacing w:before="260" w:after="0" w:line="240" w:lineRule="auto"/>
        <w:ind w:firstLine="540"/>
        <w:jc w:val="both"/>
        <w:rPr>
          <w:rFonts w:ascii="Arial" w:hAnsi="Arial" w:cs="Arial"/>
          <w:sz w:val="20"/>
          <w:szCs w:val="20"/>
        </w:rPr>
      </w:pPr>
      <w:bookmarkStart w:id="3" w:name="Par215"/>
      <w:bookmarkEnd w:id="3"/>
      <w:r>
        <w:rPr>
          <w:rFonts w:ascii="Arial" w:hAnsi="Arial" w:cs="Arial"/>
          <w:sz w:val="20"/>
          <w:szCs w:val="20"/>
        </w:rPr>
        <w:t>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 ред. Федерального </w:t>
      </w:r>
      <w:hyperlink r:id="rId84" w:history="1">
        <w:r>
          <w:rPr>
            <w:rFonts w:ascii="Arial" w:hAnsi="Arial" w:cs="Arial"/>
            <w:color w:val="0000FF"/>
            <w:sz w:val="20"/>
            <w:szCs w:val="20"/>
          </w:rPr>
          <w:t>закона</w:t>
        </w:r>
      </w:hyperlink>
      <w:r>
        <w:rPr>
          <w:rFonts w:ascii="Arial" w:hAnsi="Arial" w:cs="Arial"/>
          <w:sz w:val="20"/>
          <w:szCs w:val="20"/>
        </w:rPr>
        <w:t xml:space="preserve"> от 21.07.2014 N 236-ФЗ)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 общественного объединения может содержать иные положения, не противоречащие настоящему Федеральному закону и другим федеральным законам.</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в ред. Федерального </w:t>
      </w:r>
      <w:hyperlink r:id="rId85" w:history="1">
        <w:r>
          <w:rPr>
            <w:rFonts w:ascii="Arial" w:hAnsi="Arial" w:cs="Arial"/>
            <w:color w:val="0000FF"/>
            <w:sz w:val="20"/>
            <w:szCs w:val="20"/>
          </w:rPr>
          <w:t>закона</w:t>
        </w:r>
      </w:hyperlink>
      <w:r>
        <w:rPr>
          <w:rFonts w:ascii="Arial" w:hAnsi="Arial" w:cs="Arial"/>
          <w:sz w:val="20"/>
          <w:szCs w:val="20"/>
        </w:rPr>
        <w:t xml:space="preserve"> от 19.12.2022 N 535-ФЗ)</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4" w:name="Par220"/>
      <w:bookmarkEnd w:id="4"/>
      <w:r>
        <w:rPr>
          <w:rFonts w:ascii="Arial" w:eastAsiaTheme="minorHAnsi" w:hAnsi="Arial" w:cs="Arial"/>
          <w:color w:val="auto"/>
          <w:sz w:val="20"/>
          <w:szCs w:val="20"/>
        </w:rPr>
        <w:t>Статья 21. Государственная регистрация общественных объединений</w:t>
      </w: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86" w:history="1">
        <w:r>
          <w:rPr>
            <w:rFonts w:ascii="Arial" w:hAnsi="Arial" w:cs="Arial"/>
            <w:color w:val="0000FF"/>
            <w:sz w:val="20"/>
            <w:szCs w:val="20"/>
          </w:rPr>
          <w:t>закона</w:t>
        </w:r>
      </w:hyperlink>
      <w:r>
        <w:rPr>
          <w:rFonts w:ascii="Arial" w:hAnsi="Arial" w:cs="Arial"/>
          <w:sz w:val="20"/>
          <w:szCs w:val="20"/>
        </w:rPr>
        <w:t xml:space="preserve"> от 10.01.2006 N 18-ФЗ)</w:t>
      </w:r>
    </w:p>
    <w:p w:rsidR="00327856" w:rsidRDefault="00327856" w:rsidP="00327856">
      <w:pPr>
        <w:autoSpaceDE w:val="0"/>
        <w:autoSpaceDN w:val="0"/>
        <w:adjustRightInd w:val="0"/>
        <w:spacing w:after="0" w:line="240" w:lineRule="auto"/>
        <w:ind w:firstLine="540"/>
        <w:jc w:val="both"/>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bookmarkStart w:id="5" w:name="Par223"/>
      <w:bookmarkEnd w:id="5"/>
      <w:proofErr w:type="gramStart"/>
      <w:r>
        <w:rPr>
          <w:rFonts w:ascii="Arial" w:hAnsi="Arial" w:cs="Arial"/>
          <w:sz w:val="20"/>
          <w:szCs w:val="20"/>
        </w:rPr>
        <w:t xml:space="preserve">Для приобретения прав юридического лица общественное объединение подлежит государственной регистрации в соответствии с Федеральным </w:t>
      </w:r>
      <w:hyperlink r:id="rId87" w:history="1">
        <w:r>
          <w:rPr>
            <w:rFonts w:ascii="Arial" w:hAnsi="Arial" w:cs="Arial"/>
            <w:color w:val="0000FF"/>
            <w:sz w:val="20"/>
            <w:szCs w:val="20"/>
          </w:rPr>
          <w:t>законом</w:t>
        </w:r>
      </w:hyperlink>
      <w:r>
        <w:rPr>
          <w:rFonts w:ascii="Arial" w:hAnsi="Arial" w:cs="Arial"/>
          <w:sz w:val="20"/>
          <w:szCs w:val="20"/>
        </w:rP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общественных объединений.</w:t>
      </w:r>
      <w:proofErr w:type="gramEnd"/>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Решение о государственной регистрации (об отказе в государственной регистрации) общественного объединения принимается </w:t>
      </w:r>
      <w:hyperlink r:id="rId88" w:history="1">
        <w:r>
          <w:rPr>
            <w:rFonts w:ascii="Arial" w:hAnsi="Arial" w:cs="Arial"/>
            <w:color w:val="0000FF"/>
            <w:sz w:val="20"/>
            <w:szCs w:val="20"/>
          </w:rPr>
          <w:t>федеральным органом</w:t>
        </w:r>
      </w:hyperlink>
      <w:r>
        <w:rPr>
          <w:rFonts w:ascii="Arial" w:hAnsi="Arial" w:cs="Arial"/>
          <w:sz w:val="20"/>
          <w:szCs w:val="20"/>
        </w:rPr>
        <w:t xml:space="preserve"> исполнительной власти, уполномоченным в области государственной регистрации общественных объединений (далее - федеральный орган государственной регистрации), или его территориальным органом. </w:t>
      </w:r>
      <w:proofErr w:type="gramStart"/>
      <w:r>
        <w:rPr>
          <w:rFonts w:ascii="Arial" w:hAnsi="Arial" w:cs="Arial"/>
          <w:sz w:val="20"/>
          <w:szCs w:val="20"/>
        </w:rPr>
        <w:t xml:space="preserve">Внесение в единый государственный реестр юридических лиц сведений о создании, реорганизации и ликвидации общественных объединений, а также иных предусмотренных федеральными законами сведений осуществляется уполномоченным в соответствии со </w:t>
      </w:r>
      <w:hyperlink r:id="rId89" w:history="1">
        <w:r>
          <w:rPr>
            <w:rFonts w:ascii="Arial" w:hAnsi="Arial" w:cs="Arial"/>
            <w:color w:val="0000FF"/>
            <w:sz w:val="20"/>
            <w:szCs w:val="20"/>
          </w:rPr>
          <w:t>статьей 2</w:t>
        </w:r>
      </w:hyperlink>
      <w:r>
        <w:rPr>
          <w:rFonts w:ascii="Arial" w:hAnsi="Arial" w:cs="Arial"/>
          <w:sz w:val="20"/>
          <w:szCs w:val="20"/>
        </w:rP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уполномоченный регистрирующий орган) на основании принимаемого федеральным органом государственной регистрации или его территориальным органом решения о</w:t>
      </w:r>
      <w:proofErr w:type="gramEnd"/>
      <w:r>
        <w:rPr>
          <w:rFonts w:ascii="Arial" w:hAnsi="Arial" w:cs="Arial"/>
          <w:sz w:val="20"/>
          <w:szCs w:val="20"/>
        </w:rPr>
        <w:t xml:space="preserve"> соответствующей государственной регистрации.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государственной регистрации международного или общероссийского общественного объединения принимается федеральным органом государственной регистрации.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Решение о государственной регистрации межрегионального общественного объединения принимается территориальным органом федерального органа государственной </w:t>
      </w:r>
      <w:proofErr w:type="gramStart"/>
      <w:r>
        <w:rPr>
          <w:rFonts w:ascii="Arial" w:hAnsi="Arial" w:cs="Arial"/>
          <w:sz w:val="20"/>
          <w:szCs w:val="20"/>
        </w:rPr>
        <w:t>регистрации</w:t>
      </w:r>
      <w:proofErr w:type="gramEnd"/>
      <w:r>
        <w:rPr>
          <w:rFonts w:ascii="Arial" w:hAnsi="Arial" w:cs="Arial"/>
          <w:sz w:val="20"/>
          <w:szCs w:val="20"/>
        </w:rPr>
        <w:t xml:space="preserve"> по месту нахождения постоянно действующего руководящего органа общественного объединения.</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государственной регистрации регионального или местного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bookmarkStart w:id="6" w:name="Par228"/>
      <w:bookmarkEnd w:id="6"/>
      <w:r>
        <w:rPr>
          <w:rFonts w:ascii="Arial" w:hAnsi="Arial" w:cs="Arial"/>
          <w:sz w:val="20"/>
          <w:szCs w:val="20"/>
        </w:rPr>
        <w:t>Для государственной регистрации общественного объединения в федеральный орган государственной регистрации или его соответствующий территориальный орган подаются следующие документы:</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устав общественного объединения в трех экземплярах;</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выписка из протокола учредительного съезда (конференции) или общего собрания, содержащая сведения о создании общественного объединения, об утверждении его устава и о формировании руководящих органов и контрольно-ревизионного органа;</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сведения об учредителях;</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документ об уплате государственной пошлины;</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сведения об адресе (о месте нахождения) постоянно действующего руководящего органа общественного объединения, по которому осуществляется связь с общественным объединением;</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протоколы учредительных съездов (конференций) или общих собраний структурных подразделений для международного, общероссийского и межрегионального общественных объединений;</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при использовании в наименовании общественного объединения имени гражданина, символики, защищенной </w:t>
      </w:r>
      <w:hyperlink r:id="rId9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19.05.2010 </w:t>
      </w:r>
      <w:hyperlink r:id="rId91" w:history="1">
        <w:r>
          <w:rPr>
            <w:rFonts w:ascii="Arial" w:hAnsi="Arial" w:cs="Arial"/>
            <w:color w:val="0000FF"/>
            <w:sz w:val="20"/>
            <w:szCs w:val="20"/>
          </w:rPr>
          <w:t>N 88-ФЗ</w:t>
        </w:r>
      </w:hyperlink>
      <w:r>
        <w:rPr>
          <w:rFonts w:ascii="Arial" w:hAnsi="Arial" w:cs="Arial"/>
          <w:sz w:val="20"/>
          <w:szCs w:val="20"/>
        </w:rPr>
        <w:t xml:space="preserve">, от 21.07.2014 </w:t>
      </w:r>
      <w:hyperlink r:id="rId92" w:history="1">
        <w:r>
          <w:rPr>
            <w:rFonts w:ascii="Arial" w:hAnsi="Arial" w:cs="Arial"/>
            <w:color w:val="0000FF"/>
            <w:sz w:val="20"/>
            <w:szCs w:val="20"/>
          </w:rPr>
          <w:t>N 236-ФЗ</w:t>
        </w:r>
      </w:hyperlink>
      <w:r>
        <w:rPr>
          <w:rFonts w:ascii="Arial" w:hAnsi="Arial" w:cs="Arial"/>
          <w:sz w:val="20"/>
          <w:szCs w:val="20"/>
        </w:rPr>
        <w:t>)</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утратил силу. - Федеральный </w:t>
      </w:r>
      <w:hyperlink r:id="rId93" w:history="1">
        <w:r>
          <w:rPr>
            <w:rFonts w:ascii="Arial" w:hAnsi="Arial" w:cs="Arial"/>
            <w:color w:val="0000FF"/>
            <w:sz w:val="20"/>
            <w:szCs w:val="20"/>
          </w:rPr>
          <w:t>закон</w:t>
        </w:r>
      </w:hyperlink>
      <w:r>
        <w:rPr>
          <w:rFonts w:ascii="Arial" w:hAnsi="Arial" w:cs="Arial"/>
          <w:sz w:val="20"/>
          <w:szCs w:val="20"/>
        </w:rPr>
        <w:t xml:space="preserve"> от 05.12.2022 N 498-ФЗ.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Указанные в </w:t>
      </w:r>
      <w:hyperlink w:anchor="Par228" w:history="1">
        <w:r>
          <w:rPr>
            <w:rFonts w:ascii="Arial" w:hAnsi="Arial" w:cs="Arial"/>
            <w:color w:val="0000FF"/>
            <w:sz w:val="20"/>
            <w:szCs w:val="20"/>
          </w:rPr>
          <w:t>части шестой</w:t>
        </w:r>
      </w:hyperlink>
      <w:r>
        <w:rPr>
          <w:rFonts w:ascii="Arial" w:hAnsi="Arial" w:cs="Arial"/>
          <w:sz w:val="20"/>
          <w:szCs w:val="20"/>
        </w:rPr>
        <w:t xml:space="preserve"> настоящей статьи документы подаются в течение трех месяцев со дня проведения учредительного съезда (конференции) или общего собрания.</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Государственная регистрация молодежных и детских общественных объединений осуществляется в случае, если в руководящие органы указанных объединений избраны полностью дееспособные граждане.</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Изменения, вносимые в уставы общественных объединений, подлежат государственной регистрации в том же порядке и в те же сроки, что и государственная регистрация общественных объединений, и приобретают юридическую силу со дня такой регистрации.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Решение о государственной регистрации отделения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 на основании документов, представленных отделением общественного объединения в соответствии с </w:t>
      </w:r>
      <w:hyperlink w:anchor="Par228" w:history="1">
        <w:r>
          <w:rPr>
            <w:rFonts w:ascii="Arial" w:hAnsi="Arial" w:cs="Arial"/>
            <w:color w:val="0000FF"/>
            <w:sz w:val="20"/>
            <w:szCs w:val="20"/>
          </w:rPr>
          <w:t>частью шестой</w:t>
        </w:r>
      </w:hyperlink>
      <w:r>
        <w:rPr>
          <w:rFonts w:ascii="Arial" w:hAnsi="Arial" w:cs="Arial"/>
          <w:sz w:val="20"/>
          <w:szCs w:val="20"/>
        </w:rPr>
        <w:t xml:space="preserve"> настоящей статьи и заверенных центральным руководящим органом общественного объединения. При этом государственная регистрация отделения общественного объединения осуществляется в порядке, предусмотренном для государственной регистрации общественных объединений. </w:t>
      </w:r>
      <w:proofErr w:type="gramStart"/>
      <w:r>
        <w:rPr>
          <w:rFonts w:ascii="Arial" w:hAnsi="Arial" w:cs="Arial"/>
          <w:sz w:val="20"/>
          <w:szCs w:val="20"/>
        </w:rPr>
        <w:t>В случае если отделение общественного объединения не принимает свой устав и действует на основании устава того общественного объединения, отделением которого оно является, центральный руководящий орган данного объединения уведомляет территориальный орган федерального органа государственной регистрации в соответствующем субъекте Российской Федерации о наличии указанного отделения, месте его нахождения, сообщает сведения о его руководящих органах.</w:t>
      </w:r>
      <w:proofErr w:type="gramEnd"/>
      <w:r>
        <w:rPr>
          <w:rFonts w:ascii="Arial" w:hAnsi="Arial" w:cs="Arial"/>
          <w:sz w:val="20"/>
          <w:szCs w:val="20"/>
        </w:rPr>
        <w:t xml:space="preserve"> В этом случае указанное отделение приобретает права юридического лица со дня его государственной регистрации.</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4" w:history="1">
        <w:r>
          <w:rPr>
            <w:rFonts w:ascii="Arial" w:hAnsi="Arial" w:cs="Arial"/>
            <w:color w:val="0000FF"/>
            <w:sz w:val="20"/>
            <w:szCs w:val="20"/>
          </w:rPr>
          <w:t>закона</w:t>
        </w:r>
      </w:hyperlink>
      <w:r>
        <w:rPr>
          <w:rFonts w:ascii="Arial" w:hAnsi="Arial" w:cs="Arial"/>
          <w:sz w:val="20"/>
          <w:szCs w:val="20"/>
        </w:rPr>
        <w:t xml:space="preserve"> от 01.07.2011 N 169-ФЗ)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Федеральный орган государственной регистрации или его территориальный орган в течение тридцати дней со дня подачи заявления о государственной регистрации общественного объединения обязан принять решение о государственной регистрации общественного объединения либо отказать в государственной регистрации общественного объединения и выдать заявителю мотивированный отказ в письменной форме.</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На основании указанного решения и представленных федеральным органом государственной регистрации или его территориальным органом сведений и документов уполномоченный регистрирующий орган в срок не более чем пять рабочих дней со дня получения этих сведений и документов вносит в </w:t>
      </w:r>
      <w:r>
        <w:rPr>
          <w:rFonts w:ascii="Arial" w:hAnsi="Arial" w:cs="Arial"/>
          <w:sz w:val="20"/>
          <w:szCs w:val="20"/>
        </w:rPr>
        <w:lastRenderedPageBreak/>
        <w:t>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w:t>
      </w:r>
      <w:proofErr w:type="gramEnd"/>
      <w:r>
        <w:rPr>
          <w:rFonts w:ascii="Arial" w:hAnsi="Arial" w:cs="Arial"/>
          <w:sz w:val="20"/>
          <w:szCs w:val="20"/>
        </w:rPr>
        <w:t xml:space="preserve">, </w:t>
      </w:r>
      <w:proofErr w:type="gramStart"/>
      <w:r>
        <w:rPr>
          <w:rFonts w:ascii="Arial" w:hAnsi="Arial" w:cs="Arial"/>
          <w:sz w:val="20"/>
          <w:szCs w:val="20"/>
        </w:rPr>
        <w:t>принявший</w:t>
      </w:r>
      <w:proofErr w:type="gramEnd"/>
      <w:r>
        <w:rPr>
          <w:rFonts w:ascii="Arial" w:hAnsi="Arial" w:cs="Arial"/>
          <w:sz w:val="20"/>
          <w:szCs w:val="20"/>
        </w:rPr>
        <w:t xml:space="preserve"> решение о государственной регистрации общественного объединения.</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Федеральный орган государственной регистрации или его территориальный орган не позднее трех рабочих дней </w:t>
      </w:r>
      <w:proofErr w:type="gramStart"/>
      <w:r>
        <w:rPr>
          <w:rFonts w:ascii="Arial" w:hAnsi="Arial" w:cs="Arial"/>
          <w:sz w:val="20"/>
          <w:szCs w:val="20"/>
        </w:rPr>
        <w:t>со дня получения от уполномоченного регистрирующего органа информации о внесении в единый государственный реестр юридических лиц записи об общественном объединении</w:t>
      </w:r>
      <w:proofErr w:type="gramEnd"/>
      <w:r>
        <w:rPr>
          <w:rFonts w:ascii="Arial" w:hAnsi="Arial" w:cs="Arial"/>
          <w:sz w:val="20"/>
          <w:szCs w:val="20"/>
        </w:rPr>
        <w:t xml:space="preserve"> выдает заявителю свидетельство о государственной регистрации.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 государственную регистрацию общественного объединения, изменений, вносимых в его устав, взимается государственная пошлина в </w:t>
      </w:r>
      <w:hyperlink r:id="rId95" w:history="1">
        <w:r>
          <w:rPr>
            <w:rFonts w:ascii="Arial" w:hAnsi="Arial" w:cs="Arial"/>
            <w:color w:val="0000FF"/>
            <w:sz w:val="20"/>
            <w:szCs w:val="20"/>
          </w:rPr>
          <w:t>порядке</w:t>
        </w:r>
      </w:hyperlink>
      <w:r>
        <w:rPr>
          <w:rFonts w:ascii="Arial" w:hAnsi="Arial" w:cs="Arial"/>
          <w:sz w:val="20"/>
          <w:szCs w:val="20"/>
        </w:rPr>
        <w:t xml:space="preserve"> и </w:t>
      </w:r>
      <w:hyperlink r:id="rId96" w:history="1">
        <w:r>
          <w:rPr>
            <w:rFonts w:ascii="Arial" w:hAnsi="Arial" w:cs="Arial"/>
            <w:color w:val="0000FF"/>
            <w:sz w:val="20"/>
            <w:szCs w:val="20"/>
          </w:rPr>
          <w:t>размерах</w:t>
        </w:r>
      </w:hyperlink>
      <w:r>
        <w:rPr>
          <w:rFonts w:ascii="Arial" w:hAnsi="Arial" w:cs="Arial"/>
          <w:sz w:val="20"/>
          <w:szCs w:val="20"/>
        </w:rPr>
        <w:t>, которые предусмотрены законодательством Российской Федерации о налогах и сборах.</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22. Утратила силу. - Федеральный </w:t>
      </w:r>
      <w:hyperlink r:id="rId97"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от 10.01.2006 N 18-ФЗ.</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7" w:name="Par252"/>
      <w:bookmarkEnd w:id="7"/>
      <w:r>
        <w:rPr>
          <w:rFonts w:ascii="Arial" w:eastAsiaTheme="minorHAnsi" w:hAnsi="Arial" w:cs="Arial"/>
          <w:color w:val="auto"/>
          <w:sz w:val="20"/>
          <w:szCs w:val="20"/>
        </w:rPr>
        <w:t>Статья 23. Отказ в государственной регистрации общественного объединения и порядок его обжалования</w:t>
      </w: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98" w:history="1">
        <w:r>
          <w:rPr>
            <w:rFonts w:ascii="Arial" w:hAnsi="Arial" w:cs="Arial"/>
            <w:color w:val="0000FF"/>
            <w:sz w:val="20"/>
            <w:szCs w:val="20"/>
          </w:rPr>
          <w:t>закона</w:t>
        </w:r>
      </w:hyperlink>
      <w:r>
        <w:rPr>
          <w:rFonts w:ascii="Arial" w:hAnsi="Arial" w:cs="Arial"/>
          <w:sz w:val="20"/>
          <w:szCs w:val="20"/>
        </w:rPr>
        <w:t xml:space="preserve"> от 10.01.2006 N 18-ФЗ)</w:t>
      </w:r>
    </w:p>
    <w:p w:rsidR="00327856" w:rsidRDefault="00327856" w:rsidP="00327856">
      <w:pPr>
        <w:autoSpaceDE w:val="0"/>
        <w:autoSpaceDN w:val="0"/>
        <w:adjustRightInd w:val="0"/>
        <w:spacing w:after="0" w:line="240" w:lineRule="auto"/>
        <w:ind w:firstLine="540"/>
        <w:jc w:val="both"/>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государственной регистрации общественного объединения может быть отказано по следующим основаниям:</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если устав и иные представленные для государственной регистрации документы общественного объединения противоречат </w:t>
      </w:r>
      <w:hyperlink r:id="rId99"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и законодательству Российской Федерации;</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0" w:history="1">
        <w:r>
          <w:rPr>
            <w:rFonts w:ascii="Arial" w:hAnsi="Arial" w:cs="Arial"/>
            <w:color w:val="0000FF"/>
            <w:sz w:val="20"/>
            <w:szCs w:val="20"/>
          </w:rPr>
          <w:t>закона</w:t>
        </w:r>
      </w:hyperlink>
      <w:r>
        <w:rPr>
          <w:rFonts w:ascii="Arial" w:hAnsi="Arial" w:cs="Arial"/>
          <w:sz w:val="20"/>
          <w:szCs w:val="20"/>
        </w:rPr>
        <w:t xml:space="preserve"> от 31.12.2014 N 505-ФЗ)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если необходимые для государственной регистрации документы, предусмотренные настоящим Федеральным законом, представлены не полностью, либо оформлены в ненадлежащем порядке, либо представлены в ненадлежащий орган;</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если выступившее в качестве учредителя общественного объединения лицо не может быть учредителем в соответствии с </w:t>
      </w:r>
      <w:hyperlink w:anchor="Par174" w:history="1">
        <w:r>
          <w:rPr>
            <w:rFonts w:ascii="Arial" w:hAnsi="Arial" w:cs="Arial"/>
            <w:color w:val="0000FF"/>
            <w:sz w:val="20"/>
            <w:szCs w:val="20"/>
          </w:rPr>
          <w:t>частью третьей статьи 19</w:t>
        </w:r>
      </w:hyperlink>
      <w:r>
        <w:rPr>
          <w:rFonts w:ascii="Arial" w:hAnsi="Arial" w:cs="Arial"/>
          <w:sz w:val="20"/>
          <w:szCs w:val="20"/>
        </w:rPr>
        <w:t xml:space="preserve"> настоящего Федерального закона;</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если ранее зарегистрированное общественное объединение с тем же наименованием осуществляет свою деятельность в пределах той же территории;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если установлено, что в представленных учредительных документах общественного объединения содержится недостоверная информация;</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если наименование общественного объединения оскорбляет нравственность, национальные и религиозные чувства граждан.</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в государственной регистрации общественного объединения по мотивам нецелесообразности его создания не допускается.</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отказа в государственной регистрации общественного объединения заявителю сообщается об этом в письменной форме с указанием конкретных положений </w:t>
      </w:r>
      <w:hyperlink r:id="rId101"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и законодательства Российской Федерации, нарушение которых повлекло за собой отказ в государственной регистрации данного объединения.</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в государственной регистрации общественного объединения, а также уклонение от такой регистрации может быть обжаловано в вышестоящий орган или в суд.</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в государственной регистрации общественного объединения не является препятствием для повторной подачи документов для государственной регистрации при условии устранения оснований, вызвавших отказ.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Повторная подача заявления о государственной регистрации общественного объединения и вынесение по этому заявлению решения осуществляются в порядке, предусмотренном настоящим Федеральным законом.</w:t>
      </w:r>
    </w:p>
    <w:p w:rsidR="00327856" w:rsidRDefault="00327856" w:rsidP="00327856">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278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27856" w:rsidRDefault="00327856">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327856" w:rsidRDefault="00327856">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327856" w:rsidRDefault="00327856">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27856" w:rsidRDefault="0032785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необходимости включения описания символики в устав общественного объединения см. </w:t>
            </w:r>
            <w:hyperlink w:anchor="Par215" w:history="1">
              <w:r>
                <w:rPr>
                  <w:rFonts w:ascii="Arial" w:hAnsi="Arial" w:cs="Arial"/>
                  <w:color w:val="0000FF"/>
                  <w:sz w:val="20"/>
                  <w:szCs w:val="20"/>
                </w:rPr>
                <w:t>ст. 20</w:t>
              </w:r>
            </w:hyperlink>
            <w:r>
              <w:rPr>
                <w:rFonts w:ascii="Arial" w:hAnsi="Arial" w:cs="Arial"/>
                <w:color w:val="392C69"/>
                <w:sz w:val="20"/>
                <w:szCs w:val="20"/>
              </w:rPr>
              <w:t xml:space="preserve"> данного документа.</w:t>
            </w:r>
          </w:p>
        </w:tc>
        <w:tc>
          <w:tcPr>
            <w:tcW w:w="113" w:type="dxa"/>
            <w:shd w:val="clear" w:color="auto" w:fill="F4F3F8"/>
            <w:tcMar>
              <w:top w:w="0" w:type="dxa"/>
              <w:left w:w="0" w:type="dxa"/>
              <w:bottom w:w="0" w:type="dxa"/>
              <w:right w:w="0" w:type="dxa"/>
            </w:tcMar>
          </w:tcPr>
          <w:p w:rsidR="00327856" w:rsidRDefault="00327856">
            <w:pPr>
              <w:autoSpaceDE w:val="0"/>
              <w:autoSpaceDN w:val="0"/>
              <w:adjustRightInd w:val="0"/>
              <w:spacing w:after="0" w:line="240" w:lineRule="auto"/>
              <w:jc w:val="both"/>
              <w:rPr>
                <w:rFonts w:ascii="Arial" w:hAnsi="Arial" w:cs="Arial"/>
                <w:color w:val="392C69"/>
                <w:sz w:val="20"/>
                <w:szCs w:val="20"/>
              </w:rPr>
            </w:pPr>
          </w:p>
        </w:tc>
      </w:tr>
    </w:tbl>
    <w:p w:rsidR="00327856" w:rsidRDefault="00327856" w:rsidP="00327856">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24. Символика общественных объединений</w:t>
      </w: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02" w:history="1">
        <w:r>
          <w:rPr>
            <w:rFonts w:ascii="Arial" w:hAnsi="Arial" w:cs="Arial"/>
            <w:color w:val="0000FF"/>
            <w:sz w:val="20"/>
            <w:szCs w:val="20"/>
          </w:rPr>
          <w:t>закона</w:t>
        </w:r>
      </w:hyperlink>
      <w:r>
        <w:rPr>
          <w:rFonts w:ascii="Arial" w:hAnsi="Arial" w:cs="Arial"/>
          <w:sz w:val="20"/>
          <w:szCs w:val="20"/>
        </w:rPr>
        <w:t xml:space="preserve"> от 19.05.2010 N 88-ФЗ)</w:t>
      </w:r>
    </w:p>
    <w:p w:rsidR="00327856" w:rsidRDefault="00327856" w:rsidP="00327856">
      <w:pPr>
        <w:autoSpaceDE w:val="0"/>
        <w:autoSpaceDN w:val="0"/>
        <w:adjustRightInd w:val="0"/>
        <w:spacing w:after="0" w:line="240" w:lineRule="auto"/>
        <w:ind w:firstLine="540"/>
        <w:jc w:val="both"/>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Общественные объединения вправе иметь символику: эмблемы, гербы, иные геральдические знаки, флаги, а также гимны.</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Символика общественных объединений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roofErr w:type="gramEnd"/>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3" w:history="1">
        <w:r>
          <w:rPr>
            <w:rFonts w:ascii="Arial" w:hAnsi="Arial" w:cs="Arial"/>
            <w:color w:val="0000FF"/>
            <w:sz w:val="20"/>
            <w:szCs w:val="20"/>
          </w:rPr>
          <w:t>закона</w:t>
        </w:r>
      </w:hyperlink>
      <w:r>
        <w:rPr>
          <w:rFonts w:ascii="Arial" w:hAnsi="Arial" w:cs="Arial"/>
          <w:sz w:val="20"/>
          <w:szCs w:val="20"/>
        </w:rPr>
        <w:t xml:space="preserve"> от 21.07.2014 N 236-ФЗ)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качестве символики общественного объединения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в ред. Федерального </w:t>
      </w:r>
      <w:hyperlink r:id="rId104" w:history="1">
        <w:r>
          <w:rPr>
            <w:rFonts w:ascii="Arial" w:hAnsi="Arial" w:cs="Arial"/>
            <w:color w:val="0000FF"/>
            <w:sz w:val="20"/>
            <w:szCs w:val="20"/>
          </w:rPr>
          <w:t>закона</w:t>
        </w:r>
      </w:hyperlink>
      <w:r>
        <w:rPr>
          <w:rFonts w:ascii="Arial" w:hAnsi="Arial" w:cs="Arial"/>
          <w:sz w:val="20"/>
          <w:szCs w:val="20"/>
        </w:rPr>
        <w:t xml:space="preserve"> от 21.07.2014 N 236-ФЗ)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Символика общественных объединений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Часть пятая утратила силу. - Федеральный </w:t>
      </w:r>
      <w:hyperlink r:id="rId105" w:history="1">
        <w:r>
          <w:rPr>
            <w:rFonts w:ascii="Arial" w:hAnsi="Arial" w:cs="Arial"/>
            <w:color w:val="0000FF"/>
            <w:sz w:val="20"/>
            <w:szCs w:val="20"/>
          </w:rPr>
          <w:t>закон</w:t>
        </w:r>
      </w:hyperlink>
      <w:r>
        <w:rPr>
          <w:rFonts w:ascii="Arial" w:hAnsi="Arial" w:cs="Arial"/>
          <w:sz w:val="20"/>
          <w:szCs w:val="20"/>
        </w:rPr>
        <w:t xml:space="preserve"> от 21.07.2014 N 236-ФЗ.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Общественные объединения могут учреждать награды (почетные звания, медали и знаки отличия) и иные виды поощрения за личные и коллективные заслуги. Награды общественных объединений не должны иметь аналогичные, схожие названия или внешнее сходство с государственными наградами Российской Федерации, наградами и ведомственными знаками отличия органов государственной власти и наградами органов местного самоуправления.</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25. Реорганизация общественного объединения</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Реорганизация общественного объединения осуществляется по решению съезда (конференции) или общего собрания.</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 в ред. Федерального </w:t>
      </w:r>
      <w:hyperlink r:id="rId106" w:history="1">
        <w:r>
          <w:rPr>
            <w:rFonts w:ascii="Arial" w:hAnsi="Arial" w:cs="Arial"/>
            <w:color w:val="0000FF"/>
            <w:sz w:val="20"/>
            <w:szCs w:val="20"/>
          </w:rPr>
          <w:t>закона</w:t>
        </w:r>
      </w:hyperlink>
      <w:r>
        <w:rPr>
          <w:rFonts w:ascii="Arial" w:hAnsi="Arial" w:cs="Arial"/>
          <w:sz w:val="20"/>
          <w:szCs w:val="20"/>
        </w:rPr>
        <w:t xml:space="preserve"> от 21.03.2002 N 31-ФЗ)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Государственная регистрация общественного объединения, создаваемого путем реорганизации, осуществляется в порядке, предусмотренном Федеральным </w:t>
      </w:r>
      <w:hyperlink r:id="rId107" w:history="1">
        <w:r>
          <w:rPr>
            <w:rFonts w:ascii="Arial" w:hAnsi="Arial" w:cs="Arial"/>
            <w:color w:val="0000FF"/>
            <w:sz w:val="20"/>
            <w:szCs w:val="20"/>
          </w:rPr>
          <w:t>законом</w:t>
        </w:r>
      </w:hyperlink>
      <w:r>
        <w:rPr>
          <w:rFonts w:ascii="Arial" w:hAnsi="Arial" w:cs="Arial"/>
          <w:sz w:val="20"/>
          <w:szCs w:val="20"/>
        </w:rP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введена Федеральным </w:t>
      </w:r>
      <w:hyperlink r:id="rId108" w:history="1">
        <w:r>
          <w:rPr>
            <w:rFonts w:ascii="Arial" w:hAnsi="Arial" w:cs="Arial"/>
            <w:color w:val="0000FF"/>
            <w:sz w:val="20"/>
            <w:szCs w:val="20"/>
          </w:rPr>
          <w:t>законом</w:t>
        </w:r>
      </w:hyperlink>
      <w:r>
        <w:rPr>
          <w:rFonts w:ascii="Arial" w:hAnsi="Arial" w:cs="Arial"/>
          <w:sz w:val="20"/>
          <w:szCs w:val="20"/>
        </w:rPr>
        <w:t xml:space="preserve"> от 21.03.2002 N 31-ФЗ; в ред. Федерального </w:t>
      </w:r>
      <w:hyperlink r:id="rId109" w:history="1">
        <w:r>
          <w:rPr>
            <w:rFonts w:ascii="Arial" w:hAnsi="Arial" w:cs="Arial"/>
            <w:color w:val="0000FF"/>
            <w:sz w:val="20"/>
            <w:szCs w:val="20"/>
          </w:rPr>
          <w:t>закона</w:t>
        </w:r>
      </w:hyperlink>
      <w:r>
        <w:rPr>
          <w:rFonts w:ascii="Arial" w:hAnsi="Arial" w:cs="Arial"/>
          <w:sz w:val="20"/>
          <w:szCs w:val="20"/>
        </w:rPr>
        <w:t xml:space="preserve"> от 08.12.2003 N 169-ФЗ)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необходимые для осуществления государственной регистрации общественного объединения, создаваемого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перечень указанных документов и порядок их представления определяются уполномоченным федеральным органом исполнительной власти.</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третья введена Федеральным </w:t>
      </w:r>
      <w:hyperlink r:id="rId110" w:history="1">
        <w:r>
          <w:rPr>
            <w:rFonts w:ascii="Arial" w:hAnsi="Arial" w:cs="Arial"/>
            <w:color w:val="0000FF"/>
            <w:sz w:val="20"/>
            <w:szCs w:val="20"/>
          </w:rPr>
          <w:t>законом</w:t>
        </w:r>
      </w:hyperlink>
      <w:r>
        <w:rPr>
          <w:rFonts w:ascii="Arial" w:hAnsi="Arial" w:cs="Arial"/>
          <w:sz w:val="20"/>
          <w:szCs w:val="20"/>
        </w:rPr>
        <w:t xml:space="preserve"> от 21.03.2002 N 31-ФЗ; в ред. Федеральных законов от 29.06.2004 </w:t>
      </w:r>
      <w:hyperlink r:id="rId111" w:history="1">
        <w:r>
          <w:rPr>
            <w:rFonts w:ascii="Arial" w:hAnsi="Arial" w:cs="Arial"/>
            <w:color w:val="0000FF"/>
            <w:sz w:val="20"/>
            <w:szCs w:val="20"/>
          </w:rPr>
          <w:t>N 58-ФЗ</w:t>
        </w:r>
      </w:hyperlink>
      <w:r>
        <w:rPr>
          <w:rFonts w:ascii="Arial" w:hAnsi="Arial" w:cs="Arial"/>
          <w:sz w:val="20"/>
          <w:szCs w:val="20"/>
        </w:rPr>
        <w:t xml:space="preserve">, от 23.07.2008 </w:t>
      </w:r>
      <w:hyperlink r:id="rId112" w:history="1">
        <w:r>
          <w:rPr>
            <w:rFonts w:ascii="Arial" w:hAnsi="Arial" w:cs="Arial"/>
            <w:color w:val="0000FF"/>
            <w:sz w:val="20"/>
            <w:szCs w:val="20"/>
          </w:rPr>
          <w:t>N 160-ФЗ</w:t>
        </w:r>
      </w:hyperlink>
      <w:r>
        <w:rPr>
          <w:rFonts w:ascii="Arial" w:hAnsi="Arial" w:cs="Arial"/>
          <w:sz w:val="20"/>
          <w:szCs w:val="20"/>
        </w:rPr>
        <w:t>)</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создаваемого путем реорганизации, </w:t>
      </w:r>
      <w:r>
        <w:rPr>
          <w:rFonts w:ascii="Arial" w:hAnsi="Arial" w:cs="Arial"/>
          <w:sz w:val="20"/>
          <w:szCs w:val="20"/>
        </w:rPr>
        <w:lastRenderedPageBreak/>
        <w:t>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введена Федеральным </w:t>
      </w:r>
      <w:hyperlink r:id="rId113" w:history="1">
        <w:r>
          <w:rPr>
            <w:rFonts w:ascii="Arial" w:hAnsi="Arial" w:cs="Arial"/>
            <w:color w:val="0000FF"/>
            <w:sz w:val="20"/>
            <w:szCs w:val="20"/>
          </w:rPr>
          <w:t>законом</w:t>
        </w:r>
      </w:hyperlink>
      <w:r>
        <w:rPr>
          <w:rFonts w:ascii="Arial" w:hAnsi="Arial" w:cs="Arial"/>
          <w:sz w:val="20"/>
          <w:szCs w:val="20"/>
        </w:rPr>
        <w:t xml:space="preserve"> от 21.03.2002 N 31-ФЗ; в ред. Федерального </w:t>
      </w:r>
      <w:hyperlink r:id="rId114" w:history="1">
        <w:r>
          <w:rPr>
            <w:rFonts w:ascii="Arial" w:hAnsi="Arial" w:cs="Arial"/>
            <w:color w:val="0000FF"/>
            <w:sz w:val="20"/>
            <w:szCs w:val="20"/>
          </w:rPr>
          <w:t>закона</w:t>
        </w:r>
      </w:hyperlink>
      <w:r>
        <w:rPr>
          <w:rFonts w:ascii="Arial" w:hAnsi="Arial" w:cs="Arial"/>
          <w:sz w:val="20"/>
          <w:szCs w:val="20"/>
        </w:rPr>
        <w:t xml:space="preserve"> от 29.06.2004 N 58-ФЗ)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w:t>
      </w:r>
      <w:proofErr w:type="gramEnd"/>
      <w:r>
        <w:rPr>
          <w:rFonts w:ascii="Arial" w:hAnsi="Arial" w:cs="Arial"/>
          <w:sz w:val="20"/>
          <w:szCs w:val="20"/>
        </w:rPr>
        <w:t xml:space="preserve"> </w:t>
      </w:r>
      <w:proofErr w:type="gramStart"/>
      <w:r>
        <w:rPr>
          <w:rFonts w:ascii="Arial" w:hAnsi="Arial" w:cs="Arial"/>
          <w:sz w:val="20"/>
          <w:szCs w:val="20"/>
        </w:rPr>
        <w:t>этом</w:t>
      </w:r>
      <w:proofErr w:type="gramEnd"/>
      <w:r>
        <w:rPr>
          <w:rFonts w:ascii="Arial" w:hAnsi="Arial" w:cs="Arial"/>
          <w:sz w:val="20"/>
          <w:szCs w:val="20"/>
        </w:rPr>
        <w:t xml:space="preserve"> в орган, принявший указанное решение.</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введена Федеральным </w:t>
      </w:r>
      <w:hyperlink r:id="rId115" w:history="1">
        <w:r>
          <w:rPr>
            <w:rFonts w:ascii="Arial" w:hAnsi="Arial" w:cs="Arial"/>
            <w:color w:val="0000FF"/>
            <w:sz w:val="20"/>
            <w:szCs w:val="20"/>
          </w:rPr>
          <w:t>законом</w:t>
        </w:r>
      </w:hyperlink>
      <w:r>
        <w:rPr>
          <w:rFonts w:ascii="Arial" w:hAnsi="Arial" w:cs="Arial"/>
          <w:sz w:val="20"/>
          <w:szCs w:val="20"/>
        </w:rPr>
        <w:t xml:space="preserve"> от 21.03.2002 N 31-ФЗ; в ред. Федерального </w:t>
      </w:r>
      <w:hyperlink r:id="rId116" w:history="1">
        <w:r>
          <w:rPr>
            <w:rFonts w:ascii="Arial" w:hAnsi="Arial" w:cs="Arial"/>
            <w:color w:val="0000FF"/>
            <w:sz w:val="20"/>
            <w:szCs w:val="20"/>
          </w:rPr>
          <w:t>закона</w:t>
        </w:r>
      </w:hyperlink>
      <w:r>
        <w:rPr>
          <w:rFonts w:ascii="Arial" w:hAnsi="Arial" w:cs="Arial"/>
          <w:sz w:val="20"/>
          <w:szCs w:val="20"/>
        </w:rPr>
        <w:t xml:space="preserve"> от 29.06.2004 N 58-ФЗ)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вопросу государственной регистрации общественного объединения, создаваемого путем реорганизации, определяется Президентом Российской Федерации.</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шестая введена Федеральным </w:t>
      </w:r>
      <w:hyperlink r:id="rId117" w:history="1">
        <w:r>
          <w:rPr>
            <w:rFonts w:ascii="Arial" w:hAnsi="Arial" w:cs="Arial"/>
            <w:color w:val="0000FF"/>
            <w:sz w:val="20"/>
            <w:szCs w:val="20"/>
          </w:rPr>
          <w:t>законом</w:t>
        </w:r>
      </w:hyperlink>
      <w:r>
        <w:rPr>
          <w:rFonts w:ascii="Arial" w:hAnsi="Arial" w:cs="Arial"/>
          <w:sz w:val="20"/>
          <w:szCs w:val="20"/>
        </w:rPr>
        <w:t xml:space="preserve"> от 21.03.2002 N 31-ФЗ; в ред. Федерального </w:t>
      </w:r>
      <w:hyperlink r:id="rId118" w:history="1">
        <w:r>
          <w:rPr>
            <w:rFonts w:ascii="Arial" w:hAnsi="Arial" w:cs="Arial"/>
            <w:color w:val="0000FF"/>
            <w:sz w:val="20"/>
            <w:szCs w:val="20"/>
          </w:rPr>
          <w:t>закона</w:t>
        </w:r>
      </w:hyperlink>
      <w:r>
        <w:rPr>
          <w:rFonts w:ascii="Arial" w:hAnsi="Arial" w:cs="Arial"/>
          <w:sz w:val="20"/>
          <w:szCs w:val="20"/>
        </w:rPr>
        <w:t xml:space="preserve"> от 29.06.2004 N 58-ФЗ)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Государственная регистрация общественного объединения, создаваемого путем реорганизации, в случае, если не принято решение об отказе в указанной государственной регистрации на основании </w:t>
      </w:r>
      <w:hyperlink w:anchor="Par252" w:history="1">
        <w:r>
          <w:rPr>
            <w:rFonts w:ascii="Arial" w:hAnsi="Arial" w:cs="Arial"/>
            <w:color w:val="0000FF"/>
            <w:sz w:val="20"/>
            <w:szCs w:val="20"/>
          </w:rPr>
          <w:t>статьи 23</w:t>
        </w:r>
      </w:hyperlink>
      <w:r>
        <w:rPr>
          <w:rFonts w:ascii="Arial" w:hAnsi="Arial" w:cs="Arial"/>
          <w:sz w:val="20"/>
          <w:szCs w:val="20"/>
        </w:rPr>
        <w:t xml:space="preserve"> настоящего Федерального закона, осуществляется в срок не более чем тридцать рабочих дней со дня представления всех оформленных в установленном порядке документов.</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седьмая введена Федеральным </w:t>
      </w:r>
      <w:hyperlink r:id="rId119" w:history="1">
        <w:r>
          <w:rPr>
            <w:rFonts w:ascii="Arial" w:hAnsi="Arial" w:cs="Arial"/>
            <w:color w:val="0000FF"/>
            <w:sz w:val="20"/>
            <w:szCs w:val="20"/>
          </w:rPr>
          <w:t>законом</w:t>
        </w:r>
      </w:hyperlink>
      <w:r>
        <w:rPr>
          <w:rFonts w:ascii="Arial" w:hAnsi="Arial" w:cs="Arial"/>
          <w:sz w:val="20"/>
          <w:szCs w:val="20"/>
        </w:rPr>
        <w:t xml:space="preserve"> от 21.03.2002 N 31-ФЗ)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Имущество общественного объединения, являющегося юридическим лицом, переходит после его реорганизации к вновь возникшим юридическим лицам в порядке, предусмотренном Гражданским </w:t>
      </w:r>
      <w:hyperlink r:id="rId12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26. Ликвидация общественного объединения</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Ликвидация общественного объединения осуществляется по решению съезда (конференции) или общего собрания в соответствии с уставом данного общественного объединения либо по решению суда по основаниям и в порядке, которые предусмотрены </w:t>
      </w:r>
      <w:hyperlink w:anchor="Par492" w:history="1">
        <w:r>
          <w:rPr>
            <w:rFonts w:ascii="Arial" w:hAnsi="Arial" w:cs="Arial"/>
            <w:color w:val="0000FF"/>
            <w:sz w:val="20"/>
            <w:szCs w:val="20"/>
          </w:rPr>
          <w:t>статьей 44</w:t>
        </w:r>
      </w:hyperlink>
      <w:r>
        <w:rPr>
          <w:rFonts w:ascii="Arial" w:hAnsi="Arial" w:cs="Arial"/>
          <w:sz w:val="20"/>
          <w:szCs w:val="20"/>
        </w:rPr>
        <w:t xml:space="preserve"> настоящего Федерального закона.</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 в ред. Федерального </w:t>
      </w:r>
      <w:hyperlink r:id="rId121" w:history="1">
        <w:r>
          <w:rPr>
            <w:rFonts w:ascii="Arial" w:hAnsi="Arial" w:cs="Arial"/>
            <w:color w:val="0000FF"/>
            <w:sz w:val="20"/>
            <w:szCs w:val="20"/>
          </w:rPr>
          <w:t>закона</w:t>
        </w:r>
      </w:hyperlink>
      <w:r>
        <w:rPr>
          <w:rFonts w:ascii="Arial" w:hAnsi="Arial" w:cs="Arial"/>
          <w:sz w:val="20"/>
          <w:szCs w:val="20"/>
        </w:rPr>
        <w:t xml:space="preserve"> от 21.03.2002 N 31-ФЗ)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Имущество, оставшееся в результате ликвидации общественного объединения, после удовлетворения требований кредиторов направляется на цели, предусмотренные уставом общественного объединения, либо, если отсутствуют соответствующие разделы в уставе общественного объединения, - на цели, определяемые решением съезда (конференции) или общего собрания о ликвидации общественного объединения, а в спорных случаях - решением суда.</w:t>
      </w:r>
      <w:proofErr w:type="gramEnd"/>
      <w:r>
        <w:rPr>
          <w:rFonts w:ascii="Arial" w:hAnsi="Arial" w:cs="Arial"/>
          <w:sz w:val="20"/>
          <w:szCs w:val="20"/>
        </w:rPr>
        <w:t xml:space="preserve"> Решение об использовании оставшегося имущества публикуется ликвидационной комиссией в печати. Оставшееся после удовлетворения требований кредиторов имущество общественного объединения, ликвидированного в порядке и по основаниям, предусмотренным Федеральным </w:t>
      </w:r>
      <w:hyperlink r:id="rId122" w:history="1">
        <w:r>
          <w:rPr>
            <w:rFonts w:ascii="Arial" w:hAnsi="Arial" w:cs="Arial"/>
            <w:color w:val="0000FF"/>
            <w:sz w:val="20"/>
            <w:szCs w:val="20"/>
          </w:rPr>
          <w:t>законом</w:t>
        </w:r>
      </w:hyperlink>
      <w:r>
        <w:rPr>
          <w:rFonts w:ascii="Arial" w:hAnsi="Arial" w:cs="Arial"/>
          <w:sz w:val="20"/>
          <w:szCs w:val="20"/>
        </w:rPr>
        <w:t xml:space="preserve"> "О противодействии экстремистской деятельности", обращается в собственность Российской Федерации.</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123" w:history="1">
        <w:r>
          <w:rPr>
            <w:rFonts w:ascii="Arial" w:hAnsi="Arial" w:cs="Arial"/>
            <w:color w:val="0000FF"/>
            <w:sz w:val="20"/>
            <w:szCs w:val="20"/>
          </w:rPr>
          <w:t>закона</w:t>
        </w:r>
      </w:hyperlink>
      <w:r>
        <w:rPr>
          <w:rFonts w:ascii="Arial" w:hAnsi="Arial" w:cs="Arial"/>
          <w:sz w:val="20"/>
          <w:szCs w:val="20"/>
        </w:rPr>
        <w:t xml:space="preserve"> от 25.07.2002 N 112-ФЗ)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Государственная регистрация общественного объединения в связи с его ликвидацией осуществляется в порядке, предусмотренном Федеральным </w:t>
      </w:r>
      <w:hyperlink r:id="rId124" w:history="1">
        <w:r>
          <w:rPr>
            <w:rFonts w:ascii="Arial" w:hAnsi="Arial" w:cs="Arial"/>
            <w:color w:val="0000FF"/>
            <w:sz w:val="20"/>
            <w:szCs w:val="20"/>
          </w:rPr>
          <w:t>законом</w:t>
        </w:r>
      </w:hyperlink>
      <w:r>
        <w:rPr>
          <w:rFonts w:ascii="Arial" w:hAnsi="Arial" w:cs="Arial"/>
          <w:sz w:val="20"/>
          <w:szCs w:val="20"/>
        </w:rP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21.03.2002 </w:t>
      </w:r>
      <w:hyperlink r:id="rId125" w:history="1">
        <w:r>
          <w:rPr>
            <w:rFonts w:ascii="Arial" w:hAnsi="Arial" w:cs="Arial"/>
            <w:color w:val="0000FF"/>
            <w:sz w:val="20"/>
            <w:szCs w:val="20"/>
          </w:rPr>
          <w:t>N 31-ФЗ</w:t>
        </w:r>
      </w:hyperlink>
      <w:r>
        <w:rPr>
          <w:rFonts w:ascii="Arial" w:hAnsi="Arial" w:cs="Arial"/>
          <w:sz w:val="20"/>
          <w:szCs w:val="20"/>
        </w:rPr>
        <w:t xml:space="preserve">, от 08.12.2003 </w:t>
      </w:r>
      <w:hyperlink r:id="rId126" w:history="1">
        <w:r>
          <w:rPr>
            <w:rFonts w:ascii="Arial" w:hAnsi="Arial" w:cs="Arial"/>
            <w:color w:val="0000FF"/>
            <w:sz w:val="20"/>
            <w:szCs w:val="20"/>
          </w:rPr>
          <w:t>N 169-ФЗ</w:t>
        </w:r>
      </w:hyperlink>
      <w:r>
        <w:rPr>
          <w:rFonts w:ascii="Arial" w:hAnsi="Arial" w:cs="Arial"/>
          <w:sz w:val="20"/>
          <w:szCs w:val="20"/>
        </w:rPr>
        <w:t>)</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и документы, необходимые для осуществления государственной регистрации общественного объединения в связи с его ликвидацией, представляются в орган, принявший решение о государственной регистрации данного общественного объединения при его создании.</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введена Федеральным </w:t>
      </w:r>
      <w:hyperlink r:id="rId127" w:history="1">
        <w:r>
          <w:rPr>
            <w:rFonts w:ascii="Arial" w:hAnsi="Arial" w:cs="Arial"/>
            <w:color w:val="0000FF"/>
            <w:sz w:val="20"/>
            <w:szCs w:val="20"/>
          </w:rPr>
          <w:t>законом</w:t>
        </w:r>
      </w:hyperlink>
      <w:r>
        <w:rPr>
          <w:rFonts w:ascii="Arial" w:hAnsi="Arial" w:cs="Arial"/>
          <w:sz w:val="20"/>
          <w:szCs w:val="20"/>
        </w:rPr>
        <w:t xml:space="preserve"> от 21.03.2002 N 31-ФЗ)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в связи с его ликвидацией направляет </w:t>
      </w:r>
      <w:proofErr w:type="gramStart"/>
      <w:r>
        <w:rPr>
          <w:rFonts w:ascii="Arial" w:hAnsi="Arial" w:cs="Arial"/>
          <w:sz w:val="20"/>
          <w:szCs w:val="20"/>
        </w:rPr>
        <w:t>в</w:t>
      </w:r>
      <w:proofErr w:type="gramEnd"/>
      <w:r>
        <w:rPr>
          <w:rFonts w:ascii="Arial" w:hAnsi="Arial" w:cs="Arial"/>
          <w:sz w:val="20"/>
          <w:szCs w:val="20"/>
        </w:rPr>
        <w:t xml:space="preserve"> </w:t>
      </w:r>
      <w:proofErr w:type="gramStart"/>
      <w:r>
        <w:rPr>
          <w:rFonts w:ascii="Arial" w:hAnsi="Arial" w:cs="Arial"/>
          <w:sz w:val="20"/>
          <w:szCs w:val="20"/>
        </w:rPr>
        <w:t>уполномоченный</w:t>
      </w:r>
      <w:proofErr w:type="gramEnd"/>
      <w:r>
        <w:rPr>
          <w:rFonts w:ascii="Arial" w:hAnsi="Arial" w:cs="Arial"/>
          <w:sz w:val="20"/>
          <w:szCs w:val="20"/>
        </w:rPr>
        <w:t xml:space="preserve">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введена Федеральным </w:t>
      </w:r>
      <w:hyperlink r:id="rId128" w:history="1">
        <w:r>
          <w:rPr>
            <w:rFonts w:ascii="Arial" w:hAnsi="Arial" w:cs="Arial"/>
            <w:color w:val="0000FF"/>
            <w:sz w:val="20"/>
            <w:szCs w:val="20"/>
          </w:rPr>
          <w:t>законом</w:t>
        </w:r>
      </w:hyperlink>
      <w:r>
        <w:rPr>
          <w:rFonts w:ascii="Arial" w:hAnsi="Arial" w:cs="Arial"/>
          <w:sz w:val="20"/>
          <w:szCs w:val="20"/>
        </w:rPr>
        <w:t xml:space="preserve"> от 21.03.2002 N 31-ФЗ; в ред. Федерального </w:t>
      </w:r>
      <w:hyperlink r:id="rId129" w:history="1">
        <w:r>
          <w:rPr>
            <w:rFonts w:ascii="Arial" w:hAnsi="Arial" w:cs="Arial"/>
            <w:color w:val="0000FF"/>
            <w:sz w:val="20"/>
            <w:szCs w:val="20"/>
          </w:rPr>
          <w:t>закона</w:t>
        </w:r>
      </w:hyperlink>
      <w:r>
        <w:rPr>
          <w:rFonts w:ascii="Arial" w:hAnsi="Arial" w:cs="Arial"/>
          <w:sz w:val="20"/>
          <w:szCs w:val="20"/>
        </w:rPr>
        <w:t xml:space="preserve"> от 29.06.2004 N 58-ФЗ)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w:t>
      </w:r>
      <w:proofErr w:type="gramEnd"/>
      <w:r>
        <w:rPr>
          <w:rFonts w:ascii="Arial" w:hAnsi="Arial" w:cs="Arial"/>
          <w:sz w:val="20"/>
          <w:szCs w:val="20"/>
        </w:rPr>
        <w:t xml:space="preserve"> </w:t>
      </w:r>
      <w:proofErr w:type="gramStart"/>
      <w:r>
        <w:rPr>
          <w:rFonts w:ascii="Arial" w:hAnsi="Arial" w:cs="Arial"/>
          <w:sz w:val="20"/>
          <w:szCs w:val="20"/>
        </w:rPr>
        <w:t>этом</w:t>
      </w:r>
      <w:proofErr w:type="gramEnd"/>
      <w:r>
        <w:rPr>
          <w:rFonts w:ascii="Arial" w:hAnsi="Arial" w:cs="Arial"/>
          <w:sz w:val="20"/>
          <w:szCs w:val="20"/>
        </w:rPr>
        <w:t xml:space="preserve"> в орган, принявший указанное решение.</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шестая введена Федеральным </w:t>
      </w:r>
      <w:hyperlink r:id="rId130" w:history="1">
        <w:r>
          <w:rPr>
            <w:rFonts w:ascii="Arial" w:hAnsi="Arial" w:cs="Arial"/>
            <w:color w:val="0000FF"/>
            <w:sz w:val="20"/>
            <w:szCs w:val="20"/>
          </w:rPr>
          <w:t>законом</w:t>
        </w:r>
      </w:hyperlink>
      <w:r>
        <w:rPr>
          <w:rFonts w:ascii="Arial" w:hAnsi="Arial" w:cs="Arial"/>
          <w:sz w:val="20"/>
          <w:szCs w:val="20"/>
        </w:rPr>
        <w:t xml:space="preserve"> от 21.03.2002 N 31-ФЗ; в ред. Федерального </w:t>
      </w:r>
      <w:hyperlink r:id="rId131" w:history="1">
        <w:r>
          <w:rPr>
            <w:rFonts w:ascii="Arial" w:hAnsi="Arial" w:cs="Arial"/>
            <w:color w:val="0000FF"/>
            <w:sz w:val="20"/>
            <w:szCs w:val="20"/>
          </w:rPr>
          <w:t>закона</w:t>
        </w:r>
      </w:hyperlink>
      <w:r>
        <w:rPr>
          <w:rFonts w:ascii="Arial" w:hAnsi="Arial" w:cs="Arial"/>
          <w:sz w:val="20"/>
          <w:szCs w:val="20"/>
        </w:rPr>
        <w:t xml:space="preserve"> от 29.06.2004 N 58-ФЗ)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общественных объединений в связи с ликвидацией определяется Президентом Российской Федерации.</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седьмая введена Федеральным </w:t>
      </w:r>
      <w:hyperlink r:id="rId132" w:history="1">
        <w:r>
          <w:rPr>
            <w:rFonts w:ascii="Arial" w:hAnsi="Arial" w:cs="Arial"/>
            <w:color w:val="0000FF"/>
            <w:sz w:val="20"/>
            <w:szCs w:val="20"/>
          </w:rPr>
          <w:t>законом</w:t>
        </w:r>
      </w:hyperlink>
      <w:r>
        <w:rPr>
          <w:rFonts w:ascii="Arial" w:hAnsi="Arial" w:cs="Arial"/>
          <w:sz w:val="20"/>
          <w:szCs w:val="20"/>
        </w:rPr>
        <w:t xml:space="preserve"> от 21.03.2002 N 31-ФЗ; в ред. Федерального </w:t>
      </w:r>
      <w:hyperlink r:id="rId133" w:history="1">
        <w:r>
          <w:rPr>
            <w:rFonts w:ascii="Arial" w:hAnsi="Arial" w:cs="Arial"/>
            <w:color w:val="0000FF"/>
            <w:sz w:val="20"/>
            <w:szCs w:val="20"/>
          </w:rPr>
          <w:t>закона</w:t>
        </w:r>
      </w:hyperlink>
      <w:r>
        <w:rPr>
          <w:rFonts w:ascii="Arial" w:hAnsi="Arial" w:cs="Arial"/>
          <w:sz w:val="20"/>
          <w:szCs w:val="20"/>
        </w:rPr>
        <w:t xml:space="preserve"> от 29.06.2004 N 58-ФЗ)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Государственная регистрация общественного объединения в связи с его ликвидацией осуществляется в срок не более чем десять рабочих дней со дня представления всех оформленных в установленном порядке документов.</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восьмая введена Федеральным </w:t>
      </w:r>
      <w:hyperlink r:id="rId134" w:history="1">
        <w:r>
          <w:rPr>
            <w:rFonts w:ascii="Arial" w:hAnsi="Arial" w:cs="Arial"/>
            <w:color w:val="0000FF"/>
            <w:sz w:val="20"/>
            <w:szCs w:val="20"/>
          </w:rPr>
          <w:t>законом</w:t>
        </w:r>
      </w:hyperlink>
      <w:r>
        <w:rPr>
          <w:rFonts w:ascii="Arial" w:hAnsi="Arial" w:cs="Arial"/>
          <w:sz w:val="20"/>
          <w:szCs w:val="20"/>
        </w:rPr>
        <w:t xml:space="preserve"> от 21.03.2002 N 31-ФЗ)</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III. ПРАВА И ОБЯЗАННОСТИ ОБЩЕСТВЕННОГО ОБЪЕДИНЕНИЯ</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27. Права общественного объединения</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осуществления уставных целей общественное объединение, являющееся юридическим лицом, имеет право:</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5" w:history="1">
        <w:r>
          <w:rPr>
            <w:rFonts w:ascii="Arial" w:hAnsi="Arial" w:cs="Arial"/>
            <w:color w:val="0000FF"/>
            <w:sz w:val="20"/>
            <w:szCs w:val="20"/>
          </w:rPr>
          <w:t>закона</w:t>
        </w:r>
      </w:hyperlink>
      <w:r>
        <w:rPr>
          <w:rFonts w:ascii="Arial" w:hAnsi="Arial" w:cs="Arial"/>
          <w:sz w:val="20"/>
          <w:szCs w:val="20"/>
        </w:rPr>
        <w:t xml:space="preserve"> от 25.07.2002 N 112-ФЗ)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свободно распространять информацию о своей деятельности;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участвовать в выработке решений органов государственной власти и органов местного самоуправления в порядке и объеме, предусмотренными настоящим Федеральным законом и другими законами;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проводить собрания, митинги, демонстрации, шествия и пикетирование;</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учреждать средства массовой информации и осуществлять издательскую деятельность;</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в полном объеме полномочия, предусмотренные законами об общественных объединениях;</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выступать с инициативами по различным вопросам общественной жизни, вносить предложения в органы государственной власти;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участвовать в выборах и референдумах в порядке, установленном законодательством Российской Федерации.</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6" w:history="1">
        <w:r>
          <w:rPr>
            <w:rFonts w:ascii="Arial" w:hAnsi="Arial" w:cs="Arial"/>
            <w:color w:val="0000FF"/>
            <w:sz w:val="20"/>
            <w:szCs w:val="20"/>
          </w:rPr>
          <w:t>закона</w:t>
        </w:r>
      </w:hyperlink>
      <w:r>
        <w:rPr>
          <w:rFonts w:ascii="Arial" w:hAnsi="Arial" w:cs="Arial"/>
          <w:sz w:val="20"/>
          <w:szCs w:val="20"/>
        </w:rPr>
        <w:t xml:space="preserve"> от 12.03.2002 N 26-ФЗ)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исключен. - Федеральный </w:t>
      </w:r>
      <w:hyperlink r:id="rId137" w:history="1">
        <w:r>
          <w:rPr>
            <w:rFonts w:ascii="Arial" w:hAnsi="Arial" w:cs="Arial"/>
            <w:color w:val="0000FF"/>
            <w:sz w:val="20"/>
            <w:szCs w:val="20"/>
          </w:rPr>
          <w:t>закон</w:t>
        </w:r>
      </w:hyperlink>
      <w:r>
        <w:rPr>
          <w:rFonts w:ascii="Arial" w:hAnsi="Arial" w:cs="Arial"/>
          <w:sz w:val="20"/>
          <w:szCs w:val="20"/>
        </w:rPr>
        <w:t xml:space="preserve"> от 12.03.2002 N 26-ФЗ.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Для осуществления уставных целей общественное объединение, не являющееся юридическим лицом, имеет право:</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свободно распространять информацию о своей деятельности;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проводить собрания, митинги и демонстрации, шествия и пикетирование;</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представлять и защищать свои права, законные интересы своих членов и участников в органах государственной власти, органах местного самоуправления и общественных объединениях;</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иные полномочия в случаях прямого указания на эти полномочия в федеральных законах об отдельных видах общественных объединений;</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выступать с инициативами по вопросам, имеющим отношение к реализации своих уставных целей, вносить предложения в органы государственной власти и органы местного самоуправления.</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введена Федеральным </w:t>
      </w:r>
      <w:hyperlink r:id="rId138" w:history="1">
        <w:r>
          <w:rPr>
            <w:rFonts w:ascii="Arial" w:hAnsi="Arial" w:cs="Arial"/>
            <w:color w:val="0000FF"/>
            <w:sz w:val="20"/>
            <w:szCs w:val="20"/>
          </w:rPr>
          <w:t>законом</w:t>
        </w:r>
      </w:hyperlink>
      <w:r>
        <w:rPr>
          <w:rFonts w:ascii="Arial" w:hAnsi="Arial" w:cs="Arial"/>
          <w:sz w:val="20"/>
          <w:szCs w:val="20"/>
        </w:rPr>
        <w:t xml:space="preserve"> от 25.07.2002 N 112-ФЗ)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Осуществление указанных прав общественными объединениями, созданными иностранными гражданами и лицами без гражданства либо с их участием, может быть ограничено федеральными законами или международными договорами Российской Федерации.</w:t>
      </w:r>
      <w:proofErr w:type="gramEnd"/>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Законами об общественных объединениях могут быть предусмотрены дополнительные права для конкретных видов общественных объединений.</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Часть пятая утратила силу с 1 декабря 2022 года. - Федеральный </w:t>
      </w:r>
      <w:hyperlink r:id="rId139" w:history="1">
        <w:r>
          <w:rPr>
            <w:rFonts w:ascii="Arial" w:hAnsi="Arial" w:cs="Arial"/>
            <w:color w:val="0000FF"/>
            <w:sz w:val="20"/>
            <w:szCs w:val="20"/>
          </w:rPr>
          <w:t>закон</w:t>
        </w:r>
      </w:hyperlink>
      <w:r>
        <w:rPr>
          <w:rFonts w:ascii="Arial" w:hAnsi="Arial" w:cs="Arial"/>
          <w:sz w:val="20"/>
          <w:szCs w:val="20"/>
        </w:rPr>
        <w:t xml:space="preserve"> от 14.07.2022 N 255-ФЗ.</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28. Права и обязанности общественного объединения при использовании своего наименования</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0" w:history="1">
        <w:r>
          <w:rPr>
            <w:rFonts w:ascii="Arial" w:hAnsi="Arial" w:cs="Arial"/>
            <w:color w:val="0000FF"/>
            <w:sz w:val="20"/>
            <w:szCs w:val="20"/>
          </w:rPr>
          <w:t>закона</w:t>
        </w:r>
      </w:hyperlink>
      <w:r>
        <w:rPr>
          <w:rFonts w:ascii="Arial" w:hAnsi="Arial" w:cs="Arial"/>
          <w:sz w:val="20"/>
          <w:szCs w:val="20"/>
        </w:rPr>
        <w:t xml:space="preserve"> от 21.07.2014 N 236-ФЗ)</w:t>
      </w: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41" w:history="1">
        <w:r>
          <w:rPr>
            <w:rFonts w:ascii="Arial" w:hAnsi="Arial" w:cs="Arial"/>
            <w:color w:val="0000FF"/>
            <w:sz w:val="20"/>
            <w:szCs w:val="20"/>
          </w:rPr>
          <w:t>закона</w:t>
        </w:r>
      </w:hyperlink>
      <w:r>
        <w:rPr>
          <w:rFonts w:ascii="Arial" w:hAnsi="Arial" w:cs="Arial"/>
          <w:sz w:val="20"/>
          <w:szCs w:val="20"/>
        </w:rPr>
        <w:t xml:space="preserve"> от 19.05.2010 N 88-ФЗ)</w:t>
      </w:r>
    </w:p>
    <w:p w:rsidR="00327856" w:rsidRDefault="00327856" w:rsidP="00327856">
      <w:pPr>
        <w:autoSpaceDE w:val="0"/>
        <w:autoSpaceDN w:val="0"/>
        <w:adjustRightInd w:val="0"/>
        <w:spacing w:after="0" w:line="240" w:lineRule="auto"/>
        <w:ind w:firstLine="540"/>
        <w:jc w:val="both"/>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Официальное наименование общественного объединения должно содержать указание на его организационно-правовую форму, территориальную сферу и характер его деятельности.</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2" w:history="1">
        <w:r>
          <w:rPr>
            <w:rFonts w:ascii="Arial" w:hAnsi="Arial" w:cs="Arial"/>
            <w:color w:val="0000FF"/>
            <w:sz w:val="20"/>
            <w:szCs w:val="20"/>
          </w:rPr>
          <w:t>закона</w:t>
        </w:r>
      </w:hyperlink>
      <w:r>
        <w:rPr>
          <w:rFonts w:ascii="Arial" w:hAnsi="Arial" w:cs="Arial"/>
          <w:sz w:val="20"/>
          <w:szCs w:val="20"/>
        </w:rPr>
        <w:t xml:space="preserve"> от 21.07.2014 N 236-ФЗ)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наименовании общественного объединения не допускается использование наименований органов государственной власти, органов местного самоуправления, Вооруженных Сил Российской Федерации, других войск и воинских формирований, если иное не установлено законодательством Российской Федерации, или наименований, сходных с указанными наименованиями до степени смешения, а также наименований существующих в Российской Федерации политических партий без их согласия или политических партий, прекративших свою деятельность вследствие ликвидации в</w:t>
      </w:r>
      <w:proofErr w:type="gramEnd"/>
      <w:r>
        <w:rPr>
          <w:rFonts w:ascii="Arial" w:hAnsi="Arial" w:cs="Arial"/>
          <w:sz w:val="20"/>
          <w:szCs w:val="20"/>
        </w:rPr>
        <w:t xml:space="preserve"> связи с нарушением </w:t>
      </w:r>
      <w:hyperlink r:id="rId143" w:history="1">
        <w:r>
          <w:rPr>
            <w:rFonts w:ascii="Arial" w:hAnsi="Arial" w:cs="Arial"/>
            <w:color w:val="0000FF"/>
            <w:sz w:val="20"/>
            <w:szCs w:val="20"/>
          </w:rPr>
          <w:t>пункта 1 статьи 9</w:t>
        </w:r>
      </w:hyperlink>
      <w:r>
        <w:rPr>
          <w:rFonts w:ascii="Arial" w:hAnsi="Arial" w:cs="Arial"/>
          <w:sz w:val="20"/>
          <w:szCs w:val="20"/>
        </w:rPr>
        <w:t xml:space="preserve"> Федерального закона от 11 июля 2001 года N 95-ФЗ "О политических партиях" (далее - Федеральный закон "О политических партиях"). В наименованиях общественных объединений, за исключением наименований политических партий, не могут содержаться слова "политическая", "партия" и образованные на их основе слова и словосочетания.</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144" w:history="1">
        <w:r>
          <w:rPr>
            <w:rFonts w:ascii="Arial" w:hAnsi="Arial" w:cs="Arial"/>
            <w:color w:val="0000FF"/>
            <w:sz w:val="20"/>
            <w:szCs w:val="20"/>
          </w:rPr>
          <w:t>закона</w:t>
        </w:r>
      </w:hyperlink>
      <w:r>
        <w:rPr>
          <w:rFonts w:ascii="Arial" w:hAnsi="Arial" w:cs="Arial"/>
          <w:sz w:val="20"/>
          <w:szCs w:val="20"/>
        </w:rPr>
        <w:t xml:space="preserve"> от 21.07.2014 N 236-ФЗ)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Общественное объединение, за исключением политической партии, имеет право использовать в своем наименовании имя гражданина. Общественное объединение использует имя гражданина только с его письменного согласия или с письменного согласия его законных представителей.</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145" w:history="1">
        <w:r>
          <w:rPr>
            <w:rFonts w:ascii="Arial" w:hAnsi="Arial" w:cs="Arial"/>
            <w:color w:val="0000FF"/>
            <w:sz w:val="20"/>
            <w:szCs w:val="20"/>
          </w:rPr>
          <w:t>закона</w:t>
        </w:r>
      </w:hyperlink>
      <w:r>
        <w:rPr>
          <w:rFonts w:ascii="Arial" w:hAnsi="Arial" w:cs="Arial"/>
          <w:sz w:val="20"/>
          <w:szCs w:val="20"/>
        </w:rPr>
        <w:t xml:space="preserve"> от 21.07.2014 N 236-ФЗ)</w:t>
      </w:r>
    </w:p>
    <w:p w:rsidR="00327856" w:rsidRDefault="00327856" w:rsidP="00327856">
      <w:pPr>
        <w:autoSpaceDE w:val="0"/>
        <w:autoSpaceDN w:val="0"/>
        <w:adjustRightInd w:val="0"/>
        <w:spacing w:after="0" w:line="240" w:lineRule="auto"/>
        <w:ind w:firstLine="540"/>
        <w:jc w:val="both"/>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29. Обязанности общественного объединения</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Общественное объединение обязано:</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соблюдать законодательство Российской Федерации, общепризнанные принципы и нормы международного права, касающиеся сферы его деятельности, а также нормы, предусмотренные его уставом и иными учредительными документами;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ежегодно публиковать отчет об использовании своего имущества или обеспечивать доступность ознакомления с указанным отчетом;</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ежегодно информировать орган, принявший решение о 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руководителях общественного объединения в объеме сведений, включаемых в единый государственный реестр юридических лиц;</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21.03.2002 </w:t>
      </w:r>
      <w:hyperlink r:id="rId146" w:history="1">
        <w:r>
          <w:rPr>
            <w:rFonts w:ascii="Arial" w:hAnsi="Arial" w:cs="Arial"/>
            <w:color w:val="0000FF"/>
            <w:sz w:val="20"/>
            <w:szCs w:val="20"/>
          </w:rPr>
          <w:t>N 31-ФЗ</w:t>
        </w:r>
      </w:hyperlink>
      <w:r>
        <w:rPr>
          <w:rFonts w:ascii="Arial" w:hAnsi="Arial" w:cs="Arial"/>
          <w:sz w:val="20"/>
          <w:szCs w:val="20"/>
        </w:rPr>
        <w:t xml:space="preserve">, от 21.07.2014 </w:t>
      </w:r>
      <w:hyperlink r:id="rId147" w:history="1">
        <w:r>
          <w:rPr>
            <w:rFonts w:ascii="Arial" w:hAnsi="Arial" w:cs="Arial"/>
            <w:color w:val="0000FF"/>
            <w:sz w:val="20"/>
            <w:szCs w:val="20"/>
          </w:rPr>
          <w:t>N 236-ФЗ</w:t>
        </w:r>
      </w:hyperlink>
      <w:r>
        <w:rPr>
          <w:rFonts w:ascii="Arial" w:hAnsi="Arial" w:cs="Arial"/>
          <w:sz w:val="20"/>
          <w:szCs w:val="20"/>
        </w:rPr>
        <w:t>)</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общественного объединения, а также годовые и квартальные отчеты о своей деятельности в объеме сведений, представляемых в налоговые органы;</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8" w:history="1">
        <w:r>
          <w:rPr>
            <w:rFonts w:ascii="Arial" w:hAnsi="Arial" w:cs="Arial"/>
            <w:color w:val="0000FF"/>
            <w:sz w:val="20"/>
            <w:szCs w:val="20"/>
          </w:rPr>
          <w:t>закона</w:t>
        </w:r>
      </w:hyperlink>
      <w:r>
        <w:rPr>
          <w:rFonts w:ascii="Arial" w:hAnsi="Arial" w:cs="Arial"/>
          <w:sz w:val="20"/>
          <w:szCs w:val="20"/>
        </w:rPr>
        <w:t xml:space="preserve"> от 21.03.2002 N 31-ФЗ)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допускать представителей органа, принимающего решения о государственной регистрации общественных объединений, на проводимые общественным объединением мероприятия;</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9" w:history="1">
        <w:r>
          <w:rPr>
            <w:rFonts w:ascii="Arial" w:hAnsi="Arial" w:cs="Arial"/>
            <w:color w:val="0000FF"/>
            <w:sz w:val="20"/>
            <w:szCs w:val="20"/>
          </w:rPr>
          <w:t>закона</w:t>
        </w:r>
      </w:hyperlink>
      <w:r>
        <w:rPr>
          <w:rFonts w:ascii="Arial" w:hAnsi="Arial" w:cs="Arial"/>
          <w:sz w:val="20"/>
          <w:szCs w:val="20"/>
        </w:rPr>
        <w:t xml:space="preserve"> от 21.03.2002 N 31-ФЗ)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общественного объединения в связи с достижением уставных целей и соблюдением законодательства Российской Федерации;</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0" w:history="1">
        <w:r>
          <w:rPr>
            <w:rFonts w:ascii="Arial" w:hAnsi="Arial" w:cs="Arial"/>
            <w:color w:val="0000FF"/>
            <w:sz w:val="20"/>
            <w:szCs w:val="20"/>
          </w:rPr>
          <w:t>закона</w:t>
        </w:r>
      </w:hyperlink>
      <w:r>
        <w:rPr>
          <w:rFonts w:ascii="Arial" w:hAnsi="Arial" w:cs="Arial"/>
          <w:sz w:val="20"/>
          <w:szCs w:val="20"/>
        </w:rPr>
        <w:t xml:space="preserve"> от 21.03.2002 N 31-ФЗ)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bookmarkStart w:id="8" w:name="Par371"/>
      <w:bookmarkEnd w:id="8"/>
      <w:proofErr w:type="gramStart"/>
      <w:r>
        <w:rPr>
          <w:rFonts w:ascii="Arial" w:hAnsi="Arial" w:cs="Arial"/>
          <w:sz w:val="20"/>
          <w:szCs w:val="20"/>
        </w:rPr>
        <w:t xml:space="preserve">информировать федеральный орган государственной регистрации об объеме денежных средств и иного имущества, полученных от иностранных источников, которые указаны в </w:t>
      </w:r>
      <w:hyperlink r:id="rId151" w:history="1">
        <w:r>
          <w:rPr>
            <w:rFonts w:ascii="Arial" w:hAnsi="Arial" w:cs="Arial"/>
            <w:color w:val="0000FF"/>
            <w:sz w:val="20"/>
            <w:szCs w:val="20"/>
          </w:rPr>
          <w:t>статье 3</w:t>
        </w:r>
      </w:hyperlink>
      <w:r>
        <w:rPr>
          <w:rFonts w:ascii="Arial" w:hAnsi="Arial" w:cs="Arial"/>
          <w:sz w:val="20"/>
          <w:szCs w:val="20"/>
        </w:rPr>
        <w:t xml:space="preserve"> Федерального закона от 14 июля 2022 года N 255-ФЗ "О контроле за деятельностью лиц, находящихся под иностранным влиянием", о целях расходования этих денежных средств и использования иного имущества и об их фактическом расходовании и использовании по </w:t>
      </w:r>
      <w:hyperlink r:id="rId152" w:history="1">
        <w:r>
          <w:rPr>
            <w:rFonts w:ascii="Arial" w:hAnsi="Arial" w:cs="Arial"/>
            <w:color w:val="0000FF"/>
            <w:sz w:val="20"/>
            <w:szCs w:val="20"/>
          </w:rPr>
          <w:t>форме</w:t>
        </w:r>
      </w:hyperlink>
      <w:r>
        <w:rPr>
          <w:rFonts w:ascii="Arial" w:hAnsi="Arial" w:cs="Arial"/>
          <w:sz w:val="20"/>
          <w:szCs w:val="20"/>
        </w:rPr>
        <w:t xml:space="preserve"> и в</w:t>
      </w:r>
      <w:proofErr w:type="gramEnd"/>
      <w:r>
        <w:rPr>
          <w:rFonts w:ascii="Arial" w:hAnsi="Arial" w:cs="Arial"/>
          <w:sz w:val="20"/>
          <w:szCs w:val="20"/>
        </w:rPr>
        <w:t xml:space="preserve"> </w:t>
      </w:r>
      <w:hyperlink r:id="rId153" w:history="1">
        <w:r>
          <w:rPr>
            <w:rFonts w:ascii="Arial" w:hAnsi="Arial" w:cs="Arial"/>
            <w:color w:val="0000FF"/>
            <w:sz w:val="20"/>
            <w:szCs w:val="20"/>
          </w:rPr>
          <w:t>сроки</w:t>
        </w:r>
      </w:hyperlink>
      <w:r>
        <w:rPr>
          <w:rFonts w:ascii="Arial" w:hAnsi="Arial" w:cs="Arial"/>
          <w:sz w:val="20"/>
          <w:szCs w:val="20"/>
        </w:rPr>
        <w:t>, которые установлены уполномоченным федеральным органом исполнительной власти.</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20.07.2012 </w:t>
      </w:r>
      <w:hyperlink r:id="rId154" w:history="1">
        <w:r>
          <w:rPr>
            <w:rFonts w:ascii="Arial" w:hAnsi="Arial" w:cs="Arial"/>
            <w:color w:val="0000FF"/>
            <w:sz w:val="20"/>
            <w:szCs w:val="20"/>
          </w:rPr>
          <w:t>N 121-ФЗ</w:t>
        </w:r>
      </w:hyperlink>
      <w:r>
        <w:rPr>
          <w:rFonts w:ascii="Arial" w:hAnsi="Arial" w:cs="Arial"/>
          <w:sz w:val="20"/>
          <w:szCs w:val="20"/>
        </w:rPr>
        <w:t xml:space="preserve">, от 05.12.2022 </w:t>
      </w:r>
      <w:hyperlink r:id="rId155" w:history="1">
        <w:r>
          <w:rPr>
            <w:rFonts w:ascii="Arial" w:hAnsi="Arial" w:cs="Arial"/>
            <w:color w:val="0000FF"/>
            <w:sz w:val="20"/>
            <w:szCs w:val="20"/>
          </w:rPr>
          <w:t>N 498-ФЗ</w:t>
        </w:r>
      </w:hyperlink>
      <w:r>
        <w:rPr>
          <w:rFonts w:ascii="Arial" w:hAnsi="Arial" w:cs="Arial"/>
          <w:sz w:val="20"/>
          <w:szCs w:val="20"/>
        </w:rPr>
        <w:t>)</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Общественное объединение также обязано информировать орган, принявший решение о государственной регистрации данного объединения, об изменении сведений, указанных в </w:t>
      </w:r>
      <w:hyperlink r:id="rId156" w:history="1">
        <w:r>
          <w:rPr>
            <w:rFonts w:ascii="Arial" w:hAnsi="Arial" w:cs="Arial"/>
            <w:color w:val="0000FF"/>
            <w:sz w:val="20"/>
            <w:szCs w:val="20"/>
          </w:rPr>
          <w:t>пункте 1 статьи 5</w:t>
        </w:r>
      </w:hyperlink>
      <w:r>
        <w:rPr>
          <w:rFonts w:ascii="Arial" w:hAnsi="Arial" w:cs="Arial"/>
          <w:sz w:val="20"/>
          <w:szCs w:val="20"/>
        </w:rP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семи рабочих дней с момента таких изменений. Указанный орган не позднее одного рабочего дня со дня получения соответствующей информации от общественного объединения сообщает об этом в уполномоченный регистрирующий орган, который вносит в единый государственный реестр юридических лиц запись об изменении сведений об общественном объединении.</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21.03.2002 </w:t>
      </w:r>
      <w:hyperlink r:id="rId157" w:history="1">
        <w:r>
          <w:rPr>
            <w:rFonts w:ascii="Arial" w:hAnsi="Arial" w:cs="Arial"/>
            <w:color w:val="0000FF"/>
            <w:sz w:val="20"/>
            <w:szCs w:val="20"/>
          </w:rPr>
          <w:t>N 31-ФЗ</w:t>
        </w:r>
      </w:hyperlink>
      <w:r>
        <w:rPr>
          <w:rFonts w:ascii="Arial" w:hAnsi="Arial" w:cs="Arial"/>
          <w:sz w:val="20"/>
          <w:szCs w:val="20"/>
        </w:rPr>
        <w:t xml:space="preserve">, от 08.12.2003 </w:t>
      </w:r>
      <w:hyperlink r:id="rId158" w:history="1">
        <w:r>
          <w:rPr>
            <w:rFonts w:ascii="Arial" w:hAnsi="Arial" w:cs="Arial"/>
            <w:color w:val="0000FF"/>
            <w:sz w:val="20"/>
            <w:szCs w:val="20"/>
          </w:rPr>
          <w:t>N 169-ФЗ</w:t>
        </w:r>
      </w:hyperlink>
      <w:r>
        <w:rPr>
          <w:rFonts w:ascii="Arial" w:hAnsi="Arial" w:cs="Arial"/>
          <w:sz w:val="20"/>
          <w:szCs w:val="20"/>
        </w:rPr>
        <w:t xml:space="preserve">, от 24.07.2023 </w:t>
      </w:r>
      <w:hyperlink r:id="rId159" w:history="1">
        <w:r>
          <w:rPr>
            <w:rFonts w:ascii="Arial" w:hAnsi="Arial" w:cs="Arial"/>
            <w:color w:val="0000FF"/>
            <w:sz w:val="20"/>
            <w:szCs w:val="20"/>
          </w:rPr>
          <w:t>N 360-ФЗ</w:t>
        </w:r>
      </w:hyperlink>
      <w:r>
        <w:rPr>
          <w:rFonts w:ascii="Arial" w:hAnsi="Arial" w:cs="Arial"/>
          <w:sz w:val="20"/>
          <w:szCs w:val="20"/>
        </w:rPr>
        <w:t>)</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Неоднократное непредставление общественным объединением в установленный срок обновленных сведений, необходимых для внесения изменений в единый государственный реестр юридических лиц, является основанием для обращения органа, принявшего решение о государственной регистрации общественного объединения, в суд с </w:t>
      </w:r>
      <w:proofErr w:type="gramStart"/>
      <w:r>
        <w:rPr>
          <w:rFonts w:ascii="Arial" w:hAnsi="Arial" w:cs="Arial"/>
          <w:sz w:val="20"/>
          <w:szCs w:val="20"/>
        </w:rPr>
        <w:t>заявлением</w:t>
      </w:r>
      <w:proofErr w:type="gramEnd"/>
      <w:r>
        <w:rPr>
          <w:rFonts w:ascii="Arial" w:hAnsi="Arial" w:cs="Arial"/>
          <w:sz w:val="20"/>
          <w:szCs w:val="20"/>
        </w:rPr>
        <w:t xml:space="preserve">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введена Федеральным </w:t>
      </w:r>
      <w:hyperlink r:id="rId160" w:history="1">
        <w:r>
          <w:rPr>
            <w:rFonts w:ascii="Arial" w:hAnsi="Arial" w:cs="Arial"/>
            <w:color w:val="0000FF"/>
            <w:sz w:val="20"/>
            <w:szCs w:val="20"/>
          </w:rPr>
          <w:t>законом</w:t>
        </w:r>
      </w:hyperlink>
      <w:r>
        <w:rPr>
          <w:rFonts w:ascii="Arial" w:hAnsi="Arial" w:cs="Arial"/>
          <w:sz w:val="20"/>
          <w:szCs w:val="20"/>
        </w:rPr>
        <w:t xml:space="preserve"> от 21.03.2002 N 31-ФЗ; в ред. Федерального </w:t>
      </w:r>
      <w:hyperlink r:id="rId161" w:history="1">
        <w:r>
          <w:rPr>
            <w:rFonts w:ascii="Arial" w:hAnsi="Arial" w:cs="Arial"/>
            <w:color w:val="0000FF"/>
            <w:sz w:val="20"/>
            <w:szCs w:val="20"/>
          </w:rPr>
          <w:t>закона</w:t>
        </w:r>
      </w:hyperlink>
      <w:r>
        <w:rPr>
          <w:rFonts w:ascii="Arial" w:hAnsi="Arial" w:cs="Arial"/>
          <w:sz w:val="20"/>
          <w:szCs w:val="20"/>
        </w:rPr>
        <w:t xml:space="preserve"> от 10.01.2006 N 18-ФЗ)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Неоднократное непредставление общественным объединением в установленный срок сведений, предусмотренных настоящей статьей, является основанием для обращения органа, принявшего решение о государственной регистрации общественного объединения, в суд с </w:t>
      </w:r>
      <w:proofErr w:type="gramStart"/>
      <w:r>
        <w:rPr>
          <w:rFonts w:ascii="Arial" w:hAnsi="Arial" w:cs="Arial"/>
          <w:sz w:val="20"/>
          <w:szCs w:val="20"/>
        </w:rPr>
        <w:t>заявлением</w:t>
      </w:r>
      <w:proofErr w:type="gramEnd"/>
      <w:r>
        <w:rPr>
          <w:rFonts w:ascii="Arial" w:hAnsi="Arial" w:cs="Arial"/>
          <w:sz w:val="20"/>
          <w:szCs w:val="20"/>
        </w:rPr>
        <w:t xml:space="preserve">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введена Федеральным </w:t>
      </w:r>
      <w:hyperlink r:id="rId162"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Непредставление общественным объединением в установленный срок сведений, предусмотренных </w:t>
      </w:r>
      <w:hyperlink w:anchor="Par371" w:history="1">
        <w:r>
          <w:rPr>
            <w:rFonts w:ascii="Arial" w:hAnsi="Arial" w:cs="Arial"/>
            <w:color w:val="0000FF"/>
            <w:sz w:val="20"/>
            <w:szCs w:val="20"/>
          </w:rPr>
          <w:t>абзацем восьмым части первой</w:t>
        </w:r>
      </w:hyperlink>
      <w:r>
        <w:rPr>
          <w:rFonts w:ascii="Arial" w:hAnsi="Arial" w:cs="Arial"/>
          <w:sz w:val="20"/>
          <w:szCs w:val="20"/>
        </w:rPr>
        <w:t xml:space="preserve"> настоящей статьи, является основанием для обращения органа, принявшего решение о государственной регистрации общественного объединения, в суд с </w:t>
      </w:r>
      <w:proofErr w:type="gramStart"/>
      <w:r>
        <w:rPr>
          <w:rFonts w:ascii="Arial" w:hAnsi="Arial" w:cs="Arial"/>
          <w:sz w:val="20"/>
          <w:szCs w:val="20"/>
        </w:rPr>
        <w:t>заявлением</w:t>
      </w:r>
      <w:proofErr w:type="gramEnd"/>
      <w:r>
        <w:rPr>
          <w:rFonts w:ascii="Arial" w:hAnsi="Arial" w:cs="Arial"/>
          <w:sz w:val="20"/>
          <w:szCs w:val="20"/>
        </w:rPr>
        <w:t xml:space="preserve">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пятая введена Федеральным </w:t>
      </w:r>
      <w:hyperlink r:id="rId163"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Часть шестая утратила силу с 1 декабря 2022 года. - Федеральный </w:t>
      </w:r>
      <w:hyperlink r:id="rId164" w:history="1">
        <w:r>
          <w:rPr>
            <w:rFonts w:ascii="Arial" w:hAnsi="Arial" w:cs="Arial"/>
            <w:color w:val="0000FF"/>
            <w:sz w:val="20"/>
            <w:szCs w:val="20"/>
          </w:rPr>
          <w:t>закон</w:t>
        </w:r>
      </w:hyperlink>
      <w:r>
        <w:rPr>
          <w:rFonts w:ascii="Arial" w:hAnsi="Arial" w:cs="Arial"/>
          <w:sz w:val="20"/>
          <w:szCs w:val="20"/>
        </w:rPr>
        <w:t xml:space="preserve"> от 14.07.2022 N 255-ФЗ.</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29.1. Утратила силу с 1 декабря 2022 года. - Федеральный </w:t>
      </w:r>
      <w:hyperlink r:id="rId165"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от 14.07.2022 N 255-ФЗ.</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IV. СОБСТВЕННОСТЬ ОБЩЕСТВЕННОГО ОБЪЕДИНЕНИЯ.</w:t>
      </w:r>
    </w:p>
    <w:p w:rsidR="00327856" w:rsidRDefault="00327856" w:rsidP="0032785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УПРАВЛЕНИЕ ИМУЩЕСТВОМ ОБЩЕСТВЕННОГО ОБЪЕДИНЕНИЯ</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30. Собственность общественного объединения</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Общественное объединение, являющееся юридическим лицом, может иметь в собственности земельные 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этого общественного объединения, указанной в его уставе.</w:t>
      </w:r>
      <w:proofErr w:type="gramEnd"/>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собственности общественного объединения могут также находиться учреждения, издательства, средства массовой информации, создаваемые и приобретаемые за счет средств данного общественного объединения в соответствии с его уставными целями.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Федеральным законом могут устанавливаться виды имущества, которые по соображениям государственной и общественной безопасности либо в соответствии с международными договорами Российской Федерации не могут находиться в собственности общественного объединения.</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Общественные фонды могут осуществлять свою деятельность на основе доверительного управления.</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Собственность общественного объединения охраняется законом.</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31. Источники формирования имущества общественного объединения</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Имущество общественного объединения формируется на основе вступительных и членских взносов, если их уплата предусмотрена уставом; добровольных взносов и пожертвований; поступлений от проводимых в соответствии с уставом общественного объединения лекций, выставок, лотерей, аукционов, спортивных и иных мероприятий; доходов от предпринимательской деятельности общественного объединения; гражданско-правовых сделок; внешнеэкономической деятельности общественного объединения; </w:t>
      </w:r>
      <w:proofErr w:type="gramStart"/>
      <w:r>
        <w:rPr>
          <w:rFonts w:ascii="Arial" w:hAnsi="Arial" w:cs="Arial"/>
          <w:sz w:val="20"/>
          <w:szCs w:val="20"/>
        </w:rPr>
        <w:t>других</w:t>
      </w:r>
      <w:proofErr w:type="gramEnd"/>
      <w:r>
        <w:rPr>
          <w:rFonts w:ascii="Arial" w:hAnsi="Arial" w:cs="Arial"/>
          <w:sz w:val="20"/>
          <w:szCs w:val="20"/>
        </w:rPr>
        <w:t xml:space="preserve"> не запрещенных законом поступлений.</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Общественные объединения, уставы которых предусматривают участие в выборах и референдумах в порядке, установленном законодательством Российской Федерации, могут принимать пожертвования в виде денежных средств и иного имущества на деятельность, связанную с подготовкой и проведением выборов, только в порядке, предусмотренном Федеральным </w:t>
      </w:r>
      <w:hyperlink r:id="rId166" w:history="1">
        <w:r>
          <w:rPr>
            <w:rFonts w:ascii="Arial" w:hAnsi="Arial" w:cs="Arial"/>
            <w:color w:val="0000FF"/>
            <w:sz w:val="20"/>
            <w:szCs w:val="20"/>
          </w:rPr>
          <w:t>законом</w:t>
        </w:r>
      </w:hyperlink>
      <w:r>
        <w:rPr>
          <w:rFonts w:ascii="Arial" w:hAnsi="Arial" w:cs="Arial"/>
          <w:sz w:val="20"/>
          <w:szCs w:val="20"/>
        </w:rPr>
        <w:t xml:space="preserve"> "О политических партиях" и законодательством Российской Федерации о выборах.</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 ред. Федерального </w:t>
      </w:r>
      <w:hyperlink r:id="rId167" w:history="1">
        <w:r>
          <w:rPr>
            <w:rFonts w:ascii="Arial" w:hAnsi="Arial" w:cs="Arial"/>
            <w:color w:val="0000FF"/>
            <w:sz w:val="20"/>
            <w:szCs w:val="20"/>
          </w:rPr>
          <w:t>закона</w:t>
        </w:r>
      </w:hyperlink>
      <w:r>
        <w:rPr>
          <w:rFonts w:ascii="Arial" w:hAnsi="Arial" w:cs="Arial"/>
          <w:sz w:val="20"/>
          <w:szCs w:val="20"/>
        </w:rPr>
        <w:t xml:space="preserve"> от 12.03.2002 N 26-ФЗ)</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32. Субъекты права собственности в общественных организациях</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Собственниками имущества являются общественные организации, обладающие правами юридического лица. Каждый отдельный член общественной организации не имеет права собственности на долю имущества, принадлежащего общественной организации.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общественных организациях, структурные подразделения (отделения) которых осуществляют свою деятельность на основе единого устава данных организаций, собственниками имущества являются общественные организации в целом. Структурные подразделения (отделения) указанных общественных организаций имеют право оперативного управления имуществом, закрепленным за ними собственниками.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общественных организациях, объединяющих территориальные организации в качестве самостоятельных субъектов в союз (ассоциацию), собственником имущества, созданного и (или) приобретенного для использования в интересах общественной организации в целом, является союз (ассоциация). Территориальные организации, входящие в состав союза (ассоциации) в качестве самостоятельных субъектов, являются собственниками принадлежащего им имущества.</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33. Субъекты права собственности в общественных движениях</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имени общественных движений права собственника имущества, поступающего в общественные движения,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движений.</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34. Субъекты права собственности в общественных фондах</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имени общественных фондов права собственника имущества, поступающего в общественные фонды,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фондов.</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35. Управление имуществом в общественных учреждениях</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Общественные учреждения, созданные и финансируемые собственником (собственниками), в отношении закрепленного за ними имущества осуществляют право оперативного управления указанным имуществом.</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Общественные учреждения, являющиеся юридическими лицами и владеющие имуществом на праве оперативного управления, могут быть собственниками созданного и (или) приобретенного ими иными законными способами имущества.</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Общественные учреждения получают имущество на праве оперативного управления от учредителя (учредителей). В отношении указанного имущества общественные учреждения осуществляют права владения, пользования и распоряжения в пределах, установленных законом, в соответствии с их уставными целями.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Учредитель (учредители) - собственник (собственники) имущества, переданного общественным учреждениям, вправе изъять излишнее, неиспользуемое либо используемое не по назначению имущество и распорядиться им по своему усмотрению.</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переходе права собственности на имущество, закрепленное за общественными учреждениями, к другому лицу данные учреждения сохраняют право оперативного управления указанным имуществом. Общественные учреждения не вправе отчуждать или иным способом распоряжаться закрепленным за ними имуществом и имуществом, приобретенным за счет денежных средств, выделенных им по смете, без письменного разрешения собственника.</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в соответствии с учредительными документами общественным учреждениям предоставлено право </w:t>
      </w:r>
      <w:proofErr w:type="gramStart"/>
      <w:r>
        <w:rPr>
          <w:rFonts w:ascii="Arial" w:hAnsi="Arial" w:cs="Arial"/>
          <w:sz w:val="20"/>
          <w:szCs w:val="20"/>
        </w:rPr>
        <w:t>осуществлять</w:t>
      </w:r>
      <w:proofErr w:type="gramEnd"/>
      <w:r>
        <w:rPr>
          <w:rFonts w:ascii="Arial" w:hAnsi="Arial" w:cs="Arial"/>
          <w:sz w:val="20"/>
          <w:szCs w:val="20"/>
        </w:rPr>
        <w:t xml:space="preserve">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общественных учреждений и учитываются на отдельном балансе.</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Общественные учреждения отвечают по своим обязательствам находящимися в их распоряжении денежными средствами. При их недостаточности субсидированную ответственность по обязательствам общественного учреждения несет собственник соответствующего имущества.</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36. Субъекты права собственности в органах общественной самодеятельности</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Субъектами права собственности в органах общественной самодеятельности являются сами органы общественной самодеятельности, за которыми после их государственной регистрации закрепляются права юридического лица. Органы общественной самодеятельности могут быть собственниками имущества, созданного и (или) приобретенного ими иными законными способами.</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37. Предпринимательская деятельность общественных объединений</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Общественные объединения могут осуществлять предпринимательскую деятельность лишь постольку, поскольку это служит достижению уставных целей, ради которых они созданы, и соответствующую этим целям. Предпринимательская деятельность осуществляется общественными объединениями в соответствии с Гражданским </w:t>
      </w:r>
      <w:hyperlink r:id="rId168"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Федеральным </w:t>
      </w:r>
      <w:hyperlink r:id="rId169" w:history="1">
        <w:r>
          <w:rPr>
            <w:rFonts w:ascii="Arial" w:hAnsi="Arial" w:cs="Arial"/>
            <w:color w:val="0000FF"/>
            <w:sz w:val="20"/>
            <w:szCs w:val="20"/>
          </w:rPr>
          <w:t>законом</w:t>
        </w:r>
      </w:hyperlink>
      <w:r>
        <w:rPr>
          <w:rFonts w:ascii="Arial" w:hAnsi="Arial" w:cs="Arial"/>
          <w:sz w:val="20"/>
          <w:szCs w:val="20"/>
        </w:rPr>
        <w:t xml:space="preserve"> "О </w:t>
      </w:r>
      <w:r>
        <w:rPr>
          <w:rFonts w:ascii="Arial" w:hAnsi="Arial" w:cs="Arial"/>
          <w:sz w:val="20"/>
          <w:szCs w:val="20"/>
        </w:rPr>
        <w:lastRenderedPageBreak/>
        <w:t>введении в действие части первой Гражданского кодекса Российской Федерации" и другими законодательными актами Российской Федерации.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Общественные объединения могут создавать хозяйственные товарищества, общества и иные хозяйственные организации, а также приобретать имущество, предназначенное для ведения предпринимательской деятельности. Создаваемые общественными объединениями хозяйственные товарищества, общества и иные хозяйственные организации вносят в соответствующие бюджеты платежи в порядке и размерах, установленных законодательством Российской Федерации.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Доходы от предпринимательской деятельности общественных объединений не могут перераспределяться между членами или участниками этих объединений и должны использоваться только для достижения уставных целей. Допускается использование общественными объединениями своих средств на благотворительные цели, даже если это не указано в их уставах.</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38. Надзор и </w:t>
      </w:r>
      <w:proofErr w:type="gramStart"/>
      <w:r>
        <w:rPr>
          <w:rFonts w:ascii="Arial" w:eastAsiaTheme="minorHAnsi" w:hAnsi="Arial" w:cs="Arial"/>
          <w:color w:val="auto"/>
          <w:sz w:val="20"/>
          <w:szCs w:val="20"/>
        </w:rPr>
        <w:t>контроль за</w:t>
      </w:r>
      <w:proofErr w:type="gramEnd"/>
      <w:r>
        <w:rPr>
          <w:rFonts w:ascii="Arial" w:eastAsiaTheme="minorHAnsi" w:hAnsi="Arial" w:cs="Arial"/>
          <w:color w:val="auto"/>
          <w:sz w:val="20"/>
          <w:szCs w:val="20"/>
        </w:rPr>
        <w:t xml:space="preserve"> деятельностью общественных объединений</w:t>
      </w: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70" w:history="1">
        <w:r>
          <w:rPr>
            <w:rFonts w:ascii="Arial" w:hAnsi="Arial" w:cs="Arial"/>
            <w:color w:val="0000FF"/>
            <w:sz w:val="20"/>
            <w:szCs w:val="20"/>
          </w:rPr>
          <w:t>закона</w:t>
        </w:r>
      </w:hyperlink>
      <w:r>
        <w:rPr>
          <w:rFonts w:ascii="Arial" w:hAnsi="Arial" w:cs="Arial"/>
          <w:sz w:val="20"/>
          <w:szCs w:val="20"/>
        </w:rPr>
        <w:t xml:space="preserve"> от 10.01.2006 N 18-ФЗ)</w:t>
      </w:r>
    </w:p>
    <w:p w:rsidR="00327856" w:rsidRDefault="00327856" w:rsidP="00327856">
      <w:pPr>
        <w:autoSpaceDE w:val="0"/>
        <w:autoSpaceDN w:val="0"/>
        <w:adjustRightInd w:val="0"/>
        <w:spacing w:after="0" w:line="240" w:lineRule="auto"/>
        <w:ind w:firstLine="540"/>
        <w:jc w:val="both"/>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Надзор за соблюдением законов общественными объединениями осуществляет прокуратура Российской Федерации.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 принимающий решения о государственной регистрации общественных объединений, осуществляет </w:t>
      </w:r>
      <w:proofErr w:type="gramStart"/>
      <w:r>
        <w:rPr>
          <w:rFonts w:ascii="Arial" w:hAnsi="Arial" w:cs="Arial"/>
          <w:sz w:val="20"/>
          <w:szCs w:val="20"/>
        </w:rPr>
        <w:t>контроль за</w:t>
      </w:r>
      <w:proofErr w:type="gramEnd"/>
      <w:r>
        <w:rPr>
          <w:rFonts w:ascii="Arial" w:hAnsi="Arial" w:cs="Arial"/>
          <w:sz w:val="20"/>
          <w:szCs w:val="20"/>
        </w:rPr>
        <w:t xml:space="preserve"> соответствием деятельности общественных объединений их уставным целям. При осуществлении данного контроля указанный орган вправе:</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1" w:history="1">
        <w:r>
          <w:rPr>
            <w:rFonts w:ascii="Arial" w:hAnsi="Arial" w:cs="Arial"/>
            <w:color w:val="0000FF"/>
            <w:sz w:val="20"/>
            <w:szCs w:val="20"/>
          </w:rPr>
          <w:t>закона</w:t>
        </w:r>
      </w:hyperlink>
      <w:r>
        <w:rPr>
          <w:rFonts w:ascii="Arial" w:hAnsi="Arial" w:cs="Arial"/>
          <w:sz w:val="20"/>
          <w:szCs w:val="20"/>
        </w:rPr>
        <w:t xml:space="preserve"> от 30.12.2020 N 481-ФЗ)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запрашивать у руководящих органов общественных объединений их распорядительные документы;</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направлять своих представителей для участия в проводимых общественными объединениями мероприятиях;</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3) не чаще одного раза в год проводить проверки соответствия деятельности общественных объединений, в том числе по расходованию денежных средств и использованию иного имущества, их уставным целям в </w:t>
      </w:r>
      <w:hyperlink r:id="rId172" w:history="1">
        <w:r>
          <w:rPr>
            <w:rFonts w:ascii="Arial" w:hAnsi="Arial" w:cs="Arial"/>
            <w:color w:val="0000FF"/>
            <w:sz w:val="20"/>
            <w:szCs w:val="20"/>
          </w:rPr>
          <w:t>порядке</w:t>
        </w:r>
      </w:hyperlink>
      <w:r>
        <w:rPr>
          <w:rFonts w:ascii="Arial" w:hAnsi="Arial" w:cs="Arial"/>
          <w:sz w:val="20"/>
          <w:szCs w:val="20"/>
        </w:rPr>
        <w:t xml:space="preserve">, определяемом федеральным органом исполнительной власти, осуществляющим функции по нормативно-правовому регулированию в сфере юстиции, за исключением случая, указанного в </w:t>
      </w:r>
      <w:hyperlink w:anchor="Par452" w:history="1">
        <w:r>
          <w:rPr>
            <w:rFonts w:ascii="Arial" w:hAnsi="Arial" w:cs="Arial"/>
            <w:color w:val="0000FF"/>
            <w:sz w:val="20"/>
            <w:szCs w:val="20"/>
          </w:rPr>
          <w:t>части пятой</w:t>
        </w:r>
      </w:hyperlink>
      <w:r>
        <w:rPr>
          <w:rFonts w:ascii="Arial" w:hAnsi="Arial" w:cs="Arial"/>
          <w:sz w:val="20"/>
          <w:szCs w:val="20"/>
        </w:rPr>
        <w:t xml:space="preserve"> настоящей статьи;</w:t>
      </w:r>
      <w:proofErr w:type="gramEnd"/>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3" w:history="1">
        <w:r>
          <w:rPr>
            <w:rFonts w:ascii="Arial" w:hAnsi="Arial" w:cs="Arial"/>
            <w:color w:val="0000FF"/>
            <w:sz w:val="20"/>
            <w:szCs w:val="20"/>
          </w:rPr>
          <w:t>закона</w:t>
        </w:r>
      </w:hyperlink>
      <w:r>
        <w:rPr>
          <w:rFonts w:ascii="Arial" w:hAnsi="Arial" w:cs="Arial"/>
          <w:sz w:val="20"/>
          <w:szCs w:val="20"/>
        </w:rPr>
        <w:t xml:space="preserve"> от 08.03.2015 N 43-ФЗ)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запрашивать и получать информацию о финансово-хозяйственной деятельности общественных объединений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5) в случае выявления нарушения общественными объединениями </w:t>
      </w:r>
      <w:hyperlink r:id="rId174"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и законодательства Российской Федерации или совершения ими действий, противоречащих их уставным целям, органом, принимающим решения о государственной регистрации общественных объединений, может быть вынесено руководящим органам данных объединений письменное предупреждение с указанием конкретных оснований вынесения предупреждения и срока устранения указанного нарушения, который составляет не менее одного месяца.</w:t>
      </w:r>
      <w:proofErr w:type="gramEnd"/>
      <w:r>
        <w:rPr>
          <w:rFonts w:ascii="Arial" w:hAnsi="Arial" w:cs="Arial"/>
          <w:sz w:val="20"/>
          <w:szCs w:val="20"/>
        </w:rPr>
        <w:t xml:space="preserve"> Предупреждение, вынесенное органом, принимающим решения о государственной регистрации общественных объединений, может быть обжаловано общественными объединениями в вышестоящий орган или в суд.</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общественными объединениями денежных средств и использования иного имущества уставным целям и сообщают о результатах в орган, принявший решение о государственной регистрации соответствующего общественного объединения или решение о его включении в реестр, предусмотренный </w:t>
      </w:r>
      <w:hyperlink r:id="rId175" w:history="1">
        <w:r>
          <w:rPr>
            <w:rFonts w:ascii="Arial" w:hAnsi="Arial" w:cs="Arial"/>
            <w:color w:val="0000FF"/>
            <w:sz w:val="20"/>
            <w:szCs w:val="20"/>
          </w:rPr>
          <w:t>частью 1 статьи 5</w:t>
        </w:r>
      </w:hyperlink>
      <w:r>
        <w:rPr>
          <w:rFonts w:ascii="Arial" w:hAnsi="Arial" w:cs="Arial"/>
          <w:sz w:val="20"/>
          <w:szCs w:val="20"/>
        </w:rPr>
        <w:t xml:space="preserve"> Федерального закона</w:t>
      </w:r>
      <w:proofErr w:type="gramEnd"/>
      <w:r>
        <w:rPr>
          <w:rFonts w:ascii="Arial" w:hAnsi="Arial" w:cs="Arial"/>
          <w:sz w:val="20"/>
          <w:szCs w:val="20"/>
        </w:rPr>
        <w:t xml:space="preserve"> от 14 июля 2022 года N 255-ФЗ "О </w:t>
      </w:r>
      <w:proofErr w:type="gramStart"/>
      <w:r>
        <w:rPr>
          <w:rFonts w:ascii="Arial" w:hAnsi="Arial" w:cs="Arial"/>
          <w:sz w:val="20"/>
          <w:szCs w:val="20"/>
        </w:rPr>
        <w:t>контроле за</w:t>
      </w:r>
      <w:proofErr w:type="gramEnd"/>
      <w:r>
        <w:rPr>
          <w:rFonts w:ascii="Arial" w:hAnsi="Arial" w:cs="Arial"/>
          <w:sz w:val="20"/>
          <w:szCs w:val="20"/>
        </w:rPr>
        <w:t xml:space="preserve"> деятельностью лиц, находящихся под иностранным влиянием".</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20.07.2012 </w:t>
      </w:r>
      <w:hyperlink r:id="rId176" w:history="1">
        <w:r>
          <w:rPr>
            <w:rFonts w:ascii="Arial" w:hAnsi="Arial" w:cs="Arial"/>
            <w:color w:val="0000FF"/>
            <w:sz w:val="20"/>
            <w:szCs w:val="20"/>
          </w:rPr>
          <w:t>N 121-ФЗ</w:t>
        </w:r>
      </w:hyperlink>
      <w:r>
        <w:rPr>
          <w:rFonts w:ascii="Arial" w:hAnsi="Arial" w:cs="Arial"/>
          <w:sz w:val="20"/>
          <w:szCs w:val="20"/>
        </w:rPr>
        <w:t xml:space="preserve">, от 30.12.2020 </w:t>
      </w:r>
      <w:hyperlink r:id="rId177" w:history="1">
        <w:r>
          <w:rPr>
            <w:rFonts w:ascii="Arial" w:hAnsi="Arial" w:cs="Arial"/>
            <w:color w:val="0000FF"/>
            <w:sz w:val="20"/>
            <w:szCs w:val="20"/>
          </w:rPr>
          <w:t>N 481-ФЗ</w:t>
        </w:r>
      </w:hyperlink>
      <w:r>
        <w:rPr>
          <w:rFonts w:ascii="Arial" w:hAnsi="Arial" w:cs="Arial"/>
          <w:sz w:val="20"/>
          <w:szCs w:val="20"/>
        </w:rPr>
        <w:t xml:space="preserve">, от 05.12.2022 </w:t>
      </w:r>
      <w:hyperlink r:id="rId178" w:history="1">
        <w:r>
          <w:rPr>
            <w:rFonts w:ascii="Arial" w:hAnsi="Arial" w:cs="Arial"/>
            <w:color w:val="0000FF"/>
            <w:sz w:val="20"/>
            <w:szCs w:val="20"/>
          </w:rPr>
          <w:t>N 498-ФЗ</w:t>
        </w:r>
      </w:hyperlink>
      <w:r>
        <w:rPr>
          <w:rFonts w:ascii="Arial" w:hAnsi="Arial" w:cs="Arial"/>
          <w:sz w:val="20"/>
          <w:szCs w:val="20"/>
        </w:rPr>
        <w:t>)</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 xml:space="preserve">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общественных объединений, полученную им на основании Федерального </w:t>
      </w:r>
      <w:hyperlink r:id="rId179" w:history="1">
        <w:r>
          <w:rPr>
            <w:rFonts w:ascii="Arial" w:hAnsi="Arial" w:cs="Arial"/>
            <w:color w:val="0000FF"/>
            <w:sz w:val="20"/>
            <w:szCs w:val="20"/>
          </w:rPr>
          <w:t>закона</w:t>
        </w:r>
      </w:hyperlink>
      <w:r>
        <w:rPr>
          <w:rFonts w:ascii="Arial" w:hAnsi="Arial" w:cs="Arial"/>
          <w:sz w:val="20"/>
          <w:szCs w:val="20"/>
        </w:rP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w:t>
      </w:r>
      <w:proofErr w:type="gramEnd"/>
      <w:r>
        <w:rPr>
          <w:rFonts w:ascii="Arial" w:hAnsi="Arial" w:cs="Arial"/>
          <w:sz w:val="20"/>
          <w:szCs w:val="20"/>
        </w:rPr>
        <w:t xml:space="preserve"> </w:t>
      </w:r>
      <w:proofErr w:type="gramStart"/>
      <w:r>
        <w:rPr>
          <w:rFonts w:ascii="Arial" w:hAnsi="Arial" w:cs="Arial"/>
          <w:sz w:val="20"/>
          <w:szCs w:val="20"/>
        </w:rPr>
        <w:t xml:space="preserve">о том, что общественное объединение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данного общественного объединения или решение о его включении в реестр, предусмотренный </w:t>
      </w:r>
      <w:hyperlink r:id="rId180" w:history="1">
        <w:r>
          <w:rPr>
            <w:rFonts w:ascii="Arial" w:hAnsi="Arial" w:cs="Arial"/>
            <w:color w:val="0000FF"/>
            <w:sz w:val="20"/>
            <w:szCs w:val="20"/>
          </w:rPr>
          <w:t>частью 1 статьи 5</w:t>
        </w:r>
      </w:hyperlink>
      <w:r>
        <w:rPr>
          <w:rFonts w:ascii="Arial" w:hAnsi="Arial" w:cs="Arial"/>
          <w:sz w:val="20"/>
          <w:szCs w:val="20"/>
        </w:rPr>
        <w:t xml:space="preserve"> Федерального закона от 14 июля 2022 года N 255-ФЗ "О контроле за деятельностью лиц, находящихся под иностранным влиянием", по</w:t>
      </w:r>
      <w:proofErr w:type="gramEnd"/>
      <w:r>
        <w:rPr>
          <w:rFonts w:ascii="Arial" w:hAnsi="Arial" w:cs="Arial"/>
          <w:sz w:val="20"/>
          <w:szCs w:val="20"/>
        </w:rPr>
        <w:t xml:space="preserve"> запросу указанного органа или по собственной инициативе.</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введена Федеральным </w:t>
      </w:r>
      <w:hyperlink r:id="rId181" w:history="1">
        <w:r>
          <w:rPr>
            <w:rFonts w:ascii="Arial" w:hAnsi="Arial" w:cs="Arial"/>
            <w:color w:val="0000FF"/>
            <w:sz w:val="20"/>
            <w:szCs w:val="20"/>
          </w:rPr>
          <w:t>законом</w:t>
        </w:r>
      </w:hyperlink>
      <w:r>
        <w:rPr>
          <w:rFonts w:ascii="Arial" w:hAnsi="Arial" w:cs="Arial"/>
          <w:sz w:val="20"/>
          <w:szCs w:val="20"/>
        </w:rPr>
        <w:t xml:space="preserve"> от 20.07.2012 N 121-ФЗ; в ред. Федеральных законов от 02.12.2019 </w:t>
      </w:r>
      <w:hyperlink r:id="rId182" w:history="1">
        <w:r>
          <w:rPr>
            <w:rFonts w:ascii="Arial" w:hAnsi="Arial" w:cs="Arial"/>
            <w:color w:val="0000FF"/>
            <w:sz w:val="20"/>
            <w:szCs w:val="20"/>
          </w:rPr>
          <w:t>N 394-ФЗ</w:t>
        </w:r>
      </w:hyperlink>
      <w:r>
        <w:rPr>
          <w:rFonts w:ascii="Arial" w:hAnsi="Arial" w:cs="Arial"/>
          <w:sz w:val="20"/>
          <w:szCs w:val="20"/>
        </w:rPr>
        <w:t xml:space="preserve">, от 02.12.2019 </w:t>
      </w:r>
      <w:hyperlink r:id="rId183" w:history="1">
        <w:r>
          <w:rPr>
            <w:rFonts w:ascii="Arial" w:hAnsi="Arial" w:cs="Arial"/>
            <w:color w:val="0000FF"/>
            <w:sz w:val="20"/>
            <w:szCs w:val="20"/>
          </w:rPr>
          <w:t>N 407-ФЗ</w:t>
        </w:r>
      </w:hyperlink>
      <w:r>
        <w:rPr>
          <w:rFonts w:ascii="Arial" w:hAnsi="Arial" w:cs="Arial"/>
          <w:sz w:val="20"/>
          <w:szCs w:val="20"/>
        </w:rPr>
        <w:t xml:space="preserve">, от 30.12.2020 </w:t>
      </w:r>
      <w:hyperlink r:id="rId184" w:history="1">
        <w:r>
          <w:rPr>
            <w:rFonts w:ascii="Arial" w:hAnsi="Arial" w:cs="Arial"/>
            <w:color w:val="0000FF"/>
            <w:sz w:val="20"/>
            <w:szCs w:val="20"/>
          </w:rPr>
          <w:t>N 481-ФЗ</w:t>
        </w:r>
      </w:hyperlink>
      <w:r>
        <w:rPr>
          <w:rFonts w:ascii="Arial" w:hAnsi="Arial" w:cs="Arial"/>
          <w:sz w:val="20"/>
          <w:szCs w:val="20"/>
        </w:rPr>
        <w:t xml:space="preserve">, </w:t>
      </w:r>
      <w:proofErr w:type="gramStart"/>
      <w:r>
        <w:rPr>
          <w:rFonts w:ascii="Arial" w:hAnsi="Arial" w:cs="Arial"/>
          <w:sz w:val="20"/>
          <w:szCs w:val="20"/>
        </w:rPr>
        <w:t>от</w:t>
      </w:r>
      <w:proofErr w:type="gramEnd"/>
      <w:r>
        <w:rPr>
          <w:rFonts w:ascii="Arial" w:hAnsi="Arial" w:cs="Arial"/>
          <w:sz w:val="20"/>
          <w:szCs w:val="20"/>
        </w:rPr>
        <w:t xml:space="preserve"> 05.12.2022 </w:t>
      </w:r>
      <w:hyperlink r:id="rId185" w:history="1">
        <w:r>
          <w:rPr>
            <w:rFonts w:ascii="Arial" w:hAnsi="Arial" w:cs="Arial"/>
            <w:color w:val="0000FF"/>
            <w:sz w:val="20"/>
            <w:szCs w:val="20"/>
          </w:rPr>
          <w:t>N 498-ФЗ</w:t>
        </w:r>
      </w:hyperlink>
      <w:r>
        <w:rPr>
          <w:rFonts w:ascii="Arial" w:hAnsi="Arial" w:cs="Arial"/>
          <w:sz w:val="20"/>
          <w:szCs w:val="20"/>
        </w:rPr>
        <w:t>)</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bookmarkStart w:id="9" w:name="Par452"/>
      <w:bookmarkEnd w:id="9"/>
      <w:r>
        <w:rPr>
          <w:rFonts w:ascii="Arial" w:hAnsi="Arial" w:cs="Arial"/>
          <w:sz w:val="20"/>
          <w:szCs w:val="20"/>
        </w:rPr>
        <w:t xml:space="preserve">Часть пятая утратила силу. - Федеральный </w:t>
      </w:r>
      <w:hyperlink r:id="rId186" w:history="1">
        <w:r>
          <w:rPr>
            <w:rFonts w:ascii="Arial" w:hAnsi="Arial" w:cs="Arial"/>
            <w:color w:val="0000FF"/>
            <w:sz w:val="20"/>
            <w:szCs w:val="20"/>
          </w:rPr>
          <w:t>закон</w:t>
        </w:r>
      </w:hyperlink>
      <w:r>
        <w:rPr>
          <w:rFonts w:ascii="Arial" w:hAnsi="Arial" w:cs="Arial"/>
          <w:sz w:val="20"/>
          <w:szCs w:val="20"/>
        </w:rPr>
        <w:t xml:space="preserve"> от 05.12.2022 N 498-ФЗ.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Части шестая - девятая утратили силу с 1 декабря 2022 года. - Федеральный </w:t>
      </w:r>
      <w:hyperlink r:id="rId187" w:history="1">
        <w:r>
          <w:rPr>
            <w:rFonts w:ascii="Arial" w:hAnsi="Arial" w:cs="Arial"/>
            <w:color w:val="0000FF"/>
            <w:sz w:val="20"/>
            <w:szCs w:val="20"/>
          </w:rPr>
          <w:t>закон</w:t>
        </w:r>
      </w:hyperlink>
      <w:r>
        <w:rPr>
          <w:rFonts w:ascii="Arial" w:hAnsi="Arial" w:cs="Arial"/>
          <w:sz w:val="20"/>
          <w:szCs w:val="20"/>
        </w:rPr>
        <w:t xml:space="preserve"> от 14.07.2022 N 255-ФЗ.</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V. ОТВЕТСТВЕННОСТЬ ЗА НАРУШЕНИЕ ЗАКОНОВ</w:t>
      </w:r>
    </w:p>
    <w:p w:rsidR="00327856" w:rsidRDefault="00327856" w:rsidP="0032785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ОБЩЕСТВЕННЫХ ОБЪЕДИНЕНИЯХ</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39. Равенство оснований ответственности всех субъектов, действующих в сфере отношений, регулируемых настоящим Федеральным законом</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Государство и его органы, общественные объединения и отдельные граждане несут равную ответственность за соблюдение настоящего Федерального закона и других законов об отдельных видах общественных объединений.</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Общественные объединения и граждане, чьи права, предоставленные настоящим Федеральным законом и другими законами об отдельных видах общественных объединений, оказались нарушенными, могут обратиться с исковым заявлением в судебные органы и с заявлением или жалобой в административные органы о привлечении виновных к ответственности.</w:t>
      </w:r>
      <w:proofErr w:type="gramEnd"/>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40. Ответственность за нарушение законов об общественных объединениях</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Государственные органы и органы местного </w:t>
      </w:r>
      <w:proofErr w:type="gramStart"/>
      <w:r>
        <w:rPr>
          <w:rFonts w:ascii="Arial" w:hAnsi="Arial" w:cs="Arial"/>
          <w:sz w:val="20"/>
          <w:szCs w:val="20"/>
        </w:rPr>
        <w:t>самоуправления</w:t>
      </w:r>
      <w:proofErr w:type="gramEnd"/>
      <w:r>
        <w:rPr>
          <w:rFonts w:ascii="Arial" w:hAnsi="Arial" w:cs="Arial"/>
          <w:sz w:val="20"/>
          <w:szCs w:val="20"/>
        </w:rPr>
        <w:t xml:space="preserve"> и их должностные лица, причинившие ущерб общественным объединениям вследствие нарушения указанными органами и их должностными лицами настоящего Федерального закона, а также других законов об отдельных видах общественных объединений, несут ответственность, предусмотренную уголовным, гражданским и административным законодательством Российской Федерации.</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41. Ответственность общественных объединений за нарушение законодательства Российской Федерации</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Общественные объединения, в том числе не обладающие правами юридического лица, в случае нарушения законодательства Российской Федерации несут ответственность в соответствии с настоящим Федеральным законом и другими законами.</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8" w:history="1">
        <w:r>
          <w:rPr>
            <w:rFonts w:ascii="Arial" w:hAnsi="Arial" w:cs="Arial"/>
            <w:color w:val="0000FF"/>
            <w:sz w:val="20"/>
            <w:szCs w:val="20"/>
          </w:rPr>
          <w:t>закона</w:t>
        </w:r>
      </w:hyperlink>
      <w:r>
        <w:rPr>
          <w:rFonts w:ascii="Arial" w:hAnsi="Arial" w:cs="Arial"/>
          <w:sz w:val="20"/>
          <w:szCs w:val="20"/>
        </w:rPr>
        <w:t xml:space="preserve"> от 21.03.2002 N 31-ФЗ)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нарушения законодательства Российской Федерации общественными объединениями, не обладающими правами юридического лица, ответственность за данные нарушения несут лица, входящие в состав руководящих органов этих объединений.</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9" w:history="1">
        <w:r>
          <w:rPr>
            <w:rFonts w:ascii="Arial" w:hAnsi="Arial" w:cs="Arial"/>
            <w:color w:val="0000FF"/>
            <w:sz w:val="20"/>
            <w:szCs w:val="20"/>
          </w:rPr>
          <w:t>закона</w:t>
        </w:r>
      </w:hyperlink>
      <w:r>
        <w:rPr>
          <w:rFonts w:ascii="Arial" w:hAnsi="Arial" w:cs="Arial"/>
          <w:sz w:val="20"/>
          <w:szCs w:val="20"/>
        </w:rPr>
        <w:t xml:space="preserve"> от 21.03.2002 N 31-ФЗ)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совершении общественными объединениями, в том числе не обладающими правами юридического лица, деяний, наказуемых в уголовном порядке, лица, входящие в руководящие органы этих объединений, при доказательстве их вины за организацию указанных деяний могут по решению суда нести ответственность как руководители преступных сообществ. Другие члены и участники таких объединений несут ответственность за те преступные деяния, в подготовке или совершении которых они участвовали.</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190" w:history="1">
        <w:r>
          <w:rPr>
            <w:rFonts w:ascii="Arial" w:hAnsi="Arial" w:cs="Arial"/>
            <w:color w:val="0000FF"/>
            <w:sz w:val="20"/>
            <w:szCs w:val="20"/>
          </w:rPr>
          <w:t>закона</w:t>
        </w:r>
      </w:hyperlink>
      <w:r>
        <w:rPr>
          <w:rFonts w:ascii="Arial" w:hAnsi="Arial" w:cs="Arial"/>
          <w:sz w:val="20"/>
          <w:szCs w:val="20"/>
        </w:rPr>
        <w:t xml:space="preserve"> от 21.03.2002 N 31-ФЗ)</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42. Приостановление деятельности общественных объединений</w:t>
      </w: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91" w:history="1">
        <w:r>
          <w:rPr>
            <w:rFonts w:ascii="Arial" w:hAnsi="Arial" w:cs="Arial"/>
            <w:color w:val="0000FF"/>
            <w:sz w:val="20"/>
            <w:szCs w:val="20"/>
          </w:rPr>
          <w:t>закона</w:t>
        </w:r>
      </w:hyperlink>
      <w:r>
        <w:rPr>
          <w:rFonts w:ascii="Arial" w:hAnsi="Arial" w:cs="Arial"/>
          <w:sz w:val="20"/>
          <w:szCs w:val="20"/>
        </w:rPr>
        <w:t xml:space="preserve"> от 25.07.2002 N 112-ФЗ)</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В случае нарушения общественным объединением </w:t>
      </w:r>
      <w:hyperlink r:id="rId192"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законодательства Российской Федерации и совершения действий, противоречащих уставным целям, федеральный орган государственной регистрации или его соответствующий территориальный орган либо Генеральный прокурор Российской Федерации или подчиненный ему соответствующий прокурор вносит в руководящий орган данного объединения представление об указанных нарушениях и устанавливает срок их устранения.</w:t>
      </w:r>
      <w:proofErr w:type="gramEnd"/>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29.06.2004 </w:t>
      </w:r>
      <w:hyperlink r:id="rId193" w:history="1">
        <w:r>
          <w:rPr>
            <w:rFonts w:ascii="Arial" w:hAnsi="Arial" w:cs="Arial"/>
            <w:color w:val="0000FF"/>
            <w:sz w:val="20"/>
            <w:szCs w:val="20"/>
          </w:rPr>
          <w:t>N 58-ФЗ</w:t>
        </w:r>
      </w:hyperlink>
      <w:r>
        <w:rPr>
          <w:rFonts w:ascii="Arial" w:hAnsi="Arial" w:cs="Arial"/>
          <w:sz w:val="20"/>
          <w:szCs w:val="20"/>
        </w:rPr>
        <w:t xml:space="preserve">, от 10.01.2006 </w:t>
      </w:r>
      <w:hyperlink r:id="rId194" w:history="1">
        <w:r>
          <w:rPr>
            <w:rFonts w:ascii="Arial" w:hAnsi="Arial" w:cs="Arial"/>
            <w:color w:val="0000FF"/>
            <w:sz w:val="20"/>
            <w:szCs w:val="20"/>
          </w:rPr>
          <w:t>N 18-ФЗ</w:t>
        </w:r>
      </w:hyperlink>
      <w:r>
        <w:rPr>
          <w:rFonts w:ascii="Arial" w:hAnsi="Arial" w:cs="Arial"/>
          <w:sz w:val="20"/>
          <w:szCs w:val="20"/>
        </w:rPr>
        <w:t>)</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w:t>
      </w:r>
      <w:proofErr w:type="gramStart"/>
      <w:r>
        <w:rPr>
          <w:rFonts w:ascii="Arial" w:hAnsi="Arial" w:cs="Arial"/>
          <w:sz w:val="20"/>
          <w:szCs w:val="20"/>
        </w:rPr>
        <w:t>,</w:t>
      </w:r>
      <w:proofErr w:type="gramEnd"/>
      <w:r>
        <w:rPr>
          <w:rFonts w:ascii="Arial" w:hAnsi="Arial" w:cs="Arial"/>
          <w:sz w:val="20"/>
          <w:szCs w:val="20"/>
        </w:rPr>
        <w:t xml:space="preserve"> если в установленный срок эти нарушения не устраняются, орган или должностное лицо, внесшие соответствующее представление, вправе своим решением приостановить деятельность общественного объединения на срок до шести месяцев.</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Решение о приостановлении деятельности общественного объединения до рассмотрения судом </w:t>
      </w:r>
      <w:hyperlink r:id="rId195" w:history="1">
        <w:r>
          <w:rPr>
            <w:rFonts w:ascii="Arial" w:hAnsi="Arial" w:cs="Arial"/>
            <w:color w:val="0000FF"/>
            <w:sz w:val="20"/>
            <w:szCs w:val="20"/>
          </w:rPr>
          <w:t>заявления</w:t>
        </w:r>
      </w:hyperlink>
      <w:r>
        <w:rPr>
          <w:rFonts w:ascii="Arial" w:hAnsi="Arial" w:cs="Arial"/>
          <w:sz w:val="20"/>
          <w:szCs w:val="20"/>
        </w:rPr>
        <w:t xml:space="preserve"> о его ликвидации либо запрете его деятельности может быть обжаловано в суд.</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Деятельность общественного объединения может быть также приостановлена в порядке и по основаниям, предусмотренным Федеральным </w:t>
      </w:r>
      <w:hyperlink r:id="rId196" w:history="1">
        <w:r>
          <w:rPr>
            <w:rFonts w:ascii="Arial" w:hAnsi="Arial" w:cs="Arial"/>
            <w:color w:val="0000FF"/>
            <w:sz w:val="20"/>
            <w:szCs w:val="20"/>
          </w:rPr>
          <w:t>законом</w:t>
        </w:r>
      </w:hyperlink>
      <w:r>
        <w:rPr>
          <w:rFonts w:ascii="Arial" w:hAnsi="Arial" w:cs="Arial"/>
          <w:sz w:val="20"/>
          <w:szCs w:val="20"/>
        </w:rPr>
        <w:t xml:space="preserve"> "О противодействии экстремистской деятельности".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приостановления деятельности общественных объединений в случае введения чрезвычайного положения на территории Российской Федерации определяется федеральным конституционным </w:t>
      </w:r>
      <w:hyperlink r:id="rId197" w:history="1">
        <w:r>
          <w:rPr>
            <w:rFonts w:ascii="Arial" w:hAnsi="Arial" w:cs="Arial"/>
            <w:color w:val="0000FF"/>
            <w:sz w:val="20"/>
            <w:szCs w:val="20"/>
          </w:rPr>
          <w:t>законом</w:t>
        </w:r>
      </w:hyperlink>
      <w:r>
        <w:rPr>
          <w:rFonts w:ascii="Arial" w:hAnsi="Arial" w:cs="Arial"/>
          <w:sz w:val="20"/>
          <w:szCs w:val="20"/>
        </w:rPr>
        <w:t>.</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43. Последствия приостановления деятельности общественного объединения</w:t>
      </w: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98" w:history="1">
        <w:r>
          <w:rPr>
            <w:rFonts w:ascii="Arial" w:hAnsi="Arial" w:cs="Arial"/>
            <w:color w:val="0000FF"/>
            <w:sz w:val="20"/>
            <w:szCs w:val="20"/>
          </w:rPr>
          <w:t>закона</w:t>
        </w:r>
      </w:hyperlink>
      <w:r>
        <w:rPr>
          <w:rFonts w:ascii="Arial" w:hAnsi="Arial" w:cs="Arial"/>
          <w:sz w:val="20"/>
          <w:szCs w:val="20"/>
        </w:rPr>
        <w:t xml:space="preserve"> от 25.07.2002 N 112-ФЗ)</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В случае приостановления деятельности общественного объединения приостанавливаются его права как учредителя средств массовой информации, ему запрещается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использовать банковские вклады, за исключением расчетов по хозяйственной деятельности и трудовым договорам, возмещению убытков, причиненных его действиями, уплате налогов, сборов и штрафов.</w:t>
      </w:r>
      <w:proofErr w:type="gramEnd"/>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в течение установленного срока приостановления деятельности общественного объединения оно устраняет нарушение, послужившее основанием для приостановления его деятельности, общественное объединение возобновляет свою деятельность по решению органа или должностного лица, </w:t>
      </w:r>
      <w:proofErr w:type="gramStart"/>
      <w:r>
        <w:rPr>
          <w:rFonts w:ascii="Arial" w:hAnsi="Arial" w:cs="Arial"/>
          <w:sz w:val="20"/>
          <w:szCs w:val="20"/>
        </w:rPr>
        <w:t>приостановивших</w:t>
      </w:r>
      <w:proofErr w:type="gramEnd"/>
      <w:r>
        <w:rPr>
          <w:rFonts w:ascii="Arial" w:hAnsi="Arial" w:cs="Arial"/>
          <w:sz w:val="20"/>
          <w:szCs w:val="20"/>
        </w:rPr>
        <w:t xml:space="preserve"> эту деятельность. Если суд не удовлетворит заявление о ликвидации общественного объединения либо запрете его деятельности, оно возобновляет свою деятельность после вступления решения суда в законную силу.</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0" w:name="Par492"/>
      <w:bookmarkEnd w:id="10"/>
      <w:r>
        <w:rPr>
          <w:rFonts w:ascii="Arial" w:eastAsiaTheme="minorHAnsi" w:hAnsi="Arial" w:cs="Arial"/>
          <w:color w:val="auto"/>
          <w:sz w:val="20"/>
          <w:szCs w:val="20"/>
        </w:rPr>
        <w:t>Статья 44. Ликвидация общественного объединения и запрет на его деятельность в случаях нарушения им законодательства Российской Федерации</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Основаниями ликвидации общественного объединения или запрета его деятельности являются:</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нарушение общественным объединением прав и свобод человека и гражданина;</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hyperlink r:id="rId199" w:history="1">
        <w:r>
          <w:rPr>
            <w:rFonts w:ascii="Arial" w:hAnsi="Arial" w:cs="Arial"/>
            <w:color w:val="0000FF"/>
            <w:sz w:val="20"/>
            <w:szCs w:val="20"/>
          </w:rPr>
          <w:t>неоднократные</w:t>
        </w:r>
      </w:hyperlink>
      <w:r>
        <w:rPr>
          <w:rFonts w:ascii="Arial" w:hAnsi="Arial" w:cs="Arial"/>
          <w:sz w:val="20"/>
          <w:szCs w:val="20"/>
        </w:rPr>
        <w:t xml:space="preserve"> или </w:t>
      </w:r>
      <w:hyperlink r:id="rId200" w:history="1">
        <w:r>
          <w:rPr>
            <w:rFonts w:ascii="Arial" w:hAnsi="Arial" w:cs="Arial"/>
            <w:color w:val="0000FF"/>
            <w:sz w:val="20"/>
            <w:szCs w:val="20"/>
          </w:rPr>
          <w:t>грубые нарушения</w:t>
        </w:r>
      </w:hyperlink>
      <w:r>
        <w:rPr>
          <w:rFonts w:ascii="Arial" w:hAnsi="Arial" w:cs="Arial"/>
          <w:sz w:val="20"/>
          <w:szCs w:val="20"/>
        </w:rPr>
        <w:t xml:space="preserve"> общественным объединением </w:t>
      </w:r>
      <w:hyperlink r:id="rId201"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федеральных конституционных законов, федеральных законов или иных нормативных правовых актов либо </w:t>
      </w:r>
      <w:hyperlink r:id="rId202" w:history="1">
        <w:r>
          <w:rPr>
            <w:rFonts w:ascii="Arial" w:hAnsi="Arial" w:cs="Arial"/>
            <w:color w:val="0000FF"/>
            <w:sz w:val="20"/>
            <w:szCs w:val="20"/>
          </w:rPr>
          <w:t>систематическое</w:t>
        </w:r>
      </w:hyperlink>
      <w:r>
        <w:rPr>
          <w:rFonts w:ascii="Arial" w:hAnsi="Arial" w:cs="Arial"/>
          <w:sz w:val="20"/>
          <w:szCs w:val="20"/>
        </w:rPr>
        <w:t xml:space="preserve"> осуществление общественным объединением деятельности, противоречащей его уставным целям;</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неустранение</w:t>
      </w:r>
      <w:proofErr w:type="spellEnd"/>
      <w:r>
        <w:rPr>
          <w:rFonts w:ascii="Arial" w:hAnsi="Arial" w:cs="Arial"/>
          <w:sz w:val="20"/>
          <w:szCs w:val="20"/>
        </w:rPr>
        <w:t xml:space="preserve"> в срок, установленный федеральным органом государственной регистрации или его территориальным органом, нарушений, послуживших основанием для приостановления деятельности общественного объединения.</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03" w:history="1">
        <w:r>
          <w:rPr>
            <w:rFonts w:ascii="Arial" w:hAnsi="Arial" w:cs="Arial"/>
            <w:color w:val="0000FF"/>
            <w:sz w:val="20"/>
            <w:szCs w:val="20"/>
          </w:rPr>
          <w:t>законом</w:t>
        </w:r>
      </w:hyperlink>
      <w:r>
        <w:rPr>
          <w:rFonts w:ascii="Arial" w:hAnsi="Arial" w:cs="Arial"/>
          <w:sz w:val="20"/>
          <w:szCs w:val="20"/>
        </w:rPr>
        <w:t xml:space="preserve"> от 10.01.2006 N 18-ФЗ)</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 в ред. Федерального </w:t>
      </w:r>
      <w:hyperlink r:id="rId204" w:history="1">
        <w:r>
          <w:rPr>
            <w:rFonts w:ascii="Arial" w:hAnsi="Arial" w:cs="Arial"/>
            <w:color w:val="0000FF"/>
            <w:sz w:val="20"/>
            <w:szCs w:val="20"/>
          </w:rPr>
          <w:t>закона</w:t>
        </w:r>
      </w:hyperlink>
      <w:r>
        <w:rPr>
          <w:rFonts w:ascii="Arial" w:hAnsi="Arial" w:cs="Arial"/>
          <w:sz w:val="20"/>
          <w:szCs w:val="20"/>
        </w:rPr>
        <w:t xml:space="preserve"> от 25.07.2002 N 112-ФЗ)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Структурные подразделения - организации, отделения общественного объединения ликвидируются в случае ликвидации соответствующего общественного объединения.</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 ред. Федерального </w:t>
      </w:r>
      <w:hyperlink r:id="rId205" w:history="1">
        <w:r>
          <w:rPr>
            <w:rFonts w:ascii="Arial" w:hAnsi="Arial" w:cs="Arial"/>
            <w:color w:val="0000FF"/>
            <w:sz w:val="20"/>
            <w:szCs w:val="20"/>
          </w:rPr>
          <w:t>закона</w:t>
        </w:r>
      </w:hyperlink>
      <w:r>
        <w:rPr>
          <w:rFonts w:ascii="Arial" w:hAnsi="Arial" w:cs="Arial"/>
          <w:sz w:val="20"/>
          <w:szCs w:val="20"/>
        </w:rPr>
        <w:t xml:space="preserve"> от 10.01.2006 N 18-ФЗ)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Заявление в суд о ликвидации международного или общероссийского общественного объединения вносится Генеральным прокурором Российской Федерации или федеральным органом государственной регистрации. Заявление в суд о ликвидации межрегионального, регионального или местного общественного объединения вносится прокурором соответствующего субъекта Российской Федерации в порядке, предусмотренном Федеральным </w:t>
      </w:r>
      <w:hyperlink r:id="rId206" w:history="1">
        <w:r>
          <w:rPr>
            <w:rFonts w:ascii="Arial" w:hAnsi="Arial" w:cs="Arial"/>
            <w:color w:val="0000FF"/>
            <w:sz w:val="20"/>
            <w:szCs w:val="20"/>
          </w:rPr>
          <w:t>законом</w:t>
        </w:r>
      </w:hyperlink>
      <w:r>
        <w:rPr>
          <w:rFonts w:ascii="Arial" w:hAnsi="Arial" w:cs="Arial"/>
          <w:sz w:val="20"/>
          <w:szCs w:val="20"/>
        </w:rPr>
        <w:t xml:space="preserve"> "О прокуратуре Российской Федерации" (в редакции Федерального закона от 17 ноября 1995 года N 168-ФЗ), или соответствующим территориальным органом федерального органа государственной регистрации.</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в ред. Федерального </w:t>
      </w:r>
      <w:hyperlink r:id="rId207" w:history="1">
        <w:r>
          <w:rPr>
            <w:rFonts w:ascii="Arial" w:hAnsi="Arial" w:cs="Arial"/>
            <w:color w:val="0000FF"/>
            <w:sz w:val="20"/>
            <w:szCs w:val="20"/>
          </w:rPr>
          <w:t>закона</w:t>
        </w:r>
      </w:hyperlink>
      <w:r>
        <w:rPr>
          <w:rFonts w:ascii="Arial" w:hAnsi="Arial" w:cs="Arial"/>
          <w:sz w:val="20"/>
          <w:szCs w:val="20"/>
        </w:rPr>
        <w:t xml:space="preserve"> от 10.01.2006 N 18-ФЗ)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Ликвидация общественного объединения по решению суда означает запрет на его деятельность независимо от факта его государственной регистрации.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и основания ликвидации общественного объединения, являющегося юридическим лицом, по решению суда применяются также в отношении запрета деятельности общественного объединения, не являющегося юридическим лицом.</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введена Федеральным </w:t>
      </w:r>
      <w:hyperlink r:id="rId208" w:history="1">
        <w:r>
          <w:rPr>
            <w:rFonts w:ascii="Arial" w:hAnsi="Arial" w:cs="Arial"/>
            <w:color w:val="0000FF"/>
            <w:sz w:val="20"/>
            <w:szCs w:val="20"/>
          </w:rPr>
          <w:t>законом</w:t>
        </w:r>
      </w:hyperlink>
      <w:r>
        <w:rPr>
          <w:rFonts w:ascii="Arial" w:hAnsi="Arial" w:cs="Arial"/>
          <w:sz w:val="20"/>
          <w:szCs w:val="20"/>
        </w:rPr>
        <w:t xml:space="preserve"> от 25.07.2002 N 112-ФЗ)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Общественное объединение может быть ликвидировано, а деятельность общественного объединения, не являющегося юридическим лицом, может быть запрещена также в порядке и по основаниям, предусмотренным Федеральным </w:t>
      </w:r>
      <w:hyperlink r:id="rId209" w:history="1">
        <w:r>
          <w:rPr>
            <w:rFonts w:ascii="Arial" w:hAnsi="Arial" w:cs="Arial"/>
            <w:color w:val="0000FF"/>
            <w:sz w:val="20"/>
            <w:szCs w:val="20"/>
          </w:rPr>
          <w:t>законом</w:t>
        </w:r>
      </w:hyperlink>
      <w:r>
        <w:rPr>
          <w:rFonts w:ascii="Arial" w:hAnsi="Arial" w:cs="Arial"/>
          <w:sz w:val="20"/>
          <w:szCs w:val="20"/>
        </w:rPr>
        <w:t xml:space="preserve"> "О противодействии экстремистской деятельности".</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шестая введена Федеральным </w:t>
      </w:r>
      <w:hyperlink r:id="rId210" w:history="1">
        <w:r>
          <w:rPr>
            <w:rFonts w:ascii="Arial" w:hAnsi="Arial" w:cs="Arial"/>
            <w:color w:val="0000FF"/>
            <w:sz w:val="20"/>
            <w:szCs w:val="20"/>
          </w:rPr>
          <w:t>законом</w:t>
        </w:r>
      </w:hyperlink>
      <w:r>
        <w:rPr>
          <w:rFonts w:ascii="Arial" w:hAnsi="Arial" w:cs="Arial"/>
          <w:sz w:val="20"/>
          <w:szCs w:val="20"/>
        </w:rPr>
        <w:t xml:space="preserve"> от 25.07.2002 N 112-ФЗ)</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45. Обжалование решения о приостановлении деятельности или ликвидации общественного объединения и последствия признания такого решения </w:t>
      </w:r>
      <w:proofErr w:type="gramStart"/>
      <w:r>
        <w:rPr>
          <w:rFonts w:ascii="Arial" w:eastAsiaTheme="minorHAnsi" w:hAnsi="Arial" w:cs="Arial"/>
          <w:color w:val="auto"/>
          <w:sz w:val="20"/>
          <w:szCs w:val="20"/>
        </w:rPr>
        <w:t>незаконным</w:t>
      </w:r>
      <w:proofErr w:type="gramEnd"/>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1" w:history="1">
        <w:r>
          <w:rPr>
            <w:rFonts w:ascii="Arial" w:hAnsi="Arial" w:cs="Arial"/>
            <w:color w:val="0000FF"/>
            <w:sz w:val="20"/>
            <w:szCs w:val="20"/>
          </w:rPr>
          <w:t>закона</w:t>
        </w:r>
      </w:hyperlink>
      <w:r>
        <w:rPr>
          <w:rFonts w:ascii="Arial" w:hAnsi="Arial" w:cs="Arial"/>
          <w:sz w:val="20"/>
          <w:szCs w:val="20"/>
        </w:rPr>
        <w:t xml:space="preserve"> от 25.07.2002 N 112-ФЗ)</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Решение о приостановлении деятельности или ликвидации общественного объединения может быть обжаловано в случаях и порядке, установленных федеральными законами.</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2" w:history="1">
        <w:r>
          <w:rPr>
            <w:rFonts w:ascii="Arial" w:hAnsi="Arial" w:cs="Arial"/>
            <w:color w:val="0000FF"/>
            <w:sz w:val="20"/>
            <w:szCs w:val="20"/>
          </w:rPr>
          <w:t>закона</w:t>
        </w:r>
      </w:hyperlink>
      <w:r>
        <w:rPr>
          <w:rFonts w:ascii="Arial" w:hAnsi="Arial" w:cs="Arial"/>
          <w:sz w:val="20"/>
          <w:szCs w:val="20"/>
        </w:rPr>
        <w:t xml:space="preserve"> от 25.07.2002 N 112-ФЗ)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Отмена решения о ликвидации общественного объединения влечет возмещение государством всех убытков, понесенных общественным объединением в связи с его незаконной ликвидацией.</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VI. МЕЖДУНАРОДНЫЕ СВЯЗИ ОБЩЕСТВЕННЫХ ОБЪЕДИНЕНИЙ.</w:t>
      </w:r>
    </w:p>
    <w:p w:rsidR="00327856" w:rsidRDefault="00327856" w:rsidP="0032785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МЕЖДУНАРОДНЫЕ ОБЩЕСТВЕННЫЕ ОБЪЕДИНЕНИЯ</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46. Международные связи общественных объединений</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Российские общественные объединения в соответствии с их уставами могут вступать в международные общественные объединения, приобретать права и </w:t>
      </w:r>
      <w:proofErr w:type="gramStart"/>
      <w:r>
        <w:rPr>
          <w:rFonts w:ascii="Arial" w:hAnsi="Arial" w:cs="Arial"/>
          <w:sz w:val="20"/>
          <w:szCs w:val="20"/>
        </w:rPr>
        <w:t>нести обязанности</w:t>
      </w:r>
      <w:proofErr w:type="gramEnd"/>
      <w:r>
        <w:rPr>
          <w:rFonts w:ascii="Arial" w:hAnsi="Arial" w:cs="Arial"/>
          <w:sz w:val="20"/>
          <w:szCs w:val="20"/>
        </w:rPr>
        <w:t>, соответствующие статусу этих международных общественных объединений, поддерживать прямые международные контакты и связи, заключать соглашения с иностранными некоммерческими неправительственными организациями.</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3" w:history="1">
        <w:r>
          <w:rPr>
            <w:rFonts w:ascii="Arial" w:hAnsi="Arial" w:cs="Arial"/>
            <w:color w:val="0000FF"/>
            <w:sz w:val="20"/>
            <w:szCs w:val="20"/>
          </w:rPr>
          <w:t>закона</w:t>
        </w:r>
      </w:hyperlink>
      <w:r>
        <w:rPr>
          <w:rFonts w:ascii="Arial" w:hAnsi="Arial" w:cs="Arial"/>
          <w:sz w:val="20"/>
          <w:szCs w:val="20"/>
        </w:rPr>
        <w:t xml:space="preserve"> от 10.01.2006 N 18-ФЗ)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Российские общественные объединения могут создавать свои организации, отделения или филиалы и представительства в иностранных государствах на основе общепризнанных принципов и норм международного права, международных договоров Российской Федерации и законодательства этих государств.</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47. Международное общественное объединение</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Общественное объединение, образованное в Российской Федерации, признается международным, если в соответствии с его уставом в иностранных государствах создается и осуществляет свою деятельность хотя бы одно его структурное подразделение - организация, отделение или филиал и представительство.</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Создание, деятельность, реорганизация и (или) ликвидация международных общественных объединений, международных союзов (ассоциаций) международных общественных объединений в Российской Федерации осуществляются в общем порядке, предусмотренном для общественных объединений настоящим Федеральным законом и другими федеральными законами.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Организации, отделения или филиалы и представительства международных общественных объединений создаются и осуществляют свою деятельность в Российской Федерации в соответствии с настоящим Федеральным законом и другими федеральными законами.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Ограничения для учредителей, членов и участников общественных объединений, установленные </w:t>
      </w:r>
      <w:hyperlink w:anchor="Par173" w:history="1">
        <w:r>
          <w:rPr>
            <w:rFonts w:ascii="Arial" w:hAnsi="Arial" w:cs="Arial"/>
            <w:color w:val="0000FF"/>
            <w:sz w:val="20"/>
            <w:szCs w:val="20"/>
          </w:rPr>
          <w:t>частью второй статьи 19</w:t>
        </w:r>
      </w:hyperlink>
      <w:r>
        <w:rPr>
          <w:rFonts w:ascii="Arial" w:hAnsi="Arial" w:cs="Arial"/>
          <w:sz w:val="20"/>
          <w:szCs w:val="20"/>
        </w:rPr>
        <w:t xml:space="preserve"> настоящего Федерального закона, не распространяются на структурные подразделения международных общественных объединений, создаваемые и действующие в иностранных государствах.</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 ред. Федерального </w:t>
      </w:r>
      <w:hyperlink r:id="rId214" w:history="1">
        <w:r>
          <w:rPr>
            <w:rFonts w:ascii="Arial" w:hAnsi="Arial" w:cs="Arial"/>
            <w:color w:val="0000FF"/>
            <w:sz w:val="20"/>
            <w:szCs w:val="20"/>
          </w:rPr>
          <w:t>закона</w:t>
        </w:r>
      </w:hyperlink>
      <w:r>
        <w:rPr>
          <w:rFonts w:ascii="Arial" w:hAnsi="Arial" w:cs="Arial"/>
          <w:sz w:val="20"/>
          <w:szCs w:val="20"/>
        </w:rPr>
        <w:t xml:space="preserve"> от 10.01.2006 N 18-ФЗ)</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VII. ЗАКЛЮЧИТЕЛЬНЫЕ ПОЛОЖЕНИЯ</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48. О вступлении в силу настоящего Федерального закона</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закон вступает в силу со дня его официального опубликования.</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49. О признании нормативных правовых актов в связи с вступлением в силу настоящего Федерального закона не </w:t>
      </w:r>
      <w:proofErr w:type="gramStart"/>
      <w:r>
        <w:rPr>
          <w:rFonts w:ascii="Arial" w:eastAsiaTheme="minorHAnsi" w:hAnsi="Arial" w:cs="Arial"/>
          <w:color w:val="auto"/>
          <w:sz w:val="20"/>
          <w:szCs w:val="20"/>
        </w:rPr>
        <w:t>действующими</w:t>
      </w:r>
      <w:proofErr w:type="gramEnd"/>
      <w:r>
        <w:rPr>
          <w:rFonts w:ascii="Arial" w:eastAsiaTheme="minorHAnsi" w:hAnsi="Arial" w:cs="Arial"/>
          <w:color w:val="auto"/>
          <w:sz w:val="20"/>
          <w:szCs w:val="20"/>
        </w:rPr>
        <w:t xml:space="preserve"> в Российской Федерации или утратившими силу</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Признать не действующими в Российской Федерации: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hyperlink r:id="rId215" w:history="1">
        <w:r>
          <w:rPr>
            <w:rFonts w:ascii="Arial" w:hAnsi="Arial" w:cs="Arial"/>
            <w:color w:val="0000FF"/>
            <w:sz w:val="20"/>
            <w:szCs w:val="20"/>
          </w:rPr>
          <w:t>Закон</w:t>
        </w:r>
      </w:hyperlink>
      <w:r>
        <w:rPr>
          <w:rFonts w:ascii="Arial" w:hAnsi="Arial" w:cs="Arial"/>
          <w:sz w:val="20"/>
          <w:szCs w:val="20"/>
        </w:rPr>
        <w:t xml:space="preserve"> СССР "Об общественных объединениях" (Ведомости Съезда народных депутатов СССР и Верховного Совета СССР, 1990, N 42, ст. 839), за исключением </w:t>
      </w:r>
      <w:hyperlink r:id="rId216" w:history="1">
        <w:r>
          <w:rPr>
            <w:rFonts w:ascii="Arial" w:hAnsi="Arial" w:cs="Arial"/>
            <w:color w:val="0000FF"/>
            <w:sz w:val="20"/>
            <w:szCs w:val="20"/>
          </w:rPr>
          <w:t>статей 6</w:t>
        </w:r>
      </w:hyperlink>
      <w:r>
        <w:rPr>
          <w:rFonts w:ascii="Arial" w:hAnsi="Arial" w:cs="Arial"/>
          <w:sz w:val="20"/>
          <w:szCs w:val="20"/>
        </w:rPr>
        <w:t xml:space="preserve">, </w:t>
      </w:r>
      <w:hyperlink r:id="rId217" w:history="1">
        <w:r>
          <w:rPr>
            <w:rFonts w:ascii="Arial" w:hAnsi="Arial" w:cs="Arial"/>
            <w:color w:val="0000FF"/>
            <w:sz w:val="20"/>
            <w:szCs w:val="20"/>
          </w:rPr>
          <w:t>9</w:t>
        </w:r>
      </w:hyperlink>
      <w:r>
        <w:rPr>
          <w:rFonts w:ascii="Arial" w:hAnsi="Arial" w:cs="Arial"/>
          <w:sz w:val="20"/>
          <w:szCs w:val="20"/>
        </w:rPr>
        <w:t xml:space="preserve"> (в части положений, касающихся политических партий);</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hyperlink r:id="rId218" w:history="1">
        <w:r>
          <w:rPr>
            <w:rFonts w:ascii="Arial" w:hAnsi="Arial" w:cs="Arial"/>
            <w:color w:val="0000FF"/>
            <w:sz w:val="20"/>
            <w:szCs w:val="20"/>
          </w:rPr>
          <w:t>статью 15</w:t>
        </w:r>
      </w:hyperlink>
      <w:r>
        <w:rPr>
          <w:rFonts w:ascii="Arial" w:hAnsi="Arial" w:cs="Arial"/>
          <w:sz w:val="20"/>
          <w:szCs w:val="20"/>
        </w:rPr>
        <w:t xml:space="preserve"> Закона СССР "О правовом положении иностранных граждан в СССР" (Ведомости Верховного Совета СССР, 1981, N 26, ст. 836);</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 Президиума Верховного Совета СССР от 20 мая 1974 г. N 6007-VIII "Об основных обязанностях и правах добровольных народных дружин по охране общественного порядка" (Ведомости Верховного Совета СССР, 1974, N 22, ст. 326).</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Признать утратившими силу:</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 Президиума Верховного Совета РСФСР от 11 марта 1977 года "Об утверждении Положения о товарищеских судах и Положения об общественных советах по работе товарищеских судов" (Ведомости Верховного Совета РСФСР, 1977, N 12, ст. 254);</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 Президиума Верховного Совета РСФСР от 25 июня 1980 года "Об утверждении Положения об общественных пунктах охраны порядка в РСФСР" (Ведомости Верховного Совета РСФСР, 1980, N 27, ст. 772);</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 Президиума Верховного Совета РСФСР от 1 октября 1985 года "Об утверждении Положения о комиссиях по борьбе с пьянством, образуемых на предприятиях, в учреждениях, организациях и в их структурных подразделениях" (Ведомости Верховного Совета РСФСР, 1985, N 40, ст. 1397);</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hyperlink r:id="rId219" w:history="1">
        <w:proofErr w:type="gramStart"/>
        <w:r>
          <w:rPr>
            <w:rFonts w:ascii="Arial" w:hAnsi="Arial" w:cs="Arial"/>
            <w:color w:val="0000FF"/>
            <w:sz w:val="20"/>
            <w:szCs w:val="20"/>
          </w:rPr>
          <w:t>Постановление</w:t>
        </w:r>
      </w:hyperlink>
      <w:r>
        <w:rPr>
          <w:rFonts w:ascii="Arial" w:hAnsi="Arial" w:cs="Arial"/>
          <w:sz w:val="20"/>
          <w:szCs w:val="20"/>
        </w:rPr>
        <w:t xml:space="preserve"> Верховного Совета РСФСР от 18 декабря 1991 года N 2057-1 "О регистрации общественных объединений в РСФСР и регистрационном сборе" (Ведомости Съезда народных депутатов Российской Федерации и Верховного Совета Российской Федерации, 1992, N 7, ст. 299), за исключением </w:t>
      </w:r>
      <w:hyperlink r:id="rId220" w:history="1">
        <w:r>
          <w:rPr>
            <w:rFonts w:ascii="Arial" w:hAnsi="Arial" w:cs="Arial"/>
            <w:color w:val="0000FF"/>
            <w:sz w:val="20"/>
            <w:szCs w:val="20"/>
          </w:rPr>
          <w:t>пунктов 4</w:t>
        </w:r>
      </w:hyperlink>
      <w:r>
        <w:rPr>
          <w:rFonts w:ascii="Arial" w:hAnsi="Arial" w:cs="Arial"/>
          <w:sz w:val="20"/>
          <w:szCs w:val="20"/>
        </w:rPr>
        <w:t xml:space="preserve">, </w:t>
      </w:r>
      <w:hyperlink r:id="rId221" w:history="1">
        <w:r>
          <w:rPr>
            <w:rFonts w:ascii="Arial" w:hAnsi="Arial" w:cs="Arial"/>
            <w:color w:val="0000FF"/>
            <w:sz w:val="20"/>
            <w:szCs w:val="20"/>
          </w:rPr>
          <w:t>6</w:t>
        </w:r>
      </w:hyperlink>
      <w:r>
        <w:rPr>
          <w:rFonts w:ascii="Arial" w:hAnsi="Arial" w:cs="Arial"/>
          <w:sz w:val="20"/>
          <w:szCs w:val="20"/>
        </w:rPr>
        <w:t>, а в отношении политических партий и их региональных отделений указанное в настоящем абзаце Постановление Верховного Совета РСФСР - полностью;</w:t>
      </w:r>
      <w:proofErr w:type="gramEnd"/>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2" w:history="1">
        <w:r>
          <w:rPr>
            <w:rFonts w:ascii="Arial" w:hAnsi="Arial" w:cs="Arial"/>
            <w:color w:val="0000FF"/>
            <w:sz w:val="20"/>
            <w:szCs w:val="20"/>
          </w:rPr>
          <w:t>закона</w:t>
        </w:r>
      </w:hyperlink>
      <w:r>
        <w:rPr>
          <w:rFonts w:ascii="Arial" w:hAnsi="Arial" w:cs="Arial"/>
          <w:sz w:val="20"/>
          <w:szCs w:val="20"/>
        </w:rPr>
        <w:t xml:space="preserve"> от 12.03.2002 N 26-ФЗ)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hyperlink r:id="rId223" w:history="1">
        <w:r>
          <w:rPr>
            <w:rFonts w:ascii="Arial" w:hAnsi="Arial" w:cs="Arial"/>
            <w:color w:val="0000FF"/>
            <w:sz w:val="20"/>
            <w:szCs w:val="20"/>
          </w:rPr>
          <w:t>Постановление</w:t>
        </w:r>
      </w:hyperlink>
      <w:r>
        <w:rPr>
          <w:rFonts w:ascii="Arial" w:hAnsi="Arial" w:cs="Arial"/>
          <w:sz w:val="20"/>
          <w:szCs w:val="20"/>
        </w:rPr>
        <w:t xml:space="preserve"> Президиума Верховного Совета Российской Федерации от 10 февраля 1992 года N 2324-1 "О порядке регистрации ассоциаций образовательных учреждений" (Ведомости Съезда народных депутатов Российской Федерации и Верховного Совета Российской Федерации, 1992, N 10, ст. 487).</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50. О внесении изменений и дополнений в некоторые законодательные акты в связи с вступлением в силу настоящего Федерального закона</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Часть первая утратила силу. - Федеральный </w:t>
      </w:r>
      <w:hyperlink r:id="rId224" w:history="1">
        <w:r>
          <w:rPr>
            <w:rFonts w:ascii="Arial" w:hAnsi="Arial" w:cs="Arial"/>
            <w:color w:val="0000FF"/>
            <w:sz w:val="20"/>
            <w:szCs w:val="20"/>
          </w:rPr>
          <w:t>закон</w:t>
        </w:r>
      </w:hyperlink>
      <w:r>
        <w:rPr>
          <w:rFonts w:ascii="Arial" w:hAnsi="Arial" w:cs="Arial"/>
          <w:sz w:val="20"/>
          <w:szCs w:val="20"/>
        </w:rPr>
        <w:t xml:space="preserve"> от 02.11.2004 N 127-ФЗ.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Часть вторая утратила силу. - Федеральный </w:t>
      </w:r>
      <w:hyperlink r:id="rId225" w:history="1">
        <w:r>
          <w:rPr>
            <w:rFonts w:ascii="Arial" w:hAnsi="Arial" w:cs="Arial"/>
            <w:color w:val="0000FF"/>
            <w:sz w:val="20"/>
            <w:szCs w:val="20"/>
          </w:rPr>
          <w:t>закон</w:t>
        </w:r>
      </w:hyperlink>
      <w:r>
        <w:rPr>
          <w:rFonts w:ascii="Arial" w:hAnsi="Arial" w:cs="Arial"/>
          <w:sz w:val="20"/>
          <w:szCs w:val="20"/>
        </w:rPr>
        <w:t xml:space="preserve"> от 22.07.2010 N 164-ФЗ.</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Законе Российской Федерации "О торгово-промышленных палатах в Российской Федерации" (Ведомости Съезда народных депутатов Российской Федерации и Верховного Совета Российской Федерации, 1993, N 33, ст. 1309):</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из </w:t>
      </w:r>
      <w:hyperlink r:id="rId226" w:history="1">
        <w:r>
          <w:rPr>
            <w:rFonts w:ascii="Arial" w:hAnsi="Arial" w:cs="Arial"/>
            <w:color w:val="0000FF"/>
            <w:sz w:val="20"/>
            <w:szCs w:val="20"/>
          </w:rPr>
          <w:t>пункта 1 статьи 1</w:t>
        </w:r>
      </w:hyperlink>
      <w:r>
        <w:rPr>
          <w:rFonts w:ascii="Arial" w:hAnsi="Arial" w:cs="Arial"/>
          <w:sz w:val="20"/>
          <w:szCs w:val="20"/>
        </w:rPr>
        <w:t xml:space="preserve"> исключить слово "общественной";</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из </w:t>
      </w:r>
      <w:hyperlink r:id="rId227" w:history="1">
        <w:r>
          <w:rPr>
            <w:rFonts w:ascii="Arial" w:hAnsi="Arial" w:cs="Arial"/>
            <w:color w:val="0000FF"/>
            <w:sz w:val="20"/>
            <w:szCs w:val="20"/>
          </w:rPr>
          <w:t>статьи 16</w:t>
        </w:r>
      </w:hyperlink>
      <w:r>
        <w:rPr>
          <w:rFonts w:ascii="Arial" w:hAnsi="Arial" w:cs="Arial"/>
          <w:sz w:val="20"/>
          <w:szCs w:val="20"/>
        </w:rPr>
        <w:t xml:space="preserve"> исключить часть первую; </w:t>
      </w:r>
      <w:hyperlink r:id="rId228" w:history="1">
        <w:r>
          <w:rPr>
            <w:rFonts w:ascii="Arial" w:hAnsi="Arial" w:cs="Arial"/>
            <w:color w:val="0000FF"/>
            <w:sz w:val="20"/>
            <w:szCs w:val="20"/>
          </w:rPr>
          <w:t>название</w:t>
        </w:r>
      </w:hyperlink>
      <w:r>
        <w:rPr>
          <w:rFonts w:ascii="Arial" w:hAnsi="Arial" w:cs="Arial"/>
          <w:sz w:val="20"/>
          <w:szCs w:val="20"/>
        </w:rPr>
        <w:t xml:space="preserve"> статьи изложить в следующей редакции:</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"Статья 16. Участие Торгово-промышленной палаты Российской Федерации в подготовке нормативных актов".</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51. Об общественных объединениях, созданных с участием государства</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Впредь до принятия федеральных законов о государственно-общественных и общественно-государственных объединениях указанные объединения создаются и осуществляют свою деятельность в соответствии с нормативными правовыми актами органов государственной власти. Особенности правового положения российского движения детей и молодежи определяются в соответствии с Федеральным </w:t>
      </w:r>
      <w:hyperlink r:id="rId229" w:history="1">
        <w:r>
          <w:rPr>
            <w:rFonts w:ascii="Arial" w:hAnsi="Arial" w:cs="Arial"/>
            <w:color w:val="0000FF"/>
            <w:sz w:val="20"/>
            <w:szCs w:val="20"/>
          </w:rPr>
          <w:t>законом</w:t>
        </w:r>
      </w:hyperlink>
      <w:r>
        <w:rPr>
          <w:rFonts w:ascii="Arial" w:hAnsi="Arial" w:cs="Arial"/>
          <w:sz w:val="20"/>
          <w:szCs w:val="20"/>
        </w:rPr>
        <w:t xml:space="preserve"> "О российском движении детей и молодежи".</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0" w:history="1">
        <w:r>
          <w:rPr>
            <w:rFonts w:ascii="Arial" w:hAnsi="Arial" w:cs="Arial"/>
            <w:color w:val="0000FF"/>
            <w:sz w:val="20"/>
            <w:szCs w:val="20"/>
          </w:rPr>
          <w:t>закона</w:t>
        </w:r>
      </w:hyperlink>
      <w:r>
        <w:rPr>
          <w:rFonts w:ascii="Arial" w:hAnsi="Arial" w:cs="Arial"/>
          <w:sz w:val="20"/>
          <w:szCs w:val="20"/>
        </w:rPr>
        <w:t xml:space="preserve"> от 14.07.2022 N 262-ФЗ)</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52. О государственной регистрации общественных объединений, созданных до вступления в силу настоящего Федерального закона</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Положения настоящего Федерального закона о государственной регистрации общественных объединений распространяются на общественные объединения, созданные до вступления в силу настоящего Федерального закона.</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Уставы общественных объединений, созданных до вступления в силу настоящего Федерального закона, должны быть приведены в соответствие с указанным Федеральным законом со дня его вступления в силу на ближайшем съезде (конференции) или общем собрании. Уставы общественных объединений до их приведения в соответствие с настоящим Федеральным законом действуют лишь в той части, которая не противоречит указанному закону.</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Государственная перерегистрация общественных объединений, созданных до вступления в силу настоящего Федерального закона, должна быть проведена не позднее 1 июля 1999 года с освобождением от регистрационного сбора. К указанным общественным объединениям не применяется положение </w:t>
      </w:r>
      <w:hyperlink w:anchor="Par220" w:history="1">
        <w:r>
          <w:rPr>
            <w:rFonts w:ascii="Arial" w:hAnsi="Arial" w:cs="Arial"/>
            <w:color w:val="0000FF"/>
            <w:sz w:val="20"/>
            <w:szCs w:val="20"/>
          </w:rPr>
          <w:t>части шестой статьи 21</w:t>
        </w:r>
      </w:hyperlink>
      <w:r>
        <w:rPr>
          <w:rFonts w:ascii="Arial" w:hAnsi="Arial" w:cs="Arial"/>
          <w:sz w:val="20"/>
          <w:szCs w:val="20"/>
        </w:rPr>
        <w:t xml:space="preserve"> настоящего Федерального закона о представлении учредительных документов на государственную регистрацию до истечения трех месяцев со дня проведения учредительного съезда (конференции) или общего собрания. По истечении указанного срока перерегистрации общественные объединения, не прошедшие ее, подлежат ликвидации в судебном порядке по требованию органа, регистрирующего общественные объединения.</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Государственным органам, осуществляющим в настоящее время регистрацию общественных объединений, в течение трех месяцев со дня вступления в силу настоящего Федерального закона передать, а органам, регистрирующим общественные объединения по настоящему Федеральному закону, принять все регистрационные документы и материалы зарегистрированных ранее общественных объединений.</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53. Международные договоры с участием Российской Федерации</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327856" w:rsidRDefault="00327856" w:rsidP="003278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1"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не подлежат исполнению в Российской Федерации. Такое противоречие может быть установлено в </w:t>
      </w:r>
      <w:hyperlink r:id="rId232" w:history="1">
        <w:r>
          <w:rPr>
            <w:rFonts w:ascii="Arial" w:hAnsi="Arial" w:cs="Arial"/>
            <w:color w:val="0000FF"/>
            <w:sz w:val="20"/>
            <w:szCs w:val="20"/>
          </w:rPr>
          <w:t>порядке</w:t>
        </w:r>
      </w:hyperlink>
      <w:r>
        <w:rPr>
          <w:rFonts w:ascii="Arial" w:hAnsi="Arial" w:cs="Arial"/>
          <w:sz w:val="20"/>
          <w:szCs w:val="20"/>
        </w:rPr>
        <w:t>, определенном федеральным конституционным законом.</w:t>
      </w:r>
    </w:p>
    <w:p w:rsidR="00327856" w:rsidRDefault="00327856" w:rsidP="003278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введена Федеральным </w:t>
      </w:r>
      <w:hyperlink r:id="rId233" w:history="1">
        <w:r>
          <w:rPr>
            <w:rFonts w:ascii="Arial" w:hAnsi="Arial" w:cs="Arial"/>
            <w:color w:val="0000FF"/>
            <w:sz w:val="20"/>
            <w:szCs w:val="20"/>
          </w:rPr>
          <w:t>законом</w:t>
        </w:r>
      </w:hyperlink>
      <w:r>
        <w:rPr>
          <w:rFonts w:ascii="Arial" w:hAnsi="Arial" w:cs="Arial"/>
          <w:sz w:val="20"/>
          <w:szCs w:val="20"/>
        </w:rPr>
        <w:t xml:space="preserve"> от 08.12.2020 N 429-ФЗ)</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54. О приведении правовых актов в соответствие с настоящим Федеральным законом</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327856" w:rsidRDefault="00327856" w:rsidP="0032785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327856" w:rsidRDefault="00327856" w:rsidP="0032785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Б.ЕЛЬЦИН</w:t>
      </w:r>
    </w:p>
    <w:p w:rsidR="00327856" w:rsidRDefault="00327856" w:rsidP="00327856">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327856" w:rsidRDefault="00327856" w:rsidP="00327856">
      <w:pPr>
        <w:autoSpaceDE w:val="0"/>
        <w:autoSpaceDN w:val="0"/>
        <w:adjustRightInd w:val="0"/>
        <w:spacing w:before="200" w:after="0" w:line="240" w:lineRule="auto"/>
        <w:rPr>
          <w:rFonts w:ascii="Arial" w:hAnsi="Arial" w:cs="Arial"/>
          <w:sz w:val="20"/>
          <w:szCs w:val="20"/>
        </w:rPr>
      </w:pPr>
      <w:r>
        <w:rPr>
          <w:rFonts w:ascii="Arial" w:hAnsi="Arial" w:cs="Arial"/>
          <w:sz w:val="20"/>
          <w:szCs w:val="20"/>
        </w:rPr>
        <w:t>19 мая 1995 года</w:t>
      </w:r>
    </w:p>
    <w:p w:rsidR="00327856" w:rsidRDefault="00327856" w:rsidP="00327856">
      <w:pPr>
        <w:autoSpaceDE w:val="0"/>
        <w:autoSpaceDN w:val="0"/>
        <w:adjustRightInd w:val="0"/>
        <w:spacing w:before="200" w:after="0" w:line="240" w:lineRule="auto"/>
        <w:rPr>
          <w:rFonts w:ascii="Arial" w:hAnsi="Arial" w:cs="Arial"/>
          <w:sz w:val="20"/>
          <w:szCs w:val="20"/>
        </w:rPr>
      </w:pPr>
      <w:r>
        <w:rPr>
          <w:rFonts w:ascii="Arial" w:hAnsi="Arial" w:cs="Arial"/>
          <w:sz w:val="20"/>
          <w:szCs w:val="20"/>
        </w:rPr>
        <w:t>N 82-ФЗ</w:t>
      </w: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autoSpaceDE w:val="0"/>
        <w:autoSpaceDN w:val="0"/>
        <w:adjustRightInd w:val="0"/>
        <w:spacing w:after="0" w:line="240" w:lineRule="auto"/>
        <w:rPr>
          <w:rFonts w:ascii="Arial" w:hAnsi="Arial" w:cs="Arial"/>
          <w:sz w:val="20"/>
          <w:szCs w:val="20"/>
        </w:rPr>
      </w:pPr>
    </w:p>
    <w:p w:rsidR="00327856" w:rsidRDefault="00327856" w:rsidP="00327856">
      <w:pPr>
        <w:pBdr>
          <w:top w:val="single" w:sz="6" w:space="0" w:color="auto"/>
        </w:pBdr>
        <w:autoSpaceDE w:val="0"/>
        <w:autoSpaceDN w:val="0"/>
        <w:adjustRightInd w:val="0"/>
        <w:spacing w:before="100" w:after="100" w:line="240" w:lineRule="auto"/>
        <w:jc w:val="both"/>
        <w:rPr>
          <w:rFonts w:ascii="Arial" w:hAnsi="Arial" w:cs="Arial"/>
          <w:sz w:val="2"/>
          <w:szCs w:val="2"/>
        </w:rPr>
      </w:pPr>
    </w:p>
    <w:p w:rsidR="0039124A" w:rsidRDefault="0039124A"/>
    <w:sectPr w:rsidR="0039124A" w:rsidSect="007E411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E2E"/>
    <w:rsid w:val="00327856"/>
    <w:rsid w:val="0039124A"/>
    <w:rsid w:val="00E97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01505&amp;dst=100145" TargetMode="External"/><Relationship Id="rId21" Type="http://schemas.openxmlformats.org/officeDocument/2006/relationships/hyperlink" Target="https://login.consultant.ru/link/?req=doc&amp;base=LAW&amp;n=165826&amp;dst=100009" TargetMode="External"/><Relationship Id="rId42" Type="http://schemas.openxmlformats.org/officeDocument/2006/relationships/hyperlink" Target="https://login.consultant.ru/link/?req=doc&amp;base=LAW&amp;n=19409&amp;dst=100009" TargetMode="External"/><Relationship Id="rId63" Type="http://schemas.openxmlformats.org/officeDocument/2006/relationships/hyperlink" Target="https://login.consultant.ru/link/?req=doc&amp;base=LAW&amp;n=35822&amp;dst=100018" TargetMode="External"/><Relationship Id="rId84" Type="http://schemas.openxmlformats.org/officeDocument/2006/relationships/hyperlink" Target="https://login.consultant.ru/link/?req=doc&amp;base=LAW&amp;n=165826&amp;dst=100014" TargetMode="External"/><Relationship Id="rId138" Type="http://schemas.openxmlformats.org/officeDocument/2006/relationships/hyperlink" Target="https://login.consultant.ru/link/?req=doc&amp;base=LAW&amp;n=140578&amp;dst=100029" TargetMode="External"/><Relationship Id="rId159" Type="http://schemas.openxmlformats.org/officeDocument/2006/relationships/hyperlink" Target="https://login.consultant.ru/link/?req=doc&amp;base=LAW&amp;n=452689&amp;dst=100009" TargetMode="External"/><Relationship Id="rId170" Type="http://schemas.openxmlformats.org/officeDocument/2006/relationships/hyperlink" Target="https://login.consultant.ru/link/?req=doc&amp;base=LAW&amp;n=421876&amp;dst=100085" TargetMode="External"/><Relationship Id="rId191" Type="http://schemas.openxmlformats.org/officeDocument/2006/relationships/hyperlink" Target="https://login.consultant.ru/link/?req=doc&amp;base=LAW&amp;n=140578&amp;dst=100038" TargetMode="External"/><Relationship Id="rId205" Type="http://schemas.openxmlformats.org/officeDocument/2006/relationships/hyperlink" Target="https://login.consultant.ru/link/?req=doc&amp;base=LAW&amp;n=421876&amp;dst=100099" TargetMode="External"/><Relationship Id="rId226" Type="http://schemas.openxmlformats.org/officeDocument/2006/relationships/hyperlink" Target="https://login.consultant.ru/link/?req=doc&amp;base=LAW&amp;n=2269&amp;dst=100009" TargetMode="External"/><Relationship Id="rId107" Type="http://schemas.openxmlformats.org/officeDocument/2006/relationships/hyperlink" Target="https://login.consultant.ru/link/?req=doc&amp;base=LAW&amp;n=483142&amp;dst=100100" TargetMode="External"/><Relationship Id="rId11" Type="http://schemas.openxmlformats.org/officeDocument/2006/relationships/hyperlink" Target="https://login.consultant.ru/link/?req=doc&amp;base=LAW&amp;n=389301&amp;dst=100194" TargetMode="External"/><Relationship Id="rId32" Type="http://schemas.openxmlformats.org/officeDocument/2006/relationships/hyperlink" Target="https://login.consultant.ru/link/?req=doc&amp;base=LAW&amp;n=465999&amp;dst=100164" TargetMode="External"/><Relationship Id="rId53" Type="http://schemas.openxmlformats.org/officeDocument/2006/relationships/hyperlink" Target="https://login.consultant.ru/link/?req=doc&amp;base=LAW&amp;n=35822&amp;dst=100015" TargetMode="External"/><Relationship Id="rId74" Type="http://schemas.openxmlformats.org/officeDocument/2006/relationships/hyperlink" Target="https://login.consultant.ru/link/?req=doc&amp;base=LAW&amp;n=482729&amp;dst=2" TargetMode="External"/><Relationship Id="rId128" Type="http://schemas.openxmlformats.org/officeDocument/2006/relationships/hyperlink" Target="https://login.consultant.ru/link/?req=doc&amp;base=LAW&amp;n=301505&amp;dst=100155" TargetMode="External"/><Relationship Id="rId149" Type="http://schemas.openxmlformats.org/officeDocument/2006/relationships/hyperlink" Target="https://login.consultant.ru/link/?req=doc&amp;base=LAW&amp;n=301505&amp;dst=100162" TargetMode="External"/><Relationship Id="rId5" Type="http://schemas.openxmlformats.org/officeDocument/2006/relationships/hyperlink" Target="https://login.consultant.ru/link/?req=doc&amp;base=LAW&amp;n=14459&amp;dst=100007" TargetMode="External"/><Relationship Id="rId95" Type="http://schemas.openxmlformats.org/officeDocument/2006/relationships/hyperlink" Target="https://login.consultant.ru/link/?req=doc&amp;base=LAW&amp;n=482896&amp;dst=771" TargetMode="External"/><Relationship Id="rId160" Type="http://schemas.openxmlformats.org/officeDocument/2006/relationships/hyperlink" Target="https://login.consultant.ru/link/?req=doc&amp;base=LAW&amp;n=301505&amp;dst=100165" TargetMode="External"/><Relationship Id="rId181" Type="http://schemas.openxmlformats.org/officeDocument/2006/relationships/hyperlink" Target="https://login.consultant.ru/link/?req=doc&amp;base=LAW&amp;n=163972&amp;dst=100019" TargetMode="External"/><Relationship Id="rId216" Type="http://schemas.openxmlformats.org/officeDocument/2006/relationships/hyperlink" Target="https://login.consultant.ru/link/?req=doc&amp;base=LAW&amp;n=1883&amp;dst=100031" TargetMode="External"/><Relationship Id="rId22" Type="http://schemas.openxmlformats.org/officeDocument/2006/relationships/hyperlink" Target="https://login.consultant.ru/link/?req=doc&amp;base=LAW&amp;n=173184&amp;dst=100009" TargetMode="External"/><Relationship Id="rId43" Type="http://schemas.openxmlformats.org/officeDocument/2006/relationships/hyperlink" Target="https://login.consultant.ru/link/?req=doc&amp;base=LAW&amp;n=35822&amp;dst=100009" TargetMode="External"/><Relationship Id="rId64" Type="http://schemas.openxmlformats.org/officeDocument/2006/relationships/hyperlink" Target="https://login.consultant.ru/link/?req=doc&amp;base=LAW&amp;n=421876&amp;dst=100021" TargetMode="External"/><Relationship Id="rId118" Type="http://schemas.openxmlformats.org/officeDocument/2006/relationships/hyperlink" Target="https://login.consultant.ru/link/?req=doc&amp;base=LAW&amp;n=389301&amp;dst=100209" TargetMode="External"/><Relationship Id="rId139" Type="http://schemas.openxmlformats.org/officeDocument/2006/relationships/hyperlink" Target="https://login.consultant.ru/link/?req=doc&amp;base=LAW&amp;n=465999&amp;dst=100164" TargetMode="External"/><Relationship Id="rId80" Type="http://schemas.openxmlformats.org/officeDocument/2006/relationships/hyperlink" Target="https://login.consultant.ru/link/?req=doc&amp;base=LAW&amp;n=434579&amp;dst=100010" TargetMode="External"/><Relationship Id="rId85" Type="http://schemas.openxmlformats.org/officeDocument/2006/relationships/hyperlink" Target="https://login.consultant.ru/link/?req=doc&amp;base=LAW&amp;n=434579&amp;dst=100022" TargetMode="External"/><Relationship Id="rId150" Type="http://schemas.openxmlformats.org/officeDocument/2006/relationships/hyperlink" Target="https://login.consultant.ru/link/?req=doc&amp;base=LAW&amp;n=301505&amp;dst=100162" TargetMode="External"/><Relationship Id="rId155" Type="http://schemas.openxmlformats.org/officeDocument/2006/relationships/hyperlink" Target="https://login.consultant.ru/link/?req=doc&amp;base=LAW&amp;n=433276&amp;dst=100040" TargetMode="External"/><Relationship Id="rId171" Type="http://schemas.openxmlformats.org/officeDocument/2006/relationships/hyperlink" Target="https://login.consultant.ru/link/?req=doc&amp;base=LAW&amp;n=421879&amp;dst=100029" TargetMode="External"/><Relationship Id="rId176" Type="http://schemas.openxmlformats.org/officeDocument/2006/relationships/hyperlink" Target="https://login.consultant.ru/link/?req=doc&amp;base=LAW&amp;n=163972&amp;dst=100018" TargetMode="External"/><Relationship Id="rId192" Type="http://schemas.openxmlformats.org/officeDocument/2006/relationships/hyperlink" Target="https://login.consultant.ru/link/?req=doc&amp;base=LAW&amp;n=2875" TargetMode="External"/><Relationship Id="rId197" Type="http://schemas.openxmlformats.org/officeDocument/2006/relationships/hyperlink" Target="https://login.consultant.ru/link/?req=doc&amp;base=LAW&amp;n=461096&amp;dst=100062" TargetMode="External"/><Relationship Id="rId206" Type="http://schemas.openxmlformats.org/officeDocument/2006/relationships/hyperlink" Target="https://login.consultant.ru/link/?req=doc&amp;base=LAW&amp;n=477386" TargetMode="External"/><Relationship Id="rId227" Type="http://schemas.openxmlformats.org/officeDocument/2006/relationships/hyperlink" Target="https://login.consultant.ru/link/?req=doc&amp;base=LAW&amp;n=2269&amp;dst=100122" TargetMode="External"/><Relationship Id="rId201" Type="http://schemas.openxmlformats.org/officeDocument/2006/relationships/hyperlink" Target="https://login.consultant.ru/link/?req=doc&amp;base=LAW&amp;n=2875" TargetMode="External"/><Relationship Id="rId222" Type="http://schemas.openxmlformats.org/officeDocument/2006/relationships/hyperlink" Target="https://login.consultant.ru/link/?req=doc&amp;base=LAW&amp;n=35822&amp;dst=100045" TargetMode="External"/><Relationship Id="rId12" Type="http://schemas.openxmlformats.org/officeDocument/2006/relationships/hyperlink" Target="https://login.consultant.ru/link/?req=doc&amp;base=LAW&amp;n=446161&amp;dst=100797" TargetMode="External"/><Relationship Id="rId17" Type="http://schemas.openxmlformats.org/officeDocument/2006/relationships/hyperlink" Target="https://login.consultant.ru/link/?req=doc&amp;base=LAW&amp;n=102849&amp;dst=100015" TargetMode="External"/><Relationship Id="rId33" Type="http://schemas.openxmlformats.org/officeDocument/2006/relationships/hyperlink" Target="https://login.consultant.ru/link/?req=doc&amp;base=LAW&amp;n=421833&amp;dst=100009" TargetMode="External"/><Relationship Id="rId38" Type="http://schemas.openxmlformats.org/officeDocument/2006/relationships/hyperlink" Target="https://login.consultant.ru/link/?req=doc&amp;base=LAW&amp;n=465609&amp;dst=100009" TargetMode="External"/><Relationship Id="rId59" Type="http://schemas.openxmlformats.org/officeDocument/2006/relationships/hyperlink" Target="https://login.consultant.ru/link/?req=doc&amp;base=LAW&amp;n=482981" TargetMode="External"/><Relationship Id="rId103" Type="http://schemas.openxmlformats.org/officeDocument/2006/relationships/hyperlink" Target="https://login.consultant.ru/link/?req=doc&amp;base=LAW&amp;n=165826&amp;dst=100018" TargetMode="External"/><Relationship Id="rId108" Type="http://schemas.openxmlformats.org/officeDocument/2006/relationships/hyperlink" Target="https://login.consultant.ru/link/?req=doc&amp;base=LAW&amp;n=301505&amp;dst=100140" TargetMode="External"/><Relationship Id="rId124" Type="http://schemas.openxmlformats.org/officeDocument/2006/relationships/hyperlink" Target="https://login.consultant.ru/link/?req=doc&amp;base=LAW&amp;n=483142&amp;dst=100140" TargetMode="External"/><Relationship Id="rId129" Type="http://schemas.openxmlformats.org/officeDocument/2006/relationships/hyperlink" Target="https://login.consultant.ru/link/?req=doc&amp;base=LAW&amp;n=389301&amp;dst=100211" TargetMode="External"/><Relationship Id="rId54" Type="http://schemas.openxmlformats.org/officeDocument/2006/relationships/hyperlink" Target="https://login.consultant.ru/link/?req=doc&amp;base=LAW&amp;n=482852" TargetMode="External"/><Relationship Id="rId70" Type="http://schemas.openxmlformats.org/officeDocument/2006/relationships/hyperlink" Target="https://login.consultant.ru/link/?req=doc&amp;base=LAW&amp;n=456134&amp;dst=100325" TargetMode="External"/><Relationship Id="rId75" Type="http://schemas.openxmlformats.org/officeDocument/2006/relationships/hyperlink" Target="https://login.consultant.ru/link/?req=doc&amp;base=LAW&amp;n=465609&amp;dst=100009" TargetMode="External"/><Relationship Id="rId91" Type="http://schemas.openxmlformats.org/officeDocument/2006/relationships/hyperlink" Target="https://login.consultant.ru/link/?req=doc&amp;base=LAW&amp;n=166094&amp;dst=100010" TargetMode="External"/><Relationship Id="rId96" Type="http://schemas.openxmlformats.org/officeDocument/2006/relationships/hyperlink" Target="https://login.consultant.ru/link/?req=doc&amp;base=LAW&amp;n=482896&amp;dst=1027" TargetMode="External"/><Relationship Id="rId140" Type="http://schemas.openxmlformats.org/officeDocument/2006/relationships/hyperlink" Target="https://login.consultant.ru/link/?req=doc&amp;base=LAW&amp;n=165826&amp;dst=100023" TargetMode="External"/><Relationship Id="rId145" Type="http://schemas.openxmlformats.org/officeDocument/2006/relationships/hyperlink" Target="https://login.consultant.ru/link/?req=doc&amp;base=LAW&amp;n=165826&amp;dst=100026" TargetMode="External"/><Relationship Id="rId161" Type="http://schemas.openxmlformats.org/officeDocument/2006/relationships/hyperlink" Target="https://login.consultant.ru/link/?req=doc&amp;base=LAW&amp;n=421876&amp;dst=100081" TargetMode="External"/><Relationship Id="rId166" Type="http://schemas.openxmlformats.org/officeDocument/2006/relationships/hyperlink" Target="https://login.consultant.ru/link/?req=doc&amp;base=LAW&amp;n=482852&amp;dst=100311" TargetMode="External"/><Relationship Id="rId182" Type="http://schemas.openxmlformats.org/officeDocument/2006/relationships/hyperlink" Target="https://login.consultant.ru/link/?req=doc&amp;base=LAW&amp;n=339106&amp;dst=100068" TargetMode="External"/><Relationship Id="rId187" Type="http://schemas.openxmlformats.org/officeDocument/2006/relationships/hyperlink" Target="https://login.consultant.ru/link/?req=doc&amp;base=LAW&amp;n=465999&amp;dst=100164" TargetMode="External"/><Relationship Id="rId217" Type="http://schemas.openxmlformats.org/officeDocument/2006/relationships/hyperlink" Target="https://login.consultant.ru/link/?req=doc&amp;base=LAW&amp;n=1883&amp;dst=100042" TargetMode="External"/><Relationship Id="rId1" Type="http://schemas.openxmlformats.org/officeDocument/2006/relationships/styles" Target="styles.xml"/><Relationship Id="rId6" Type="http://schemas.openxmlformats.org/officeDocument/2006/relationships/hyperlink" Target="https://login.consultant.ru/link/?req=doc&amp;base=LAW&amp;n=19409&amp;dst=100008" TargetMode="External"/><Relationship Id="rId212" Type="http://schemas.openxmlformats.org/officeDocument/2006/relationships/hyperlink" Target="https://login.consultant.ru/link/?req=doc&amp;base=LAW&amp;n=140578&amp;dst=100055" TargetMode="External"/><Relationship Id="rId233" Type="http://schemas.openxmlformats.org/officeDocument/2006/relationships/hyperlink" Target="https://login.consultant.ru/link/?req=doc&amp;base=LAW&amp;n=440511&amp;dst=100083" TargetMode="External"/><Relationship Id="rId23" Type="http://schemas.openxmlformats.org/officeDocument/2006/relationships/hyperlink" Target="https://login.consultant.ru/link/?req=doc&amp;base=LAW&amp;n=176169&amp;dst=100009" TargetMode="External"/><Relationship Id="rId28" Type="http://schemas.openxmlformats.org/officeDocument/2006/relationships/hyperlink" Target="https://login.consultant.ru/link/?req=doc&amp;base=LAW&amp;n=339108&amp;dst=100009" TargetMode="External"/><Relationship Id="rId49" Type="http://schemas.openxmlformats.org/officeDocument/2006/relationships/hyperlink" Target="https://login.consultant.ru/link/?req=doc&amp;base=LAW&amp;n=482692&amp;dst=100729" TargetMode="External"/><Relationship Id="rId114" Type="http://schemas.openxmlformats.org/officeDocument/2006/relationships/hyperlink" Target="https://login.consultant.ru/link/?req=doc&amp;base=LAW&amp;n=389301&amp;dst=100207" TargetMode="External"/><Relationship Id="rId119" Type="http://schemas.openxmlformats.org/officeDocument/2006/relationships/hyperlink" Target="https://login.consultant.ru/link/?req=doc&amp;base=LAW&amp;n=301505&amp;dst=100146" TargetMode="External"/><Relationship Id="rId44" Type="http://schemas.openxmlformats.org/officeDocument/2006/relationships/hyperlink" Target="https://login.consultant.ru/link/?req=doc&amp;base=LAW&amp;n=35822&amp;dst=100011" TargetMode="External"/><Relationship Id="rId60" Type="http://schemas.openxmlformats.org/officeDocument/2006/relationships/hyperlink" Target="https://login.consultant.ru/link/?req=doc&amp;base=LAW&amp;n=483067&amp;dst=100104" TargetMode="External"/><Relationship Id="rId65" Type="http://schemas.openxmlformats.org/officeDocument/2006/relationships/hyperlink" Target="https://login.consultant.ru/link/?req=doc&amp;base=LAW&amp;n=482512&amp;dst=100035" TargetMode="External"/><Relationship Id="rId81" Type="http://schemas.openxmlformats.org/officeDocument/2006/relationships/hyperlink" Target="https://login.consultant.ru/link/?req=doc&amp;base=LAW&amp;n=434579&amp;dst=100012" TargetMode="External"/><Relationship Id="rId86" Type="http://schemas.openxmlformats.org/officeDocument/2006/relationships/hyperlink" Target="https://login.consultant.ru/link/?req=doc&amp;base=LAW&amp;n=421876&amp;dst=100038" TargetMode="External"/><Relationship Id="rId130" Type="http://schemas.openxmlformats.org/officeDocument/2006/relationships/hyperlink" Target="https://login.consultant.ru/link/?req=doc&amp;base=LAW&amp;n=301505&amp;dst=100156" TargetMode="External"/><Relationship Id="rId135" Type="http://schemas.openxmlformats.org/officeDocument/2006/relationships/hyperlink" Target="https://login.consultant.ru/link/?req=doc&amp;base=LAW&amp;n=140578&amp;dst=100028" TargetMode="External"/><Relationship Id="rId151" Type="http://schemas.openxmlformats.org/officeDocument/2006/relationships/hyperlink" Target="https://login.consultant.ru/link/?req=doc&amp;base=LAW&amp;n=465999&amp;dst=100021" TargetMode="External"/><Relationship Id="rId156" Type="http://schemas.openxmlformats.org/officeDocument/2006/relationships/hyperlink" Target="https://login.consultant.ru/link/?req=doc&amp;base=LAW&amp;n=483142&amp;dst=100201" TargetMode="External"/><Relationship Id="rId177" Type="http://schemas.openxmlformats.org/officeDocument/2006/relationships/hyperlink" Target="https://login.consultant.ru/link/?req=doc&amp;base=LAW&amp;n=421879&amp;dst=100030" TargetMode="External"/><Relationship Id="rId198" Type="http://schemas.openxmlformats.org/officeDocument/2006/relationships/hyperlink" Target="https://login.consultant.ru/link/?req=doc&amp;base=LAW&amp;n=140578&amp;dst=100044" TargetMode="External"/><Relationship Id="rId172" Type="http://schemas.openxmlformats.org/officeDocument/2006/relationships/hyperlink" Target="https://login.consultant.ru/link/?req=doc&amp;base=LAW&amp;n=454928&amp;dst=100016" TargetMode="External"/><Relationship Id="rId193" Type="http://schemas.openxmlformats.org/officeDocument/2006/relationships/hyperlink" Target="https://login.consultant.ru/link/?req=doc&amp;base=LAW&amp;n=389301&amp;dst=100214" TargetMode="External"/><Relationship Id="rId202" Type="http://schemas.openxmlformats.org/officeDocument/2006/relationships/hyperlink" Target="https://login.consultant.ru/link/?req=doc&amp;base=LAW&amp;n=209704&amp;dst=100095" TargetMode="External"/><Relationship Id="rId207" Type="http://schemas.openxmlformats.org/officeDocument/2006/relationships/hyperlink" Target="https://login.consultant.ru/link/?req=doc&amp;base=LAW&amp;n=421876&amp;dst=100099" TargetMode="External"/><Relationship Id="rId223" Type="http://schemas.openxmlformats.org/officeDocument/2006/relationships/hyperlink" Target="https://login.consultant.ru/link/?req=doc&amp;base=LAW&amp;n=313" TargetMode="External"/><Relationship Id="rId228" Type="http://schemas.openxmlformats.org/officeDocument/2006/relationships/hyperlink" Target="https://login.consultant.ru/link/?req=doc&amp;base=LAW&amp;n=2269&amp;dst=100121" TargetMode="External"/><Relationship Id="rId13" Type="http://schemas.openxmlformats.org/officeDocument/2006/relationships/hyperlink" Target="https://login.consultant.ru/link/?req=doc&amp;base=LAW&amp;n=421876&amp;dst=100018" TargetMode="External"/><Relationship Id="rId18" Type="http://schemas.openxmlformats.org/officeDocument/2006/relationships/hyperlink" Target="https://login.consultant.ru/link/?req=doc&amp;base=LAW&amp;n=389810&amp;dst=100079" TargetMode="External"/><Relationship Id="rId39" Type="http://schemas.openxmlformats.org/officeDocument/2006/relationships/hyperlink" Target="https://login.consultant.ru/link/?req=doc&amp;base=LAW&amp;n=482415&amp;dst=100009" TargetMode="External"/><Relationship Id="rId109" Type="http://schemas.openxmlformats.org/officeDocument/2006/relationships/hyperlink" Target="https://login.consultant.ru/link/?req=doc&amp;base=LAW&amp;n=301506&amp;dst=100090" TargetMode="External"/><Relationship Id="rId34" Type="http://schemas.openxmlformats.org/officeDocument/2006/relationships/hyperlink" Target="https://login.consultant.ru/link/?req=doc&amp;base=LAW&amp;n=430578&amp;dst=100008" TargetMode="External"/><Relationship Id="rId50" Type="http://schemas.openxmlformats.org/officeDocument/2006/relationships/hyperlink" Target="https://login.consultant.ru/link/?req=doc&amp;base=LAW&amp;n=482692" TargetMode="External"/><Relationship Id="rId55" Type="http://schemas.openxmlformats.org/officeDocument/2006/relationships/hyperlink" Target="https://login.consultant.ru/link/?req=doc&amp;base=LAW&amp;n=421876&amp;dst=100020" TargetMode="External"/><Relationship Id="rId76" Type="http://schemas.openxmlformats.org/officeDocument/2006/relationships/hyperlink" Target="https://login.consultant.ru/link/?req=doc&amp;base=LAW&amp;n=482415&amp;dst=100009" TargetMode="External"/><Relationship Id="rId97" Type="http://schemas.openxmlformats.org/officeDocument/2006/relationships/hyperlink" Target="https://login.consultant.ru/link/?req=doc&amp;base=LAW&amp;n=421876&amp;dst=100063" TargetMode="External"/><Relationship Id="rId104" Type="http://schemas.openxmlformats.org/officeDocument/2006/relationships/hyperlink" Target="https://login.consultant.ru/link/?req=doc&amp;base=LAW&amp;n=165826&amp;dst=100019" TargetMode="External"/><Relationship Id="rId120" Type="http://schemas.openxmlformats.org/officeDocument/2006/relationships/hyperlink" Target="https://login.consultant.ru/link/?req=doc&amp;base=LAW&amp;n=482692&amp;dst=100330" TargetMode="External"/><Relationship Id="rId125" Type="http://schemas.openxmlformats.org/officeDocument/2006/relationships/hyperlink" Target="https://login.consultant.ru/link/?req=doc&amp;base=LAW&amp;n=301505&amp;dst=100151" TargetMode="External"/><Relationship Id="rId141" Type="http://schemas.openxmlformats.org/officeDocument/2006/relationships/hyperlink" Target="https://login.consultant.ru/link/?req=doc&amp;base=LAW&amp;n=166094&amp;dst=100019" TargetMode="External"/><Relationship Id="rId146" Type="http://schemas.openxmlformats.org/officeDocument/2006/relationships/hyperlink" Target="https://login.consultant.ru/link/?req=doc&amp;base=LAW&amp;n=301505&amp;dst=100161" TargetMode="External"/><Relationship Id="rId167" Type="http://schemas.openxmlformats.org/officeDocument/2006/relationships/hyperlink" Target="https://login.consultant.ru/link/?req=doc&amp;base=LAW&amp;n=35822&amp;dst=100043" TargetMode="External"/><Relationship Id="rId188" Type="http://schemas.openxmlformats.org/officeDocument/2006/relationships/hyperlink" Target="https://login.consultant.ru/link/?req=doc&amp;base=LAW&amp;n=301505&amp;dst=100168" TargetMode="External"/><Relationship Id="rId7" Type="http://schemas.openxmlformats.org/officeDocument/2006/relationships/hyperlink" Target="https://login.consultant.ru/link/?req=doc&amp;base=LAW&amp;n=35822&amp;dst=100008" TargetMode="External"/><Relationship Id="rId71" Type="http://schemas.openxmlformats.org/officeDocument/2006/relationships/hyperlink" Target="https://login.consultant.ru/link/?req=doc&amp;base=LAW&amp;n=339108&amp;dst=100013" TargetMode="External"/><Relationship Id="rId92" Type="http://schemas.openxmlformats.org/officeDocument/2006/relationships/hyperlink" Target="https://login.consultant.ru/link/?req=doc&amp;base=LAW&amp;n=165826&amp;dst=100016" TargetMode="External"/><Relationship Id="rId162" Type="http://schemas.openxmlformats.org/officeDocument/2006/relationships/hyperlink" Target="https://login.consultant.ru/link/?req=doc&amp;base=LAW&amp;n=421876&amp;dst=100082" TargetMode="External"/><Relationship Id="rId183" Type="http://schemas.openxmlformats.org/officeDocument/2006/relationships/hyperlink" Target="https://login.consultant.ru/link/?req=doc&amp;base=LAW&amp;n=339108&amp;dst=100015" TargetMode="External"/><Relationship Id="rId213" Type="http://schemas.openxmlformats.org/officeDocument/2006/relationships/hyperlink" Target="https://login.consultant.ru/link/?req=doc&amp;base=LAW&amp;n=421876&amp;dst=100102" TargetMode="External"/><Relationship Id="rId218" Type="http://schemas.openxmlformats.org/officeDocument/2006/relationships/hyperlink" Target="https://login.consultant.ru/link/?req=doc&amp;base=LAW&amp;n=15671&amp;dst=100055" TargetMode="External"/><Relationship Id="rId234"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s://login.consultant.ru/link/?req=doc&amp;base=LAW&amp;n=440511&amp;dst=100083" TargetMode="External"/><Relationship Id="rId24" Type="http://schemas.openxmlformats.org/officeDocument/2006/relationships/hyperlink" Target="https://login.consultant.ru/link/?req=doc&amp;base=LAW&amp;n=300860&amp;dst=100012" TargetMode="External"/><Relationship Id="rId40" Type="http://schemas.openxmlformats.org/officeDocument/2006/relationships/hyperlink" Target="https://login.consultant.ru/link/?req=doc&amp;base=LAW&amp;n=421876&amp;dst=100019" TargetMode="External"/><Relationship Id="rId45" Type="http://schemas.openxmlformats.org/officeDocument/2006/relationships/hyperlink" Target="https://login.consultant.ru/link/?req=doc&amp;base=LAW&amp;n=35822&amp;dst=100013" TargetMode="External"/><Relationship Id="rId66" Type="http://schemas.openxmlformats.org/officeDocument/2006/relationships/hyperlink" Target="https://login.consultant.ru/link/?req=doc&amp;base=LAW&amp;n=482894&amp;dst=134" TargetMode="External"/><Relationship Id="rId87" Type="http://schemas.openxmlformats.org/officeDocument/2006/relationships/hyperlink" Target="https://login.consultant.ru/link/?req=doc&amp;base=LAW&amp;n=483142&amp;dst=100081" TargetMode="External"/><Relationship Id="rId110" Type="http://schemas.openxmlformats.org/officeDocument/2006/relationships/hyperlink" Target="https://login.consultant.ru/link/?req=doc&amp;base=LAW&amp;n=301505&amp;dst=100142" TargetMode="External"/><Relationship Id="rId115" Type="http://schemas.openxmlformats.org/officeDocument/2006/relationships/hyperlink" Target="https://login.consultant.ru/link/?req=doc&amp;base=LAW&amp;n=301505&amp;dst=100144" TargetMode="External"/><Relationship Id="rId131" Type="http://schemas.openxmlformats.org/officeDocument/2006/relationships/hyperlink" Target="https://login.consultant.ru/link/?req=doc&amp;base=LAW&amp;n=389301&amp;dst=100212" TargetMode="External"/><Relationship Id="rId136" Type="http://schemas.openxmlformats.org/officeDocument/2006/relationships/hyperlink" Target="https://login.consultant.ru/link/?req=doc&amp;base=LAW&amp;n=35822&amp;dst=100034" TargetMode="External"/><Relationship Id="rId157" Type="http://schemas.openxmlformats.org/officeDocument/2006/relationships/hyperlink" Target="https://login.consultant.ru/link/?req=doc&amp;base=LAW&amp;n=301505&amp;dst=100163" TargetMode="External"/><Relationship Id="rId178" Type="http://schemas.openxmlformats.org/officeDocument/2006/relationships/hyperlink" Target="https://login.consultant.ru/link/?req=doc&amp;base=LAW&amp;n=433276&amp;dst=100042" TargetMode="External"/><Relationship Id="rId61" Type="http://schemas.openxmlformats.org/officeDocument/2006/relationships/hyperlink" Target="https://login.consultant.ru/link/?req=doc&amp;base=LAW&amp;n=483136&amp;dst=100016" TargetMode="External"/><Relationship Id="rId82" Type="http://schemas.openxmlformats.org/officeDocument/2006/relationships/hyperlink" Target="https://login.consultant.ru/link/?req=doc&amp;base=LAW&amp;n=35822&amp;dst=100021" TargetMode="External"/><Relationship Id="rId152" Type="http://schemas.openxmlformats.org/officeDocument/2006/relationships/hyperlink" Target="https://login.consultant.ru/link/?req=doc&amp;base=LAW&amp;n=443743&amp;dst=100473" TargetMode="External"/><Relationship Id="rId173" Type="http://schemas.openxmlformats.org/officeDocument/2006/relationships/hyperlink" Target="https://login.consultant.ru/link/?req=doc&amp;base=LAW&amp;n=176169&amp;dst=100013" TargetMode="External"/><Relationship Id="rId194" Type="http://schemas.openxmlformats.org/officeDocument/2006/relationships/hyperlink" Target="https://login.consultant.ru/link/?req=doc&amp;base=LAW&amp;n=421876&amp;dst=100095" TargetMode="External"/><Relationship Id="rId199" Type="http://schemas.openxmlformats.org/officeDocument/2006/relationships/hyperlink" Target="https://login.consultant.ru/link/?req=doc&amp;base=LAW&amp;n=209704&amp;dst=100092" TargetMode="External"/><Relationship Id="rId203" Type="http://schemas.openxmlformats.org/officeDocument/2006/relationships/hyperlink" Target="https://login.consultant.ru/link/?req=doc&amp;base=LAW&amp;n=421876&amp;dst=100097" TargetMode="External"/><Relationship Id="rId208" Type="http://schemas.openxmlformats.org/officeDocument/2006/relationships/hyperlink" Target="https://login.consultant.ru/link/?req=doc&amp;base=LAW&amp;n=140578&amp;dst=100053" TargetMode="External"/><Relationship Id="rId229" Type="http://schemas.openxmlformats.org/officeDocument/2006/relationships/hyperlink" Target="https://login.consultant.ru/link/?req=doc&amp;base=LAW&amp;n=482775" TargetMode="External"/><Relationship Id="rId19" Type="http://schemas.openxmlformats.org/officeDocument/2006/relationships/hyperlink" Target="https://login.consultant.ru/link/?req=doc&amp;base=LAW&amp;n=163972&amp;dst=100009" TargetMode="External"/><Relationship Id="rId224" Type="http://schemas.openxmlformats.org/officeDocument/2006/relationships/hyperlink" Target="https://login.consultant.ru/link/?req=doc&amp;base=LAW&amp;n=446161&amp;dst=100797" TargetMode="External"/><Relationship Id="rId14" Type="http://schemas.openxmlformats.org/officeDocument/2006/relationships/hyperlink" Target="https://login.consultant.ru/link/?req=doc&amp;base=LAW&amp;n=483067&amp;dst=100104" TargetMode="External"/><Relationship Id="rId30" Type="http://schemas.openxmlformats.org/officeDocument/2006/relationships/hyperlink" Target="https://login.consultant.ru/link/?req=doc&amp;base=LAW&amp;n=421879&amp;dst=100015" TargetMode="External"/><Relationship Id="rId35" Type="http://schemas.openxmlformats.org/officeDocument/2006/relationships/hyperlink" Target="https://login.consultant.ru/link/?req=doc&amp;base=LAW&amp;n=433276&amp;dst=100038" TargetMode="External"/><Relationship Id="rId56" Type="http://schemas.openxmlformats.org/officeDocument/2006/relationships/hyperlink" Target="https://login.consultant.ru/link/?req=doc&amp;base=LAW&amp;n=457650&amp;dst=100009" TargetMode="External"/><Relationship Id="rId77" Type="http://schemas.openxmlformats.org/officeDocument/2006/relationships/hyperlink" Target="https://login.consultant.ru/link/?req=doc&amp;base=LAW&amp;n=476447&amp;dst=100059" TargetMode="External"/><Relationship Id="rId100" Type="http://schemas.openxmlformats.org/officeDocument/2006/relationships/hyperlink" Target="https://login.consultant.ru/link/?req=doc&amp;base=LAW&amp;n=173184&amp;dst=100014" TargetMode="External"/><Relationship Id="rId105" Type="http://schemas.openxmlformats.org/officeDocument/2006/relationships/hyperlink" Target="https://login.consultant.ru/link/?req=doc&amp;base=LAW&amp;n=165826&amp;dst=100021" TargetMode="External"/><Relationship Id="rId126" Type="http://schemas.openxmlformats.org/officeDocument/2006/relationships/hyperlink" Target="https://login.consultant.ru/link/?req=doc&amp;base=LAW&amp;n=301506&amp;dst=100090" TargetMode="External"/><Relationship Id="rId147" Type="http://schemas.openxmlformats.org/officeDocument/2006/relationships/hyperlink" Target="https://login.consultant.ru/link/?req=doc&amp;base=LAW&amp;n=165826&amp;dst=100027" TargetMode="External"/><Relationship Id="rId168" Type="http://schemas.openxmlformats.org/officeDocument/2006/relationships/hyperlink" Target="https://login.consultant.ru/link/?req=doc&amp;base=LAW&amp;n=482692&amp;dst=1183" TargetMode="External"/><Relationship Id="rId8" Type="http://schemas.openxmlformats.org/officeDocument/2006/relationships/hyperlink" Target="https://login.consultant.ru/link/?req=doc&amp;base=LAW&amp;n=301505&amp;dst=100096" TargetMode="External"/><Relationship Id="rId51" Type="http://schemas.openxmlformats.org/officeDocument/2006/relationships/hyperlink" Target="https://login.consultant.ru/link/?req=doc&amp;base=LAW&amp;n=482692" TargetMode="External"/><Relationship Id="rId72" Type="http://schemas.openxmlformats.org/officeDocument/2006/relationships/hyperlink" Target="https://login.consultant.ru/link/?req=doc&amp;base=LAW&amp;n=121087" TargetMode="External"/><Relationship Id="rId93" Type="http://schemas.openxmlformats.org/officeDocument/2006/relationships/hyperlink" Target="https://login.consultant.ru/link/?req=doc&amp;base=LAW&amp;n=433276&amp;dst=100039" TargetMode="External"/><Relationship Id="rId98" Type="http://schemas.openxmlformats.org/officeDocument/2006/relationships/hyperlink" Target="https://login.consultant.ru/link/?req=doc&amp;base=LAW&amp;n=421876&amp;dst=100064" TargetMode="External"/><Relationship Id="rId121" Type="http://schemas.openxmlformats.org/officeDocument/2006/relationships/hyperlink" Target="https://login.consultant.ru/link/?req=doc&amp;base=LAW&amp;n=301505&amp;dst=100149" TargetMode="External"/><Relationship Id="rId142" Type="http://schemas.openxmlformats.org/officeDocument/2006/relationships/hyperlink" Target="https://login.consultant.ru/link/?req=doc&amp;base=LAW&amp;n=165826&amp;dst=100024" TargetMode="External"/><Relationship Id="rId163" Type="http://schemas.openxmlformats.org/officeDocument/2006/relationships/hyperlink" Target="https://login.consultant.ru/link/?req=doc&amp;base=LAW&amp;n=421876&amp;dst=100082" TargetMode="External"/><Relationship Id="rId184" Type="http://schemas.openxmlformats.org/officeDocument/2006/relationships/hyperlink" Target="https://login.consultant.ru/link/?req=doc&amp;base=LAW&amp;n=421879&amp;dst=100031" TargetMode="External"/><Relationship Id="rId189" Type="http://schemas.openxmlformats.org/officeDocument/2006/relationships/hyperlink" Target="https://login.consultant.ru/link/?req=doc&amp;base=LAW&amp;n=301505&amp;dst=100168" TargetMode="External"/><Relationship Id="rId219" Type="http://schemas.openxmlformats.org/officeDocument/2006/relationships/hyperlink" Target="https://login.consultant.ru/link/?req=doc&amp;base=LAW&amp;n=186" TargetMode="External"/><Relationship Id="rId3" Type="http://schemas.openxmlformats.org/officeDocument/2006/relationships/settings" Target="settings.xml"/><Relationship Id="rId214" Type="http://schemas.openxmlformats.org/officeDocument/2006/relationships/hyperlink" Target="https://login.consultant.ru/link/?req=doc&amp;base=LAW&amp;n=421876&amp;dst=100103" TargetMode="External"/><Relationship Id="rId230" Type="http://schemas.openxmlformats.org/officeDocument/2006/relationships/hyperlink" Target="https://login.consultant.ru/link/?req=doc&amp;base=LAW&amp;n=421833&amp;dst=100011" TargetMode="External"/><Relationship Id="rId235" Type="http://schemas.openxmlformats.org/officeDocument/2006/relationships/theme" Target="theme/theme1.xml"/><Relationship Id="rId25" Type="http://schemas.openxmlformats.org/officeDocument/2006/relationships/hyperlink" Target="https://login.consultant.ru/link/?req=doc&amp;base=LAW&amp;n=198862&amp;dst=100009" TargetMode="External"/><Relationship Id="rId46" Type="http://schemas.openxmlformats.org/officeDocument/2006/relationships/hyperlink" Target="https://login.consultant.ru/link/?req=doc&amp;base=LAW&amp;n=198862&amp;dst=100009" TargetMode="External"/><Relationship Id="rId67" Type="http://schemas.openxmlformats.org/officeDocument/2006/relationships/hyperlink" Target="https://login.consultant.ru/link/?req=doc&amp;base=LAW&amp;n=456134&amp;dst=72" TargetMode="External"/><Relationship Id="rId116" Type="http://schemas.openxmlformats.org/officeDocument/2006/relationships/hyperlink" Target="https://login.consultant.ru/link/?req=doc&amp;base=LAW&amp;n=389301&amp;dst=100208" TargetMode="External"/><Relationship Id="rId137" Type="http://schemas.openxmlformats.org/officeDocument/2006/relationships/hyperlink" Target="https://login.consultant.ru/link/?req=doc&amp;base=LAW&amp;n=35822&amp;dst=100036" TargetMode="External"/><Relationship Id="rId158" Type="http://schemas.openxmlformats.org/officeDocument/2006/relationships/hyperlink" Target="https://login.consultant.ru/link/?req=doc&amp;base=LAW&amp;n=301506&amp;dst=100090" TargetMode="External"/><Relationship Id="rId20" Type="http://schemas.openxmlformats.org/officeDocument/2006/relationships/hyperlink" Target="https://login.consultant.ru/link/?req=doc&amp;base=LAW&amp;n=483136&amp;dst=100016" TargetMode="External"/><Relationship Id="rId41" Type="http://schemas.openxmlformats.org/officeDocument/2006/relationships/hyperlink" Target="https://login.consultant.ru/link/?req=doc&amp;base=LAW&amp;n=300860&amp;dst=100012" TargetMode="External"/><Relationship Id="rId62" Type="http://schemas.openxmlformats.org/officeDocument/2006/relationships/hyperlink" Target="https://login.consultant.ru/link/?req=doc&amp;base=LAW&amp;n=421833&amp;dst=100010" TargetMode="External"/><Relationship Id="rId83" Type="http://schemas.openxmlformats.org/officeDocument/2006/relationships/hyperlink" Target="https://login.consultant.ru/link/?req=doc&amp;base=LAW&amp;n=165826&amp;dst=100049" TargetMode="External"/><Relationship Id="rId88" Type="http://schemas.openxmlformats.org/officeDocument/2006/relationships/hyperlink" Target="https://login.consultant.ru/link/?req=doc&amp;base=LAW&amp;n=459092&amp;dst=100019" TargetMode="External"/><Relationship Id="rId111" Type="http://schemas.openxmlformats.org/officeDocument/2006/relationships/hyperlink" Target="https://login.consultant.ru/link/?req=doc&amp;base=LAW&amp;n=389301&amp;dst=100206" TargetMode="External"/><Relationship Id="rId132" Type="http://schemas.openxmlformats.org/officeDocument/2006/relationships/hyperlink" Target="https://login.consultant.ru/link/?req=doc&amp;base=LAW&amp;n=301505&amp;dst=100157" TargetMode="External"/><Relationship Id="rId153" Type="http://schemas.openxmlformats.org/officeDocument/2006/relationships/hyperlink" Target="https://login.consultant.ru/link/?req=doc&amp;base=LAW&amp;n=443743&amp;dst=100011" TargetMode="External"/><Relationship Id="rId174" Type="http://schemas.openxmlformats.org/officeDocument/2006/relationships/hyperlink" Target="https://login.consultant.ru/link/?req=doc&amp;base=LAW&amp;n=2875" TargetMode="External"/><Relationship Id="rId179" Type="http://schemas.openxmlformats.org/officeDocument/2006/relationships/hyperlink" Target="https://login.consultant.ru/link/?req=doc&amp;base=LAW&amp;n=456134" TargetMode="External"/><Relationship Id="rId195" Type="http://schemas.openxmlformats.org/officeDocument/2006/relationships/hyperlink" Target="https://login.consultant.ru/link/?req=doc&amp;base=LAW&amp;n=482733&amp;dst=101757" TargetMode="External"/><Relationship Id="rId209" Type="http://schemas.openxmlformats.org/officeDocument/2006/relationships/hyperlink" Target="https://login.consultant.ru/link/?req=doc&amp;base=LAW&amp;n=476447&amp;dst=100059" TargetMode="External"/><Relationship Id="rId190" Type="http://schemas.openxmlformats.org/officeDocument/2006/relationships/hyperlink" Target="https://login.consultant.ru/link/?req=doc&amp;base=LAW&amp;n=301505&amp;dst=100168" TargetMode="External"/><Relationship Id="rId204" Type="http://schemas.openxmlformats.org/officeDocument/2006/relationships/hyperlink" Target="https://login.consultant.ru/link/?req=doc&amp;base=LAW&amp;n=140578&amp;dst=100048" TargetMode="External"/><Relationship Id="rId220" Type="http://schemas.openxmlformats.org/officeDocument/2006/relationships/hyperlink" Target="https://login.consultant.ru/link/?req=doc&amp;base=LAW&amp;n=20749&amp;dst=100007" TargetMode="External"/><Relationship Id="rId225" Type="http://schemas.openxmlformats.org/officeDocument/2006/relationships/hyperlink" Target="https://login.consultant.ru/link/?req=doc&amp;base=LAW&amp;n=102849&amp;dst=100015" TargetMode="External"/><Relationship Id="rId15" Type="http://schemas.openxmlformats.org/officeDocument/2006/relationships/hyperlink" Target="https://login.consultant.ru/link/?req=doc&amp;base=LAW&amp;n=471226&amp;dst=100155" TargetMode="External"/><Relationship Id="rId36" Type="http://schemas.openxmlformats.org/officeDocument/2006/relationships/hyperlink" Target="https://login.consultant.ru/link/?req=doc&amp;base=LAW&amp;n=434579&amp;dst=100009" TargetMode="External"/><Relationship Id="rId57" Type="http://schemas.openxmlformats.org/officeDocument/2006/relationships/hyperlink" Target="https://login.consultant.ru/link/?req=doc&amp;base=LAW&amp;n=165826&amp;dst=100010" TargetMode="External"/><Relationship Id="rId106" Type="http://schemas.openxmlformats.org/officeDocument/2006/relationships/hyperlink" Target="https://login.consultant.ru/link/?req=doc&amp;base=LAW&amp;n=301505&amp;dst=100138" TargetMode="External"/><Relationship Id="rId127" Type="http://schemas.openxmlformats.org/officeDocument/2006/relationships/hyperlink" Target="https://login.consultant.ru/link/?req=doc&amp;base=LAW&amp;n=301505&amp;dst=100153" TargetMode="External"/><Relationship Id="rId10" Type="http://schemas.openxmlformats.org/officeDocument/2006/relationships/hyperlink" Target="https://login.consultant.ru/link/?req=doc&amp;base=LAW&amp;n=301506&amp;dst=100090" TargetMode="External"/><Relationship Id="rId31" Type="http://schemas.openxmlformats.org/officeDocument/2006/relationships/hyperlink" Target="https://login.consultant.ru/link/?req=doc&amp;base=LAW&amp;n=436350&amp;dst=100102" TargetMode="External"/><Relationship Id="rId52" Type="http://schemas.openxmlformats.org/officeDocument/2006/relationships/hyperlink" Target="https://login.consultant.ru/link/?req=doc&amp;base=LAW&amp;n=35822&amp;dst=100014" TargetMode="External"/><Relationship Id="rId73" Type="http://schemas.openxmlformats.org/officeDocument/2006/relationships/hyperlink" Target="https://login.consultant.ru/link/?req=doc&amp;base=LAW&amp;n=436350&amp;dst=100102" TargetMode="External"/><Relationship Id="rId78" Type="http://schemas.openxmlformats.org/officeDocument/2006/relationships/hyperlink" Target="https://login.consultant.ru/link/?req=doc&amp;base=LAW&amp;n=451847&amp;dst=28" TargetMode="External"/><Relationship Id="rId94" Type="http://schemas.openxmlformats.org/officeDocument/2006/relationships/hyperlink" Target="https://login.consultant.ru/link/?req=doc&amp;base=LAW&amp;n=389810&amp;dst=100079" TargetMode="External"/><Relationship Id="rId99" Type="http://schemas.openxmlformats.org/officeDocument/2006/relationships/hyperlink" Target="https://login.consultant.ru/link/?req=doc&amp;base=LAW&amp;n=2875" TargetMode="External"/><Relationship Id="rId101" Type="http://schemas.openxmlformats.org/officeDocument/2006/relationships/hyperlink" Target="https://login.consultant.ru/link/?req=doc&amp;base=LAW&amp;n=2875" TargetMode="External"/><Relationship Id="rId122" Type="http://schemas.openxmlformats.org/officeDocument/2006/relationships/hyperlink" Target="https://login.consultant.ru/link/?req=doc&amp;base=LAW&amp;n=476447&amp;dst=100057" TargetMode="External"/><Relationship Id="rId143" Type="http://schemas.openxmlformats.org/officeDocument/2006/relationships/hyperlink" Target="https://login.consultant.ru/link/?req=doc&amp;base=LAW&amp;n=482852&amp;dst=100049" TargetMode="External"/><Relationship Id="rId148" Type="http://schemas.openxmlformats.org/officeDocument/2006/relationships/hyperlink" Target="https://login.consultant.ru/link/?req=doc&amp;base=LAW&amp;n=301505&amp;dst=100162" TargetMode="External"/><Relationship Id="rId164" Type="http://schemas.openxmlformats.org/officeDocument/2006/relationships/hyperlink" Target="https://login.consultant.ru/link/?req=doc&amp;base=LAW&amp;n=465999&amp;dst=100164" TargetMode="External"/><Relationship Id="rId169" Type="http://schemas.openxmlformats.org/officeDocument/2006/relationships/hyperlink" Target="https://login.consultant.ru/link/?req=doc&amp;base=LAW&amp;n=461119" TargetMode="External"/><Relationship Id="rId185" Type="http://schemas.openxmlformats.org/officeDocument/2006/relationships/hyperlink" Target="https://login.consultant.ru/link/?req=doc&amp;base=LAW&amp;n=433276&amp;dst=10004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0578&amp;dst=100024" TargetMode="External"/><Relationship Id="rId180" Type="http://schemas.openxmlformats.org/officeDocument/2006/relationships/hyperlink" Target="https://login.consultant.ru/link/?req=doc&amp;base=LAW&amp;n=465999&amp;dst=100052" TargetMode="External"/><Relationship Id="rId210" Type="http://schemas.openxmlformats.org/officeDocument/2006/relationships/hyperlink" Target="https://login.consultant.ru/link/?req=doc&amp;base=LAW&amp;n=140578&amp;dst=100054" TargetMode="External"/><Relationship Id="rId215" Type="http://schemas.openxmlformats.org/officeDocument/2006/relationships/hyperlink" Target="https://login.consultant.ru/link/?req=doc&amp;base=LAW&amp;n=1883" TargetMode="External"/><Relationship Id="rId26" Type="http://schemas.openxmlformats.org/officeDocument/2006/relationships/hyperlink" Target="https://login.consultant.ru/link/?req=doc&amp;base=LAW&amp;n=285605&amp;dst=100008" TargetMode="External"/><Relationship Id="rId231" Type="http://schemas.openxmlformats.org/officeDocument/2006/relationships/hyperlink" Target="https://login.consultant.ru/link/?req=doc&amp;base=LAW&amp;n=2875" TargetMode="External"/><Relationship Id="rId47" Type="http://schemas.openxmlformats.org/officeDocument/2006/relationships/hyperlink" Target="https://login.consultant.ru/link/?req=doc&amp;base=LAW&amp;n=285605&amp;dst=100008" TargetMode="External"/><Relationship Id="rId68" Type="http://schemas.openxmlformats.org/officeDocument/2006/relationships/hyperlink" Target="https://login.consultant.ru/link/?req=doc&amp;base=LAW&amp;n=339108&amp;dst=100011" TargetMode="External"/><Relationship Id="rId89" Type="http://schemas.openxmlformats.org/officeDocument/2006/relationships/hyperlink" Target="https://login.consultant.ru/link/?req=doc&amp;base=LAW&amp;n=483142&amp;dst=100191" TargetMode="External"/><Relationship Id="rId112" Type="http://schemas.openxmlformats.org/officeDocument/2006/relationships/hyperlink" Target="https://login.consultant.ru/link/?req=doc&amp;base=LAW&amp;n=471226&amp;dst=100156" TargetMode="External"/><Relationship Id="rId133" Type="http://schemas.openxmlformats.org/officeDocument/2006/relationships/hyperlink" Target="https://login.consultant.ru/link/?req=doc&amp;base=LAW&amp;n=389301&amp;dst=100213" TargetMode="External"/><Relationship Id="rId154" Type="http://schemas.openxmlformats.org/officeDocument/2006/relationships/hyperlink" Target="https://login.consultant.ru/link/?req=doc&amp;base=LAW&amp;n=163972&amp;dst=100013" TargetMode="External"/><Relationship Id="rId175" Type="http://schemas.openxmlformats.org/officeDocument/2006/relationships/hyperlink" Target="https://login.consultant.ru/link/?req=doc&amp;base=LAW&amp;n=465999&amp;dst=100052" TargetMode="External"/><Relationship Id="rId196" Type="http://schemas.openxmlformats.org/officeDocument/2006/relationships/hyperlink" Target="https://login.consultant.ru/link/?req=doc&amp;base=LAW&amp;n=476447&amp;dst=100063" TargetMode="External"/><Relationship Id="rId200" Type="http://schemas.openxmlformats.org/officeDocument/2006/relationships/hyperlink" Target="https://login.consultant.ru/link/?req=doc&amp;base=LAW&amp;n=209704&amp;dst=100088" TargetMode="External"/><Relationship Id="rId16" Type="http://schemas.openxmlformats.org/officeDocument/2006/relationships/hyperlink" Target="https://login.consultant.ru/link/?req=doc&amp;base=LAW&amp;n=166094&amp;dst=100009" TargetMode="External"/><Relationship Id="rId221" Type="http://schemas.openxmlformats.org/officeDocument/2006/relationships/hyperlink" Target="https://login.consultant.ru/link/?req=doc&amp;base=LAW&amp;n=20749&amp;dst=100015" TargetMode="External"/><Relationship Id="rId37" Type="http://schemas.openxmlformats.org/officeDocument/2006/relationships/hyperlink" Target="https://login.consultant.ru/link/?req=doc&amp;base=LAW&amp;n=452689&amp;dst=100009" TargetMode="External"/><Relationship Id="rId58" Type="http://schemas.openxmlformats.org/officeDocument/2006/relationships/hyperlink" Target="https://login.consultant.ru/link/?req=doc&amp;base=LAW&amp;n=140578&amp;dst=100025" TargetMode="External"/><Relationship Id="rId79" Type="http://schemas.openxmlformats.org/officeDocument/2006/relationships/hyperlink" Target="https://login.consultant.ru/link/?req=doc&amp;base=LAW&amp;n=173184&amp;dst=100011" TargetMode="External"/><Relationship Id="rId102" Type="http://schemas.openxmlformats.org/officeDocument/2006/relationships/hyperlink" Target="https://login.consultant.ru/link/?req=doc&amp;base=LAW&amp;n=166094&amp;dst=100011" TargetMode="External"/><Relationship Id="rId123" Type="http://schemas.openxmlformats.org/officeDocument/2006/relationships/hyperlink" Target="https://login.consultant.ru/link/?req=doc&amp;base=LAW&amp;n=140578&amp;dst=100026" TargetMode="External"/><Relationship Id="rId144" Type="http://schemas.openxmlformats.org/officeDocument/2006/relationships/hyperlink" Target="https://login.consultant.ru/link/?req=doc&amp;base=LAW&amp;n=165826&amp;dst=100025" TargetMode="External"/><Relationship Id="rId90" Type="http://schemas.openxmlformats.org/officeDocument/2006/relationships/hyperlink" Target="https://login.consultant.ru/link/?req=doc&amp;base=LAW&amp;n=468390" TargetMode="External"/><Relationship Id="rId165" Type="http://schemas.openxmlformats.org/officeDocument/2006/relationships/hyperlink" Target="https://login.consultant.ru/link/?req=doc&amp;base=LAW&amp;n=465999&amp;dst=100164" TargetMode="External"/><Relationship Id="rId186" Type="http://schemas.openxmlformats.org/officeDocument/2006/relationships/hyperlink" Target="https://login.consultant.ru/link/?req=doc&amp;base=LAW&amp;n=433276&amp;dst=100044" TargetMode="External"/><Relationship Id="rId211" Type="http://schemas.openxmlformats.org/officeDocument/2006/relationships/hyperlink" Target="https://login.consultant.ru/link/?req=doc&amp;base=LAW&amp;n=140578&amp;dst=100055" TargetMode="External"/><Relationship Id="rId232" Type="http://schemas.openxmlformats.org/officeDocument/2006/relationships/hyperlink" Target="https://login.consultant.ru/link/?req=doc&amp;base=LAW&amp;n=453320&amp;dst=100817" TargetMode="External"/><Relationship Id="rId27" Type="http://schemas.openxmlformats.org/officeDocument/2006/relationships/hyperlink" Target="https://login.consultant.ru/link/?req=doc&amp;base=LAW&amp;n=339106&amp;dst=100068" TargetMode="External"/><Relationship Id="rId48" Type="http://schemas.openxmlformats.org/officeDocument/2006/relationships/hyperlink" Target="https://login.consultant.ru/link/?req=doc&amp;base=LAW&amp;n=430578&amp;dst=100008" TargetMode="External"/><Relationship Id="rId69" Type="http://schemas.openxmlformats.org/officeDocument/2006/relationships/hyperlink" Target="https://login.consultant.ru/link/?req=doc&amp;base=LAW&amp;n=476447&amp;dst=100063" TargetMode="External"/><Relationship Id="rId113" Type="http://schemas.openxmlformats.org/officeDocument/2006/relationships/hyperlink" Target="https://login.consultant.ru/link/?req=doc&amp;base=LAW&amp;n=301505&amp;dst=100143" TargetMode="External"/><Relationship Id="rId134" Type="http://schemas.openxmlformats.org/officeDocument/2006/relationships/hyperlink" Target="https://login.consultant.ru/link/?req=doc&amp;base=LAW&amp;n=301505&amp;dst=100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15581</Words>
  <Characters>88814</Characters>
  <Application>Microsoft Office Word</Application>
  <DocSecurity>0</DocSecurity>
  <Lines>740</Lines>
  <Paragraphs>208</Paragraphs>
  <ScaleCrop>false</ScaleCrop>
  <Company/>
  <LinksUpToDate>false</LinksUpToDate>
  <CharactersWithSpaces>104187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Сергеевна Чупрова</dc:creator>
  <cp:keywords/>
  <dc:description/>
  <cp:lastModifiedBy>Александра Сергеевна Чупрова</cp:lastModifiedBy>
  <cp:revision>2</cp:revision>
  <dcterms:created xsi:type="dcterms:W3CDTF">2024-09-27T12:07:00Z</dcterms:created>
  <dcterms:modified xsi:type="dcterms:W3CDTF">2024-09-27T12:07:00Z</dcterms:modified>
</cp:coreProperties>
</file>