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14 ноября 2013 г. N 399</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ГОСУДАРСТВЕННОЙ ПРОГРАММЫ</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"УСТОЙЧИВОЕ ОБЩЕСТВЕННОЕ РАЗВИТИЕ</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28.04.2014 </w:t>
            </w:r>
            <w:hyperlink r:id="rId5" w:history="1">
              <w:r>
                <w:rPr>
                  <w:rFonts w:ascii="Arial" w:hAnsi="Arial" w:cs="Arial"/>
                  <w:color w:val="0000FF"/>
                  <w:sz w:val="20"/>
                  <w:szCs w:val="20"/>
                </w:rPr>
                <w:t>N 149</w:t>
              </w:r>
            </w:hyperlink>
            <w:r>
              <w:rPr>
                <w:rFonts w:ascii="Arial" w:hAnsi="Arial" w:cs="Arial"/>
                <w:color w:val="392C69"/>
                <w:sz w:val="20"/>
                <w:szCs w:val="20"/>
              </w:rPr>
              <w:t xml:space="preserve">, от 31.07.2014 </w:t>
            </w:r>
            <w:hyperlink r:id="rId6" w:history="1">
              <w:r>
                <w:rPr>
                  <w:rFonts w:ascii="Arial" w:hAnsi="Arial" w:cs="Arial"/>
                  <w:color w:val="0000FF"/>
                  <w:sz w:val="20"/>
                  <w:szCs w:val="20"/>
                </w:rPr>
                <w:t>N 344</w:t>
              </w:r>
            </w:hyperlink>
            <w:r>
              <w:rPr>
                <w:rFonts w:ascii="Arial" w:hAnsi="Arial" w:cs="Arial"/>
                <w:color w:val="392C69"/>
                <w:sz w:val="20"/>
                <w:szCs w:val="20"/>
              </w:rPr>
              <w:t xml:space="preserve">, от 22.12.2014 </w:t>
            </w:r>
            <w:hyperlink r:id="rId7" w:history="1">
              <w:r>
                <w:rPr>
                  <w:rFonts w:ascii="Arial" w:hAnsi="Arial" w:cs="Arial"/>
                  <w:color w:val="0000FF"/>
                  <w:sz w:val="20"/>
                  <w:szCs w:val="20"/>
                </w:rPr>
                <w:t>N 614</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23.06.2015 </w:t>
            </w:r>
            <w:hyperlink r:id="rId8" w:history="1">
              <w:r>
                <w:rPr>
                  <w:rFonts w:ascii="Arial" w:hAnsi="Arial" w:cs="Arial"/>
                  <w:color w:val="0000FF"/>
                  <w:sz w:val="20"/>
                  <w:szCs w:val="20"/>
                </w:rPr>
                <w:t>N 227</w:t>
              </w:r>
            </w:hyperlink>
            <w:r>
              <w:rPr>
                <w:rFonts w:ascii="Arial" w:hAnsi="Arial" w:cs="Arial"/>
                <w:color w:val="392C69"/>
                <w:sz w:val="20"/>
                <w:szCs w:val="20"/>
              </w:rPr>
              <w:t xml:space="preserve">, от 25.12.2015 </w:t>
            </w:r>
            <w:hyperlink r:id="rId9" w:history="1">
              <w:r>
                <w:rPr>
                  <w:rFonts w:ascii="Arial" w:hAnsi="Arial" w:cs="Arial"/>
                  <w:color w:val="0000FF"/>
                  <w:sz w:val="20"/>
                  <w:szCs w:val="20"/>
                </w:rPr>
                <w:t>N 506</w:t>
              </w:r>
            </w:hyperlink>
            <w:r>
              <w:rPr>
                <w:rFonts w:ascii="Arial" w:hAnsi="Arial" w:cs="Arial"/>
                <w:color w:val="392C69"/>
                <w:sz w:val="20"/>
                <w:szCs w:val="20"/>
              </w:rPr>
              <w:t xml:space="preserve">, от 12.07.2016 </w:t>
            </w:r>
            <w:hyperlink r:id="rId10" w:history="1">
              <w:r>
                <w:rPr>
                  <w:rFonts w:ascii="Arial" w:hAnsi="Arial" w:cs="Arial"/>
                  <w:color w:val="0000FF"/>
                  <w:sz w:val="20"/>
                  <w:szCs w:val="20"/>
                </w:rPr>
                <w:t>N 234</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11" w:history="1">
              <w:r>
                <w:rPr>
                  <w:rFonts w:ascii="Arial" w:hAnsi="Arial" w:cs="Arial"/>
                  <w:color w:val="0000FF"/>
                  <w:sz w:val="20"/>
                  <w:szCs w:val="20"/>
                </w:rPr>
                <w:t>N 495</w:t>
              </w:r>
            </w:hyperlink>
            <w:r>
              <w:rPr>
                <w:rFonts w:ascii="Arial" w:hAnsi="Arial" w:cs="Arial"/>
                <w:color w:val="392C69"/>
                <w:sz w:val="20"/>
                <w:szCs w:val="20"/>
              </w:rPr>
              <w:t xml:space="preserve">, от 20.03.2017 </w:t>
            </w:r>
            <w:hyperlink r:id="rId12" w:history="1">
              <w:r>
                <w:rPr>
                  <w:rFonts w:ascii="Arial" w:hAnsi="Arial" w:cs="Arial"/>
                  <w:color w:val="0000FF"/>
                  <w:sz w:val="20"/>
                  <w:szCs w:val="20"/>
                </w:rPr>
                <w:t>N 67</w:t>
              </w:r>
            </w:hyperlink>
            <w:r>
              <w:rPr>
                <w:rFonts w:ascii="Arial" w:hAnsi="Arial" w:cs="Arial"/>
                <w:color w:val="392C69"/>
                <w:sz w:val="20"/>
                <w:szCs w:val="20"/>
              </w:rPr>
              <w:t xml:space="preserve">, от 28.04.2017 </w:t>
            </w:r>
            <w:hyperlink r:id="rId13" w:history="1">
              <w:r>
                <w:rPr>
                  <w:rFonts w:ascii="Arial" w:hAnsi="Arial" w:cs="Arial"/>
                  <w:color w:val="0000FF"/>
                  <w:sz w:val="20"/>
                  <w:szCs w:val="20"/>
                </w:rPr>
                <w:t>N 136</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04.08.2017 </w:t>
            </w:r>
            <w:hyperlink r:id="rId14" w:history="1">
              <w:r>
                <w:rPr>
                  <w:rFonts w:ascii="Arial" w:hAnsi="Arial" w:cs="Arial"/>
                  <w:color w:val="0000FF"/>
                  <w:sz w:val="20"/>
                  <w:szCs w:val="20"/>
                </w:rPr>
                <w:t>N 317</w:t>
              </w:r>
            </w:hyperlink>
            <w:r>
              <w:rPr>
                <w:rFonts w:ascii="Arial" w:hAnsi="Arial" w:cs="Arial"/>
                <w:color w:val="392C69"/>
                <w:sz w:val="20"/>
                <w:szCs w:val="20"/>
              </w:rPr>
              <w:t xml:space="preserve">, от 09.10.2017 </w:t>
            </w:r>
            <w:hyperlink r:id="rId15" w:history="1">
              <w:r>
                <w:rPr>
                  <w:rFonts w:ascii="Arial" w:hAnsi="Arial" w:cs="Arial"/>
                  <w:color w:val="0000FF"/>
                  <w:sz w:val="20"/>
                  <w:szCs w:val="20"/>
                </w:rPr>
                <w:t>N 404</w:t>
              </w:r>
            </w:hyperlink>
            <w:r>
              <w:rPr>
                <w:rFonts w:ascii="Arial" w:hAnsi="Arial" w:cs="Arial"/>
                <w:color w:val="392C69"/>
                <w:sz w:val="20"/>
                <w:szCs w:val="20"/>
              </w:rPr>
              <w:t xml:space="preserve">, от 13.11.2017 </w:t>
            </w:r>
            <w:hyperlink r:id="rId16" w:history="1">
              <w:r>
                <w:rPr>
                  <w:rFonts w:ascii="Arial" w:hAnsi="Arial" w:cs="Arial"/>
                  <w:color w:val="0000FF"/>
                  <w:sz w:val="20"/>
                  <w:szCs w:val="20"/>
                </w:rPr>
                <w:t>N 468</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17" w:history="1">
              <w:r>
                <w:rPr>
                  <w:rFonts w:ascii="Arial" w:hAnsi="Arial" w:cs="Arial"/>
                  <w:color w:val="0000FF"/>
                  <w:sz w:val="20"/>
                  <w:szCs w:val="20"/>
                </w:rPr>
                <w:t>N 578</w:t>
              </w:r>
            </w:hyperlink>
            <w:r>
              <w:rPr>
                <w:rFonts w:ascii="Arial" w:hAnsi="Arial" w:cs="Arial"/>
                <w:color w:val="392C69"/>
                <w:sz w:val="20"/>
                <w:szCs w:val="20"/>
              </w:rPr>
              <w:t xml:space="preserve">, от 18.12.2017 </w:t>
            </w:r>
            <w:hyperlink r:id="rId18" w:history="1">
              <w:r>
                <w:rPr>
                  <w:rFonts w:ascii="Arial" w:hAnsi="Arial" w:cs="Arial"/>
                  <w:color w:val="0000FF"/>
                  <w:sz w:val="20"/>
                  <w:szCs w:val="20"/>
                </w:rPr>
                <w:t>N 581</w:t>
              </w:r>
            </w:hyperlink>
            <w:r>
              <w:rPr>
                <w:rFonts w:ascii="Arial" w:hAnsi="Arial" w:cs="Arial"/>
                <w:color w:val="392C69"/>
                <w:sz w:val="20"/>
                <w:szCs w:val="20"/>
              </w:rPr>
              <w:t xml:space="preserve">, от 17.01.2018 </w:t>
            </w:r>
            <w:hyperlink r:id="rId19" w:history="1">
              <w:r>
                <w:rPr>
                  <w:rFonts w:ascii="Arial" w:hAnsi="Arial" w:cs="Arial"/>
                  <w:color w:val="0000FF"/>
                  <w:sz w:val="20"/>
                  <w:szCs w:val="20"/>
                </w:rPr>
                <w:t>N 3</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22.06.2018 </w:t>
            </w:r>
            <w:hyperlink r:id="rId20" w:history="1">
              <w:r>
                <w:rPr>
                  <w:rFonts w:ascii="Arial" w:hAnsi="Arial" w:cs="Arial"/>
                  <w:color w:val="0000FF"/>
                  <w:sz w:val="20"/>
                  <w:szCs w:val="20"/>
                </w:rPr>
                <w:t>N 204</w:t>
              </w:r>
            </w:hyperlink>
            <w:r>
              <w:rPr>
                <w:rFonts w:ascii="Arial" w:hAnsi="Arial" w:cs="Arial"/>
                <w:color w:val="392C69"/>
                <w:sz w:val="20"/>
                <w:szCs w:val="20"/>
              </w:rPr>
              <w:t xml:space="preserve">, от 29.12.2018 </w:t>
            </w:r>
            <w:hyperlink r:id="rId21" w:history="1">
              <w:r>
                <w:rPr>
                  <w:rFonts w:ascii="Arial" w:hAnsi="Arial" w:cs="Arial"/>
                  <w:color w:val="0000FF"/>
                  <w:sz w:val="20"/>
                  <w:szCs w:val="20"/>
                </w:rPr>
                <w:t>N 540</w:t>
              </w:r>
            </w:hyperlink>
            <w:r>
              <w:rPr>
                <w:rFonts w:ascii="Arial" w:hAnsi="Arial" w:cs="Arial"/>
                <w:color w:val="392C69"/>
                <w:sz w:val="20"/>
                <w:szCs w:val="20"/>
              </w:rPr>
              <w:t xml:space="preserve">, от 02.08.2019 </w:t>
            </w:r>
            <w:hyperlink r:id="rId22" w:history="1">
              <w:r>
                <w:rPr>
                  <w:rFonts w:ascii="Arial" w:hAnsi="Arial" w:cs="Arial"/>
                  <w:color w:val="0000FF"/>
                  <w:sz w:val="20"/>
                  <w:szCs w:val="20"/>
                </w:rPr>
                <w:t>N 361</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25.10.2019 </w:t>
            </w:r>
            <w:hyperlink r:id="rId23" w:history="1">
              <w:r>
                <w:rPr>
                  <w:rFonts w:ascii="Arial" w:hAnsi="Arial" w:cs="Arial"/>
                  <w:color w:val="0000FF"/>
                  <w:sz w:val="20"/>
                  <w:szCs w:val="20"/>
                </w:rPr>
                <w:t>N 506</w:t>
              </w:r>
            </w:hyperlink>
            <w:r>
              <w:rPr>
                <w:rFonts w:ascii="Arial" w:hAnsi="Arial" w:cs="Arial"/>
                <w:color w:val="392C69"/>
                <w:sz w:val="20"/>
                <w:szCs w:val="20"/>
              </w:rPr>
              <w:t xml:space="preserve">, от 28.11.2019 </w:t>
            </w:r>
            <w:hyperlink r:id="rId24" w:history="1">
              <w:r>
                <w:rPr>
                  <w:rFonts w:ascii="Arial" w:hAnsi="Arial" w:cs="Arial"/>
                  <w:color w:val="0000FF"/>
                  <w:sz w:val="20"/>
                  <w:szCs w:val="20"/>
                </w:rPr>
                <w:t>N 559</w:t>
              </w:r>
            </w:hyperlink>
            <w:r>
              <w:rPr>
                <w:rFonts w:ascii="Arial" w:hAnsi="Arial" w:cs="Arial"/>
                <w:color w:val="392C69"/>
                <w:sz w:val="20"/>
                <w:szCs w:val="20"/>
              </w:rPr>
              <w:t xml:space="preserve">, от 15.01.2020 </w:t>
            </w:r>
            <w:hyperlink r:id="rId25" w:history="1">
              <w:r>
                <w:rPr>
                  <w:rFonts w:ascii="Arial" w:hAnsi="Arial" w:cs="Arial"/>
                  <w:color w:val="0000FF"/>
                  <w:sz w:val="20"/>
                  <w:szCs w:val="20"/>
                </w:rPr>
                <w:t>N 5</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19.03.2020 </w:t>
            </w:r>
            <w:hyperlink r:id="rId26" w:history="1">
              <w:r>
                <w:rPr>
                  <w:rFonts w:ascii="Arial" w:hAnsi="Arial" w:cs="Arial"/>
                  <w:color w:val="0000FF"/>
                  <w:sz w:val="20"/>
                  <w:szCs w:val="20"/>
                </w:rPr>
                <w:t>N 133</w:t>
              </w:r>
            </w:hyperlink>
            <w:r>
              <w:rPr>
                <w:rFonts w:ascii="Arial" w:hAnsi="Arial" w:cs="Arial"/>
                <w:color w:val="392C69"/>
                <w:sz w:val="20"/>
                <w:szCs w:val="20"/>
              </w:rPr>
              <w:t xml:space="preserve">, от 14.07.2020 </w:t>
            </w:r>
            <w:hyperlink r:id="rId27" w:history="1">
              <w:r>
                <w:rPr>
                  <w:rFonts w:ascii="Arial" w:hAnsi="Arial" w:cs="Arial"/>
                  <w:color w:val="0000FF"/>
                  <w:sz w:val="20"/>
                  <w:szCs w:val="20"/>
                </w:rPr>
                <w:t>N 497</w:t>
              </w:r>
            </w:hyperlink>
            <w:r>
              <w:rPr>
                <w:rFonts w:ascii="Arial" w:hAnsi="Arial" w:cs="Arial"/>
                <w:color w:val="392C69"/>
                <w:sz w:val="20"/>
                <w:szCs w:val="20"/>
              </w:rPr>
              <w:t xml:space="preserve">, от 21.12.2020 </w:t>
            </w:r>
            <w:hyperlink r:id="rId28" w:history="1">
              <w:r>
                <w:rPr>
                  <w:rFonts w:ascii="Arial" w:hAnsi="Arial" w:cs="Arial"/>
                  <w:color w:val="0000FF"/>
                  <w:sz w:val="20"/>
                  <w:szCs w:val="20"/>
                </w:rPr>
                <w:t>N 845</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26.01.2021 </w:t>
            </w:r>
            <w:hyperlink r:id="rId29" w:history="1">
              <w:r>
                <w:rPr>
                  <w:rFonts w:ascii="Arial" w:hAnsi="Arial" w:cs="Arial"/>
                  <w:color w:val="0000FF"/>
                  <w:sz w:val="20"/>
                  <w:szCs w:val="20"/>
                </w:rPr>
                <w:t>N 25</w:t>
              </w:r>
            </w:hyperlink>
            <w:r>
              <w:rPr>
                <w:rFonts w:ascii="Arial" w:hAnsi="Arial" w:cs="Arial"/>
                <w:color w:val="392C69"/>
                <w:sz w:val="20"/>
                <w:szCs w:val="20"/>
              </w:rPr>
              <w:t xml:space="preserve">, от 24.06.2021 </w:t>
            </w:r>
            <w:hyperlink r:id="rId30" w:history="1">
              <w:r>
                <w:rPr>
                  <w:rFonts w:ascii="Arial" w:hAnsi="Arial" w:cs="Arial"/>
                  <w:color w:val="0000FF"/>
                  <w:sz w:val="20"/>
                  <w:szCs w:val="20"/>
                </w:rPr>
                <w:t>N 397</w:t>
              </w:r>
            </w:hyperlink>
            <w:r>
              <w:rPr>
                <w:rFonts w:ascii="Arial" w:hAnsi="Arial" w:cs="Arial"/>
                <w:color w:val="392C69"/>
                <w:sz w:val="20"/>
                <w:szCs w:val="20"/>
              </w:rPr>
              <w:t xml:space="preserve">, от 11.10.2021 </w:t>
            </w:r>
            <w:hyperlink r:id="rId31" w:history="1">
              <w:r>
                <w:rPr>
                  <w:rFonts w:ascii="Arial" w:hAnsi="Arial" w:cs="Arial"/>
                  <w:color w:val="0000FF"/>
                  <w:sz w:val="20"/>
                  <w:szCs w:val="20"/>
                </w:rPr>
                <w:t>N 660</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32" w:history="1">
              <w:r>
                <w:rPr>
                  <w:rFonts w:ascii="Arial" w:hAnsi="Arial" w:cs="Arial"/>
                  <w:color w:val="0000FF"/>
                  <w:sz w:val="20"/>
                  <w:szCs w:val="20"/>
                </w:rPr>
                <w:t>N 937</w:t>
              </w:r>
            </w:hyperlink>
            <w:r>
              <w:rPr>
                <w:rFonts w:ascii="Arial" w:hAnsi="Arial" w:cs="Arial"/>
                <w:color w:val="392C69"/>
                <w:sz w:val="20"/>
                <w:szCs w:val="20"/>
              </w:rPr>
              <w:t xml:space="preserve">, от 30.12.2021 </w:t>
            </w:r>
            <w:hyperlink r:id="rId33" w:history="1">
              <w:r>
                <w:rPr>
                  <w:rFonts w:ascii="Arial" w:hAnsi="Arial" w:cs="Arial"/>
                  <w:color w:val="0000FF"/>
                  <w:sz w:val="20"/>
                  <w:szCs w:val="20"/>
                </w:rPr>
                <w:t>N 945</w:t>
              </w:r>
            </w:hyperlink>
            <w:r>
              <w:rPr>
                <w:rFonts w:ascii="Arial" w:hAnsi="Arial" w:cs="Arial"/>
                <w:color w:val="392C69"/>
                <w:sz w:val="20"/>
                <w:szCs w:val="20"/>
              </w:rPr>
              <w:t xml:space="preserve">, от 24.06.2022 </w:t>
            </w:r>
            <w:hyperlink r:id="rId34" w:history="1">
              <w:r>
                <w:rPr>
                  <w:rFonts w:ascii="Arial" w:hAnsi="Arial" w:cs="Arial"/>
                  <w:color w:val="0000FF"/>
                  <w:sz w:val="20"/>
                  <w:szCs w:val="20"/>
                </w:rPr>
                <w:t>N 437</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12.12.2022 </w:t>
            </w:r>
            <w:hyperlink r:id="rId35" w:history="1">
              <w:r>
                <w:rPr>
                  <w:rFonts w:ascii="Arial" w:hAnsi="Arial" w:cs="Arial"/>
                  <w:color w:val="0000FF"/>
                  <w:sz w:val="20"/>
                  <w:szCs w:val="20"/>
                </w:rPr>
                <w:t>N 912</w:t>
              </w:r>
            </w:hyperlink>
            <w:r>
              <w:rPr>
                <w:rFonts w:ascii="Arial" w:hAnsi="Arial" w:cs="Arial"/>
                <w:color w:val="392C69"/>
                <w:sz w:val="20"/>
                <w:szCs w:val="20"/>
              </w:rPr>
              <w:t xml:space="preserve">, от 30.12.2022 </w:t>
            </w:r>
            <w:hyperlink r:id="rId36" w:history="1">
              <w:r>
                <w:rPr>
                  <w:rFonts w:ascii="Arial" w:hAnsi="Arial" w:cs="Arial"/>
                  <w:color w:val="0000FF"/>
                  <w:sz w:val="20"/>
                  <w:szCs w:val="20"/>
                </w:rPr>
                <w:t>N 1005</w:t>
              </w:r>
            </w:hyperlink>
            <w:r>
              <w:rPr>
                <w:rFonts w:ascii="Arial" w:hAnsi="Arial" w:cs="Arial"/>
                <w:color w:val="392C69"/>
                <w:sz w:val="20"/>
                <w:szCs w:val="20"/>
              </w:rPr>
              <w:t xml:space="preserve">, от 30.12.2022 </w:t>
            </w:r>
            <w:hyperlink r:id="rId37" w:history="1">
              <w:r>
                <w:rPr>
                  <w:rFonts w:ascii="Arial" w:hAnsi="Arial" w:cs="Arial"/>
                  <w:color w:val="0000FF"/>
                  <w:sz w:val="20"/>
                  <w:szCs w:val="20"/>
                </w:rPr>
                <w:t>N 1019</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20.02.2023 </w:t>
            </w:r>
            <w:hyperlink r:id="rId38" w:history="1">
              <w:r>
                <w:rPr>
                  <w:rFonts w:ascii="Arial" w:hAnsi="Arial" w:cs="Arial"/>
                  <w:color w:val="0000FF"/>
                  <w:sz w:val="20"/>
                  <w:szCs w:val="20"/>
                </w:rPr>
                <w:t>N 118</w:t>
              </w:r>
            </w:hyperlink>
            <w:r>
              <w:rPr>
                <w:rFonts w:ascii="Arial" w:hAnsi="Arial" w:cs="Arial"/>
                <w:color w:val="392C69"/>
                <w:sz w:val="20"/>
                <w:szCs w:val="20"/>
              </w:rPr>
              <w:t xml:space="preserve">, от 20.03.2023 </w:t>
            </w:r>
            <w:hyperlink r:id="rId39" w:history="1">
              <w:r>
                <w:rPr>
                  <w:rFonts w:ascii="Arial" w:hAnsi="Arial" w:cs="Arial"/>
                  <w:color w:val="0000FF"/>
                  <w:sz w:val="20"/>
                  <w:szCs w:val="20"/>
                </w:rPr>
                <w:t>N 178</w:t>
              </w:r>
            </w:hyperlink>
            <w:r>
              <w:rPr>
                <w:rFonts w:ascii="Arial" w:hAnsi="Arial" w:cs="Arial"/>
                <w:color w:val="392C69"/>
                <w:sz w:val="20"/>
                <w:szCs w:val="20"/>
              </w:rPr>
              <w:t xml:space="preserve">, от 06.07.2023 </w:t>
            </w:r>
            <w:hyperlink r:id="rId40" w:history="1">
              <w:r>
                <w:rPr>
                  <w:rFonts w:ascii="Arial" w:hAnsi="Arial" w:cs="Arial"/>
                  <w:color w:val="0000FF"/>
                  <w:sz w:val="20"/>
                  <w:szCs w:val="20"/>
                </w:rPr>
                <w:t>N 471</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28.08.2023 </w:t>
            </w:r>
            <w:hyperlink r:id="rId41" w:history="1">
              <w:r>
                <w:rPr>
                  <w:rFonts w:ascii="Arial" w:hAnsi="Arial" w:cs="Arial"/>
                  <w:color w:val="0000FF"/>
                  <w:sz w:val="20"/>
                  <w:szCs w:val="20"/>
                </w:rPr>
                <w:t>N 596</w:t>
              </w:r>
            </w:hyperlink>
            <w:r>
              <w:rPr>
                <w:rFonts w:ascii="Arial" w:hAnsi="Arial" w:cs="Arial"/>
                <w:color w:val="392C69"/>
                <w:sz w:val="20"/>
                <w:szCs w:val="20"/>
              </w:rPr>
              <w:t xml:space="preserve">, от 11.12.2023 </w:t>
            </w:r>
            <w:hyperlink r:id="rId42" w:history="1">
              <w:r>
                <w:rPr>
                  <w:rFonts w:ascii="Arial" w:hAnsi="Arial" w:cs="Arial"/>
                  <w:color w:val="0000FF"/>
                  <w:sz w:val="20"/>
                  <w:szCs w:val="20"/>
                </w:rPr>
                <w:t>N 897</w:t>
              </w:r>
            </w:hyperlink>
            <w:r>
              <w:rPr>
                <w:rFonts w:ascii="Arial" w:hAnsi="Arial" w:cs="Arial"/>
                <w:color w:val="392C69"/>
                <w:sz w:val="20"/>
                <w:szCs w:val="20"/>
              </w:rPr>
              <w:t xml:space="preserve">, от 21.12.2023 </w:t>
            </w:r>
            <w:hyperlink r:id="rId43" w:history="1">
              <w:r>
                <w:rPr>
                  <w:rFonts w:ascii="Arial" w:hAnsi="Arial" w:cs="Arial"/>
                  <w:color w:val="0000FF"/>
                  <w:sz w:val="20"/>
                  <w:szCs w:val="20"/>
                </w:rPr>
                <w:t>N 948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постановлениями Правительства Ленинградской области от 7 марта 2013 года </w:t>
      </w:r>
      <w:hyperlink r:id="rId44" w:history="1">
        <w:r>
          <w:rPr>
            <w:rFonts w:ascii="Arial" w:hAnsi="Arial" w:cs="Arial"/>
            <w:color w:val="0000FF"/>
            <w:sz w:val="20"/>
            <w:szCs w:val="20"/>
          </w:rPr>
          <w:t>N 66</w:t>
        </w:r>
      </w:hyperlink>
      <w:r>
        <w:rPr>
          <w:rFonts w:ascii="Arial" w:hAnsi="Arial" w:cs="Arial"/>
          <w:sz w:val="20"/>
          <w:szCs w:val="20"/>
        </w:rP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45" w:history="1">
        <w:r>
          <w:rPr>
            <w:rFonts w:ascii="Arial" w:hAnsi="Arial" w:cs="Arial"/>
            <w:color w:val="0000FF"/>
            <w:sz w:val="20"/>
            <w:szCs w:val="20"/>
          </w:rPr>
          <w:t>N 95</w:t>
        </w:r>
      </w:hyperlink>
      <w:r>
        <w:rPr>
          <w:rFonts w:ascii="Arial" w:hAnsi="Arial" w:cs="Arial"/>
          <w:sz w:val="20"/>
          <w:szCs w:val="20"/>
        </w:rPr>
        <w:t xml:space="preserve"> "Об утверждении Перечня государственных программ Ленинградской области" Правительство Ленинградской области постановляет:</w:t>
      </w:r>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45" w:history="1">
        <w:r>
          <w:rPr>
            <w:rFonts w:ascii="Arial" w:hAnsi="Arial" w:cs="Arial"/>
            <w:color w:val="0000FF"/>
            <w:sz w:val="20"/>
            <w:szCs w:val="20"/>
          </w:rPr>
          <w:t>программу</w:t>
        </w:r>
      </w:hyperlink>
      <w:r>
        <w:rPr>
          <w:rFonts w:ascii="Arial" w:hAnsi="Arial" w:cs="Arial"/>
          <w:sz w:val="20"/>
          <w:szCs w:val="20"/>
        </w:rPr>
        <w:t xml:space="preserve"> Ленинградской области "Устойчивое общественное развитие 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вице-губернатора Ленинградской области по внутренней политике.</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30.12.2021 N 937)</w:t>
      </w:r>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F6659" w:rsidRDefault="008F6659" w:rsidP="008F665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rPr>
          <w:rFonts w:ascii="Arial" w:hAnsi="Arial" w:cs="Arial"/>
          <w:sz w:val="20"/>
          <w:szCs w:val="20"/>
        </w:rPr>
      </w:pPr>
      <w:bookmarkStart w:id="0" w:name="_GoBack"/>
      <w:bookmarkEnd w:id="0"/>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14.11.2013 N 399</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5"/>
      <w:bookmarkEnd w:id="1"/>
      <w:r>
        <w:rPr>
          <w:rFonts w:ascii="Arial" w:eastAsiaTheme="minorHAnsi" w:hAnsi="Arial" w:cs="Arial"/>
          <w:color w:val="auto"/>
          <w:sz w:val="20"/>
          <w:szCs w:val="20"/>
        </w:rPr>
        <w:t>ГОСУДАРСТВЕННАЯ ПРОГРАММА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"УСТОЙЧИВОЕ ОБЩЕСТВЕННОЕ РАЗВИТИЕ В ЛЕНИНГРАДСКОЙ ОБЛАСТИ"</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47" w:history="1">
              <w:r>
                <w:rPr>
                  <w:rFonts w:ascii="Arial" w:hAnsi="Arial" w:cs="Arial"/>
                  <w:color w:val="0000FF"/>
                  <w:sz w:val="20"/>
                  <w:szCs w:val="20"/>
                </w:rPr>
                <w:t>N 945</w:t>
              </w:r>
            </w:hyperlink>
            <w:r>
              <w:rPr>
                <w:rFonts w:ascii="Arial" w:hAnsi="Arial" w:cs="Arial"/>
                <w:color w:val="392C69"/>
                <w:sz w:val="20"/>
                <w:szCs w:val="20"/>
              </w:rPr>
              <w:t xml:space="preserve">, от 24.06.2022 </w:t>
            </w:r>
            <w:hyperlink r:id="rId48" w:history="1">
              <w:r>
                <w:rPr>
                  <w:rFonts w:ascii="Arial" w:hAnsi="Arial" w:cs="Arial"/>
                  <w:color w:val="0000FF"/>
                  <w:sz w:val="20"/>
                  <w:szCs w:val="20"/>
                </w:rPr>
                <w:t>N 437</w:t>
              </w:r>
            </w:hyperlink>
            <w:r>
              <w:rPr>
                <w:rFonts w:ascii="Arial" w:hAnsi="Arial" w:cs="Arial"/>
                <w:color w:val="392C69"/>
                <w:sz w:val="20"/>
                <w:szCs w:val="20"/>
              </w:rPr>
              <w:t xml:space="preserve">, от 12.12.2022 </w:t>
            </w:r>
            <w:hyperlink r:id="rId49" w:history="1">
              <w:r>
                <w:rPr>
                  <w:rFonts w:ascii="Arial" w:hAnsi="Arial" w:cs="Arial"/>
                  <w:color w:val="0000FF"/>
                  <w:sz w:val="20"/>
                  <w:szCs w:val="20"/>
                </w:rPr>
                <w:t>N 912</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30.12.2022 </w:t>
            </w:r>
            <w:hyperlink r:id="rId50" w:history="1">
              <w:r>
                <w:rPr>
                  <w:rFonts w:ascii="Arial" w:hAnsi="Arial" w:cs="Arial"/>
                  <w:color w:val="0000FF"/>
                  <w:sz w:val="20"/>
                  <w:szCs w:val="20"/>
                </w:rPr>
                <w:t>N 1005</w:t>
              </w:r>
            </w:hyperlink>
            <w:r>
              <w:rPr>
                <w:rFonts w:ascii="Arial" w:hAnsi="Arial" w:cs="Arial"/>
                <w:color w:val="392C69"/>
                <w:sz w:val="20"/>
                <w:szCs w:val="20"/>
              </w:rPr>
              <w:t xml:space="preserve">, от 30.12.2022 </w:t>
            </w:r>
            <w:hyperlink r:id="rId51" w:history="1">
              <w:r>
                <w:rPr>
                  <w:rFonts w:ascii="Arial" w:hAnsi="Arial" w:cs="Arial"/>
                  <w:color w:val="0000FF"/>
                  <w:sz w:val="20"/>
                  <w:szCs w:val="20"/>
                </w:rPr>
                <w:t>N 1019</w:t>
              </w:r>
            </w:hyperlink>
            <w:r>
              <w:rPr>
                <w:rFonts w:ascii="Arial" w:hAnsi="Arial" w:cs="Arial"/>
                <w:color w:val="392C69"/>
                <w:sz w:val="20"/>
                <w:szCs w:val="20"/>
              </w:rPr>
              <w:t xml:space="preserve">, от 20.02.2023 </w:t>
            </w:r>
            <w:hyperlink r:id="rId52" w:history="1">
              <w:r>
                <w:rPr>
                  <w:rFonts w:ascii="Arial" w:hAnsi="Arial" w:cs="Arial"/>
                  <w:color w:val="0000FF"/>
                  <w:sz w:val="20"/>
                  <w:szCs w:val="20"/>
                </w:rPr>
                <w:t>N 118</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20.03.2023 </w:t>
            </w:r>
            <w:hyperlink r:id="rId53" w:history="1">
              <w:r>
                <w:rPr>
                  <w:rFonts w:ascii="Arial" w:hAnsi="Arial" w:cs="Arial"/>
                  <w:color w:val="0000FF"/>
                  <w:sz w:val="20"/>
                  <w:szCs w:val="20"/>
                </w:rPr>
                <w:t>N 178</w:t>
              </w:r>
            </w:hyperlink>
            <w:r>
              <w:rPr>
                <w:rFonts w:ascii="Arial" w:hAnsi="Arial" w:cs="Arial"/>
                <w:color w:val="392C69"/>
                <w:sz w:val="20"/>
                <w:szCs w:val="20"/>
              </w:rPr>
              <w:t xml:space="preserve">, от 06.07.2023 </w:t>
            </w:r>
            <w:hyperlink r:id="rId54" w:history="1">
              <w:r>
                <w:rPr>
                  <w:rFonts w:ascii="Arial" w:hAnsi="Arial" w:cs="Arial"/>
                  <w:color w:val="0000FF"/>
                  <w:sz w:val="20"/>
                  <w:szCs w:val="20"/>
                </w:rPr>
                <w:t>N 471</w:t>
              </w:r>
            </w:hyperlink>
            <w:r>
              <w:rPr>
                <w:rFonts w:ascii="Arial" w:hAnsi="Arial" w:cs="Arial"/>
                <w:color w:val="392C69"/>
                <w:sz w:val="20"/>
                <w:szCs w:val="20"/>
              </w:rPr>
              <w:t xml:space="preserve">, от 28.08.2023 </w:t>
            </w:r>
            <w:hyperlink r:id="rId55" w:history="1">
              <w:r>
                <w:rPr>
                  <w:rFonts w:ascii="Arial" w:hAnsi="Arial" w:cs="Arial"/>
                  <w:color w:val="0000FF"/>
                  <w:sz w:val="20"/>
                  <w:szCs w:val="20"/>
                </w:rPr>
                <w:t>N 596</w:t>
              </w:r>
            </w:hyperlink>
            <w:r>
              <w:rPr>
                <w:rFonts w:ascii="Arial" w:hAnsi="Arial" w:cs="Arial"/>
                <w:color w:val="392C69"/>
                <w:sz w:val="20"/>
                <w:szCs w:val="20"/>
              </w:rPr>
              <w:t>,</w:t>
            </w:r>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11.12.2023 </w:t>
            </w:r>
            <w:hyperlink r:id="rId56" w:history="1">
              <w:r>
                <w:rPr>
                  <w:rFonts w:ascii="Arial" w:hAnsi="Arial" w:cs="Arial"/>
                  <w:color w:val="0000FF"/>
                  <w:sz w:val="20"/>
                  <w:szCs w:val="20"/>
                </w:rPr>
                <w:t>N 897</w:t>
              </w:r>
            </w:hyperlink>
            <w:r>
              <w:rPr>
                <w:rFonts w:ascii="Arial" w:hAnsi="Arial" w:cs="Arial"/>
                <w:color w:val="392C69"/>
                <w:sz w:val="20"/>
                <w:szCs w:val="20"/>
              </w:rPr>
              <w:t xml:space="preserve">, от 21.12.2023 </w:t>
            </w:r>
            <w:hyperlink r:id="rId57" w:history="1">
              <w:r>
                <w:rPr>
                  <w:rFonts w:ascii="Arial" w:hAnsi="Arial" w:cs="Arial"/>
                  <w:color w:val="0000FF"/>
                  <w:sz w:val="20"/>
                  <w:szCs w:val="20"/>
                </w:rPr>
                <w:t>N 948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ПАСПОРТ</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"Устойчивое общественное развитие в Ленинградской области"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государственной 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2022-2030 годы</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государственной 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Соисполнители государственной 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печати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государственной 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внешним связям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культуре и туризму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общественных коммуникаций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печати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финансов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Цель государственной 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развитию гражданского общества в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государственной 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Стабильная и прогнозируемая </w:t>
            </w:r>
            <w:proofErr w:type="spellStart"/>
            <w:r>
              <w:rPr>
                <w:rFonts w:ascii="Arial" w:hAnsi="Arial" w:cs="Arial"/>
                <w:sz w:val="20"/>
                <w:szCs w:val="20"/>
              </w:rPr>
              <w:t>этноконфессиональная</w:t>
            </w:r>
            <w:proofErr w:type="spellEnd"/>
            <w:r>
              <w:rPr>
                <w:rFonts w:ascii="Arial" w:hAnsi="Arial" w:cs="Arial"/>
                <w:sz w:val="20"/>
                <w:szCs w:val="20"/>
              </w:rPr>
              <w:t xml:space="preserve"> ситуация в Ленинградской области и развитие международных, внешнеэкономических и межрегиональных связей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Оказание поддержки органам местного самоуправления в решении вопросов местного значения.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Развитие социально ориентированных некоммерческих организаций в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Ожидаемые (конечные) результаты реализации государственной 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Обеспечение межнационального и межрелигиозного согласия на территории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Реализация проектов и мероприятий в рамках развития международных, внешнеэкономических и межрегиональных связей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Создание условий для активизации участия граждан в осуществлении местного самоуправления.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4. Предоставление бесплатной юридической помощи населению в сфере защиты прав потребителей.</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Создание условий для эффективного взаимодействия органов государственной власти и общества путем предоставления социально значимой информации, развития </w:t>
            </w:r>
            <w:proofErr w:type="spellStart"/>
            <w:r>
              <w:rPr>
                <w:rFonts w:ascii="Arial" w:hAnsi="Arial" w:cs="Arial"/>
                <w:sz w:val="20"/>
                <w:szCs w:val="20"/>
              </w:rPr>
              <w:t>медиасреды</w:t>
            </w:r>
            <w:proofErr w:type="spellEnd"/>
            <w:r>
              <w:rPr>
                <w:rFonts w:ascii="Arial" w:hAnsi="Arial" w:cs="Arial"/>
                <w:sz w:val="20"/>
                <w:szCs w:val="20"/>
              </w:rPr>
              <w:t xml:space="preserve"> региона, социально значимых проектов.</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Обеспечение стабильного развития и эффективной деятельности социально ориентированных некоммерческих организаций.</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Трансформация мировоззрения молодежи и их ценностных установок для закрепления ориентации на интересы общества, семьи и государства</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Подпрограммы государственной 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"Укрепление национального единства, этнокультурное развитие и развитие внешних связей";</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развития местного самоуправления";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"Общество и власть";</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поддержка социально ориентированных некоммерческих организаций";</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"Молодежь Ленинградской области"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государственной 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"Патриотическое воспитание граждан Российской Федерации";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"Социальная активность";</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"Развитие системы поддержки молодежи ("Молодежь России")"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государственной 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государственной программы составляет 12050926,49 тыс. руб., в том числе: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- 2349050,70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- 2419665,38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- 1009545,18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- 937930,33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- 988982,64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- 1027052,01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- 1065910,66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- 1104984,13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2030 год - 1147805,46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21.12.2023 N 948)</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налоговых расходов, направленных на достижение цели государственной 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Общий объем налоговых расходов, направленных на достижение цели государственной программы, составляет 17940,00 тыс. руб., в том числе: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- 2065,00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- 2034,00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- 2003,00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- 1973,00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- 1973,00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- 1973,00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- 1973,00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- 1973,00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2030 год - 1973,00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12.12.2022 N 912)</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Общая характеристика, основные проблемы и прогноз</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развития сферы реализации государственной программы</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Сфера реализации государственной программы включает в себя проведение единой государственной политики в сфере межнациональных и межконфессиональных отношений, международных и межрегиональных связей Ленинградской области, местного самоуправления,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средств массовой информации и коммуникаций, молодежной политики на территории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Ленинградской области, на территории которой проживают представители более 141 национальности, сохранение единства и поддержка самобытности каждого народа уже многие годы являются приоритетными задачами.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текущей </w:t>
      </w:r>
      <w:proofErr w:type="spellStart"/>
      <w:r>
        <w:rPr>
          <w:rFonts w:ascii="Arial" w:hAnsi="Arial" w:cs="Arial"/>
          <w:sz w:val="20"/>
          <w:szCs w:val="20"/>
        </w:rPr>
        <w:t>этноконфессиональной</w:t>
      </w:r>
      <w:proofErr w:type="spellEnd"/>
      <w:r>
        <w:rPr>
          <w:rFonts w:ascii="Arial" w:hAnsi="Arial" w:cs="Arial"/>
          <w:sz w:val="20"/>
          <w:szCs w:val="20"/>
        </w:rPr>
        <w:t xml:space="preserve"> ситуации в Ленинградской области говорит о необходимости продолжения системной работы, направленной на поддержание сложившейся стабильной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1 января 2021 года в Ленинградской области действуют около 30 некоммерческих организаций, осуществляющих деятельность в сфере межнациональных отношений, в том числе 12 национально-культурных автономий, зарегистрированы 383 религиозные организации.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w:t>
      </w:r>
      <w:proofErr w:type="spellStart"/>
      <w:r>
        <w:rPr>
          <w:rFonts w:ascii="Arial" w:hAnsi="Arial" w:cs="Arial"/>
          <w:sz w:val="20"/>
          <w:szCs w:val="20"/>
        </w:rPr>
        <w:t>водь</w:t>
      </w:r>
      <w:proofErr w:type="spellEnd"/>
      <w:r>
        <w:rPr>
          <w:rFonts w:ascii="Arial" w:hAnsi="Arial" w:cs="Arial"/>
          <w:sz w:val="20"/>
          <w:szCs w:val="20"/>
        </w:rPr>
        <w:t xml:space="preserve"> и </w:t>
      </w:r>
      <w:proofErr w:type="spellStart"/>
      <w:r>
        <w:rPr>
          <w:rFonts w:ascii="Arial" w:hAnsi="Arial" w:cs="Arial"/>
          <w:sz w:val="20"/>
          <w:szCs w:val="20"/>
        </w:rPr>
        <w:t>ижора</w:t>
      </w:r>
      <w:proofErr w:type="spellEnd"/>
      <w:r>
        <w:rPr>
          <w:rFonts w:ascii="Arial" w:hAnsi="Arial" w:cs="Arial"/>
          <w:sz w:val="20"/>
          <w:szCs w:val="20"/>
        </w:rPr>
        <w:t>,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народов возрождается интерес к собственной истории и культуре. Создаются некоммерческие организации, включая общественные организации, коренных малочисленных народов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Результатами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w:t>
      </w:r>
      <w:r>
        <w:rPr>
          <w:rFonts w:ascii="Arial" w:hAnsi="Arial" w:cs="Arial"/>
          <w:sz w:val="20"/>
          <w:szCs w:val="20"/>
        </w:rPr>
        <w:lastRenderedPageBreak/>
        <w:t>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четкой работы системы местного самоуправления и компетентного реагирования на происходящие изменения и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выборные муниципальные должности, муниципальных служащих и работников муниципальных учреждений.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1 января 2021 года в органах местного самоуправления муниципальных образований Ленинградской области работают 4303 муниципальных служащих. Как правило, это люди среднего и старшего возраста. Доля муниципальных служащих в возрасте от 36 до 65 лет составляет 77 проц. При этом 91 проц. муниципальных служащих имеет высшее образование.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государственной программы предоставляет возможность муниципальным служащим пройти повышение квалификации и профессиональную переподготовку за счет бюджета Ленинградской области,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мероприятия государственной программы направлены на стимулирование органов местного самоуправления муниципальных районов и городского округа Ленинградской области, достигших наилучших результатов комплексной оценки эффективности их деятельности (далее - комплексная оценка).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Государственной программой предусмотрено выделение дотаций (грантов) двум группам муниципальных образований из числа муниципальных районов и городского округа Ленинградской области: пяти муниципальным образованиям, имеющим наилучшие результаты комплексной оценки, и двум муниципальным образованиям, имеющим лучшую динамику комплексной оценки по основным показателям социально-экономического развития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w:t>
      </w:r>
      <w:proofErr w:type="gramStart"/>
      <w:r>
        <w:rPr>
          <w:rFonts w:ascii="Arial" w:hAnsi="Arial" w:cs="Arial"/>
          <w:sz w:val="20"/>
          <w:szCs w:val="20"/>
        </w:rPr>
        <w:t>контроля за</w:t>
      </w:r>
      <w:proofErr w:type="gramEnd"/>
      <w:r>
        <w:rPr>
          <w:rFonts w:ascii="Arial" w:hAnsi="Arial" w:cs="Arial"/>
          <w:sz w:val="20"/>
          <w:szCs w:val="20"/>
        </w:rPr>
        <w:t xml:space="preserve"> реализацией прошедших отбор инициативных предложений (инициативное бюджетирование). В настоящее время при государственной поддержке муниципальных образований реализуются инициативные предложения старост, общественных советов в сельских населенных пунктах, не являющихся административными центрами, инициативных комиссий в административных центрах, городских поселках.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Инициатива жителей Ленинградской области направлена на улучшение условий жизни населения. Политика Ленинградской области по развитию форм участия населения в осуществлении местного самоуправления (старосты, общественные советы, инициативные комиссии, территориальное общественное самоуправление) направлена на более широкое вовлечение жителей в процесс непосредственного участия в решении вопросов местного значения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государственной программы предусматривают реализацию мероприятий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Актуальной является задача повышения существующего сегодня уровня доверия граждан к органам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открытости власти и </w:t>
      </w:r>
      <w:proofErr w:type="gramStart"/>
      <w:r>
        <w:rPr>
          <w:rFonts w:ascii="Arial" w:hAnsi="Arial" w:cs="Arial"/>
          <w:sz w:val="20"/>
          <w:szCs w:val="20"/>
        </w:rPr>
        <w:t>реализации</w:t>
      </w:r>
      <w:proofErr w:type="gramEnd"/>
      <w:r>
        <w:rPr>
          <w:rFonts w:ascii="Arial" w:hAnsi="Arial" w:cs="Arial"/>
          <w:sz w:val="20"/>
          <w:szCs w:val="20"/>
        </w:rPr>
        <w:t xml:space="preserve"> конституционных прав граждан на получение оперативной и достоверной информации обеспечена эффективная поддержка функционирования информационных ресурсов Ленинградской области, широкий, свободный доступ к ним, сохранена </w:t>
      </w:r>
      <w:r>
        <w:rPr>
          <w:rFonts w:ascii="Arial" w:hAnsi="Arial" w:cs="Arial"/>
          <w:sz w:val="20"/>
          <w:szCs w:val="20"/>
        </w:rPr>
        <w:lastRenderedPageBreak/>
        <w:t>стабильная работа редакций, печатных, электронных и сетевых СМИ по информированию населения о приоритетных направлениях региональной политики, организована обратная связь с населением.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учетом тенденций, сложившихся на рынке </w:t>
      </w:r>
      <w:proofErr w:type="spellStart"/>
      <w:r>
        <w:rPr>
          <w:rFonts w:ascii="Arial" w:hAnsi="Arial" w:cs="Arial"/>
          <w:sz w:val="20"/>
          <w:szCs w:val="20"/>
        </w:rPr>
        <w:t>медиапотребления</w:t>
      </w:r>
      <w:proofErr w:type="spellEnd"/>
      <w:r>
        <w:rPr>
          <w:rFonts w:ascii="Arial" w:hAnsi="Arial" w:cs="Arial"/>
          <w:sz w:val="20"/>
          <w:szCs w:val="20"/>
        </w:rPr>
        <w:t>, расширение информационных возможностей и увеличение аудитории действующих средств массовой информации требуют повышения качества информации, ее оперативного доведения до населения, сохранения и увеличения объемов выпуска продукции СМИ, освоения новых форматов.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населения о социально-экономических и общественных процессах через СМИ, ресурсы в сети "Интернет" способствует улучшению качества жизни населения Ленинградской области, формированию солидарного общества, распространению духовных ценностей, сохранению культурно-исторических традиций, повышению правовой культуры населения, ориентированной на формирование интереса граждан к вопросам жизни и развития региона, формирование положительного имиджа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rPr>
          <w:rFonts w:ascii="Arial" w:hAnsi="Arial" w:cs="Arial"/>
          <w:sz w:val="20"/>
          <w:szCs w:val="20"/>
        </w:rPr>
        <w:t>интернет-ресурсов</w:t>
      </w:r>
      <w:proofErr w:type="spellEnd"/>
      <w:r>
        <w:rPr>
          <w:rFonts w:ascii="Arial" w:hAnsi="Arial" w:cs="Arial"/>
          <w:sz w:val="20"/>
          <w:szCs w:val="20"/>
        </w:rP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не уменьшается. В настоящее время существует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w:t>
      </w:r>
      <w:proofErr w:type="gramEnd"/>
      <w:r>
        <w:rPr>
          <w:rFonts w:ascii="Arial" w:hAnsi="Arial" w:cs="Arial"/>
          <w:sz w:val="20"/>
          <w:szCs w:val="20"/>
        </w:rPr>
        <w:t xml:space="preserve"> Интересы и потребности молодежи учитываются при реализации программ социально-экономического развития. В период 2014-2021 годов на территории Ленинградской области создана система патриотического воспитания молодежи, предусматривающая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w:t>
      </w:r>
      <w:r>
        <w:rPr>
          <w:rFonts w:ascii="Arial" w:hAnsi="Arial" w:cs="Arial"/>
          <w:sz w:val="20"/>
          <w:szCs w:val="20"/>
        </w:rPr>
        <w:lastRenderedPageBreak/>
        <w:t>способность принимать самостоятельные решения, нацеленные на повышение благосостояния страны, народа и своей семьи.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w:t>
      </w:r>
      <w:proofErr w:type="gramEnd"/>
      <w:r>
        <w:rPr>
          <w:rFonts w:ascii="Arial" w:hAnsi="Arial" w:cs="Arial"/>
          <w:sz w:val="20"/>
          <w:szCs w:val="20"/>
        </w:rPr>
        <w:t xml:space="preserve"> в целом.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Приоритеты и цели государственной политики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сфере реализации государственной программы</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Приоритеты и цели государственной политики в сфере реализации государственной программы определены в соответствии с положениями федеральных и региональных документов стратегического планирования, в том числе: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63"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7 февраля 1992 года N 2300-1 "О защите прав потребителей";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6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66"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31 марта 2023 года N 229 "Об утверждении Концепции внешней политики Российской Федерации";</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6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6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 июля 2020 года N 474 "О национальных целях развития Российской Федерации на период до 2030 года";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70" w:history="1">
        <w:r>
          <w:rPr>
            <w:rFonts w:ascii="Arial" w:hAnsi="Arial" w:cs="Arial"/>
            <w:color w:val="0000FF"/>
            <w:sz w:val="20"/>
            <w:szCs w:val="20"/>
          </w:rPr>
          <w:t>Стратегии</w:t>
        </w:r>
      </w:hyperlink>
      <w:r>
        <w:rPr>
          <w:rFonts w:ascii="Arial" w:hAnsi="Arial" w:cs="Arial"/>
          <w:sz w:val="20"/>
          <w:szCs w:val="20"/>
        </w:rPr>
        <w:t xml:space="preserve"> национальной безопасности Российской Федерации (</w:t>
      </w:r>
      <w:proofErr w:type="gramStart"/>
      <w:r>
        <w:rPr>
          <w:rFonts w:ascii="Arial" w:hAnsi="Arial" w:cs="Arial"/>
          <w:sz w:val="20"/>
          <w:szCs w:val="20"/>
        </w:rPr>
        <w:t>утверждена</w:t>
      </w:r>
      <w:proofErr w:type="gramEnd"/>
      <w:r>
        <w:rPr>
          <w:rFonts w:ascii="Arial" w:hAnsi="Arial" w:cs="Arial"/>
          <w:sz w:val="20"/>
          <w:szCs w:val="20"/>
        </w:rPr>
        <w:t xml:space="preserve"> Указом Президента Российской Федерации от 2 июля 2021 года N 400);</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государственной </w:t>
      </w:r>
      <w:hyperlink r:id="rId71"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государственной </w:t>
      </w:r>
      <w:hyperlink r:id="rId72"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образования" (</w:t>
      </w:r>
      <w:proofErr w:type="gramStart"/>
      <w:r>
        <w:rPr>
          <w:rFonts w:ascii="Arial" w:hAnsi="Arial" w:cs="Arial"/>
          <w:sz w:val="20"/>
          <w:szCs w:val="20"/>
        </w:rPr>
        <w:t>утверждена</w:t>
      </w:r>
      <w:proofErr w:type="gramEnd"/>
      <w:r>
        <w:rPr>
          <w:rFonts w:ascii="Arial" w:hAnsi="Arial" w:cs="Arial"/>
          <w:sz w:val="20"/>
          <w:szCs w:val="20"/>
        </w:rPr>
        <w:t xml:space="preserve"> постановлением Правительства Российской Федерации от 26 декабря 2017 года N 1642);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73" w:history="1">
        <w:r>
          <w:rPr>
            <w:rFonts w:ascii="Arial" w:hAnsi="Arial" w:cs="Arial"/>
            <w:color w:val="0000FF"/>
            <w:sz w:val="20"/>
            <w:szCs w:val="20"/>
          </w:rPr>
          <w:t>Концепции</w:t>
        </w:r>
      </w:hyperlink>
      <w:r>
        <w:rPr>
          <w:rFonts w:ascii="Arial" w:hAnsi="Arial" w:cs="Arial"/>
          <w:sz w:val="20"/>
          <w:szCs w:val="20"/>
        </w:rPr>
        <w:t xml:space="preserve"> развития добровольчества (</w:t>
      </w:r>
      <w:proofErr w:type="spellStart"/>
      <w:r>
        <w:rPr>
          <w:rFonts w:ascii="Arial" w:hAnsi="Arial" w:cs="Arial"/>
          <w:sz w:val="20"/>
          <w:szCs w:val="20"/>
        </w:rPr>
        <w:t>волонтерства</w:t>
      </w:r>
      <w:proofErr w:type="spellEnd"/>
      <w:r>
        <w:rPr>
          <w:rFonts w:ascii="Arial" w:hAnsi="Arial" w:cs="Arial"/>
          <w:sz w:val="20"/>
          <w:szCs w:val="20"/>
        </w:rPr>
        <w:t>) в Российской Федерации до 2025 года (</w:t>
      </w:r>
      <w:proofErr w:type="gramStart"/>
      <w:r>
        <w:rPr>
          <w:rFonts w:ascii="Arial" w:hAnsi="Arial" w:cs="Arial"/>
          <w:sz w:val="20"/>
          <w:szCs w:val="20"/>
        </w:rPr>
        <w:t>утверждена</w:t>
      </w:r>
      <w:proofErr w:type="gramEnd"/>
      <w:r>
        <w:rPr>
          <w:rFonts w:ascii="Arial" w:hAnsi="Arial" w:cs="Arial"/>
          <w:sz w:val="20"/>
          <w:szCs w:val="20"/>
        </w:rPr>
        <w:t xml:space="preserve"> распоряжением Правительства Российской Федерации от 27 декабря 2018 года N 2950-р);</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74" w:history="1">
        <w:r>
          <w:rPr>
            <w:rFonts w:ascii="Arial" w:hAnsi="Arial" w:cs="Arial"/>
            <w:color w:val="0000FF"/>
            <w:sz w:val="20"/>
            <w:szCs w:val="20"/>
          </w:rPr>
          <w:t>Концепции</w:t>
        </w:r>
      </w:hyperlink>
      <w:r>
        <w:rPr>
          <w:rFonts w:ascii="Arial" w:hAnsi="Arial" w:cs="Arial"/>
          <w:sz w:val="20"/>
          <w:szCs w:val="20"/>
        </w:rPr>
        <w:t xml:space="preserve"> приграничного сотрудничества в Российской Федерации (</w:t>
      </w:r>
      <w:proofErr w:type="gramStart"/>
      <w:r>
        <w:rPr>
          <w:rFonts w:ascii="Arial" w:hAnsi="Arial" w:cs="Arial"/>
          <w:sz w:val="20"/>
          <w:szCs w:val="20"/>
        </w:rPr>
        <w:t>утверждена</w:t>
      </w:r>
      <w:proofErr w:type="gramEnd"/>
      <w:r>
        <w:rPr>
          <w:rFonts w:ascii="Arial" w:hAnsi="Arial" w:cs="Arial"/>
          <w:sz w:val="20"/>
          <w:szCs w:val="20"/>
        </w:rPr>
        <w:t xml:space="preserve"> распоряжением Правительства Российской Федерации от 7 октября 2020 года N 2577-р);</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hyperlink r:id="rId75"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до 2030 года (</w:t>
      </w:r>
      <w:proofErr w:type="gramStart"/>
      <w:r>
        <w:rPr>
          <w:rFonts w:ascii="Arial" w:hAnsi="Arial" w:cs="Arial"/>
          <w:sz w:val="20"/>
          <w:szCs w:val="20"/>
        </w:rPr>
        <w:t>утверждена</w:t>
      </w:r>
      <w:proofErr w:type="gramEnd"/>
      <w:r>
        <w:rPr>
          <w:rFonts w:ascii="Arial" w:hAnsi="Arial" w:cs="Arial"/>
          <w:sz w:val="20"/>
          <w:szCs w:val="20"/>
        </w:rPr>
        <w:t xml:space="preserve"> областным законом от 8 августа 2016 года N 76-оз).</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Указанными документами стратегического планирования установлены следующие приоритеты: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этнокультурного и языкового многообразия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созданию благоприятных внешних условий для устойчивого роста и повышения конкурентоспособности экономики Ленинградской области, повышения уровня и качества жизни населения;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двусторонних и многосторонних отношений взаимовыгодного и равноправного партнерства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укрепление связей с субъектами приграничного сотрудничества сопредельных государств, а также поддержка соотечественников, проживающих за рубежом;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развитию и распространению добровольческой (волонтерской) деятельности;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патриотическое воспитание детей и молодежи.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государственной политики в сфере реализации государственной программы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национального согласия, обеспечение политической и социальной стабильности, развитие демократических институтов;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общероссийской гражданской идентичности и единства многонационального народа Российской Федерации (российской нации);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в молодежной среде;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культуры семейных отношений в молодежной среде;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расширение возможностей для самореализации молодежи;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роли добровольчества (</w:t>
      </w:r>
      <w:proofErr w:type="spellStart"/>
      <w:r>
        <w:rPr>
          <w:rFonts w:ascii="Arial" w:hAnsi="Arial" w:cs="Arial"/>
          <w:sz w:val="20"/>
          <w:szCs w:val="20"/>
        </w:rPr>
        <w:t>волонтерства</w:t>
      </w:r>
      <w:proofErr w:type="spellEnd"/>
      <w:r>
        <w:rPr>
          <w:rFonts w:ascii="Arial" w:hAnsi="Arial" w:cs="Arial"/>
          <w:sz w:val="20"/>
          <w:szCs w:val="20"/>
        </w:rPr>
        <w:t>) в общественном развитии, формирование и распространение добровольческих (волонтерских) инновационных практик;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"Укрепление национального единства,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этнокультурное развитие и развитие внешних связей"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"Укрепление национального единства,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этнокультурное развитие и развитие внешних связей"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2022-2030 годы</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внешним связям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культуре и туризму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печати Ленинградской области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Стабильная и прогнозируемая </w:t>
            </w:r>
            <w:proofErr w:type="spellStart"/>
            <w:r>
              <w:rPr>
                <w:rFonts w:ascii="Arial" w:hAnsi="Arial" w:cs="Arial"/>
                <w:sz w:val="20"/>
                <w:szCs w:val="20"/>
              </w:rPr>
              <w:t>этноконфессиональная</w:t>
            </w:r>
            <w:proofErr w:type="spellEnd"/>
            <w:r>
              <w:rPr>
                <w:rFonts w:ascii="Arial" w:hAnsi="Arial" w:cs="Arial"/>
                <w:sz w:val="20"/>
                <w:szCs w:val="20"/>
              </w:rPr>
              <w:t xml:space="preserve"> ситуация в Ленинградской области и развитие международных, внешнеэкономических и межрегиональных связей Ленинградской области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1. Обеспечение единства многонационального народа, проживающего на территории Ленинградской области, поддержка экономического и социального развития коренных малочисленных народов.</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2. Обеспечение межнационального и межрелигиозного мира и согласия, в том числе путем принятия мер, направленных на социальную и культурную адаптацию иностранных граждан.</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3. Сохранение этнической самобытности, развитие родных языков и культуры коренных малочисленных народов.</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4. Развитие международных, внешнеэкономических и межрегиональных связей Ленинградской области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20.02.2023 N 118)</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(конечные)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Создание условий для развития межнациональных, межконфессиональных отношений в Ленинградской области и поддержки коренных малочисленных народов, проживающих в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Создание эффективных международных, внешнеэкономических и межрегиональных связей, способствующих социально-экономическому развитию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619616,76 тыс. руб., в том числе: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2022 год - 64703,05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2023 год - 65417,10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2024 год - 63843,81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2025 год - 65916,90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- 67173,73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- 71130,91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- 71017,07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- 73054,94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2030 год - 77359,26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Ленинградской области от 06.07.2023 </w:t>
            </w:r>
            <w:hyperlink r:id="rId79" w:history="1">
              <w:r>
                <w:rPr>
                  <w:rFonts w:ascii="Arial" w:hAnsi="Arial" w:cs="Arial"/>
                  <w:color w:val="0000FF"/>
                  <w:sz w:val="20"/>
                  <w:szCs w:val="20"/>
                </w:rPr>
                <w:t>N 471</w:t>
              </w:r>
            </w:hyperlink>
            <w:r>
              <w:rPr>
                <w:rFonts w:ascii="Arial" w:hAnsi="Arial" w:cs="Arial"/>
                <w:sz w:val="20"/>
                <w:szCs w:val="20"/>
              </w:rPr>
              <w:t xml:space="preserve">, от 21.12.2023 </w:t>
            </w:r>
            <w:hyperlink r:id="rId80" w:history="1">
              <w:r>
                <w:rPr>
                  <w:rFonts w:ascii="Arial" w:hAnsi="Arial" w:cs="Arial"/>
                  <w:color w:val="0000FF"/>
                  <w:sz w:val="20"/>
                  <w:szCs w:val="20"/>
                </w:rPr>
                <w:t>N 948</w:t>
              </w:r>
            </w:hyperlink>
            <w:r>
              <w:rPr>
                <w:rFonts w:ascii="Arial" w:hAnsi="Arial" w:cs="Arial"/>
                <w:sz w:val="20"/>
                <w:szCs w:val="20"/>
              </w:rPr>
              <w:t>)</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налоговых расходов, направленных на достижение цели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Общий объем налоговых расходов, направленных на достижение цели подпрограммы, составляет 13839,00 тыс. руб., в том числе: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- 1593,00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- 1569,00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- 1545,00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- 1522,00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- 1522,00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- 1522,00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- 1522,00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- 1522,00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2030 год - 1522,00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12.12.2022 N 912)</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Информация о проектах и комплексах процессных</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подпрограммы</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 решение задачи 1 направлена реализация Федерального (регионального)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в рамках которого предусмотрены мероприятия, направленные на поддержку экономического и</w:t>
      </w:r>
      <w:proofErr w:type="gramEnd"/>
      <w:r>
        <w:rPr>
          <w:rFonts w:ascii="Arial" w:hAnsi="Arial" w:cs="Arial"/>
          <w:sz w:val="20"/>
          <w:szCs w:val="20"/>
        </w:rPr>
        <w:t xml:space="preserve"> социального развития коренных малочисленных народов, проживающих на территории Ленинградской области, мероприятия по укреплению единства российской нации и этнокультурному развитию народов России.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данных мероприятий осуществляется за счет средств, предоставляемых в виде единой субсидии из федерального бюджета бюджету Ленинградской области в целях достижения показателей государственной </w:t>
      </w:r>
      <w:hyperlink r:id="rId82"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20.02.2023 N 118)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2 направлена реализация комплекса процессных мероприятий "Гармонизация межнациональных и межконфессиональных отношений в Ленинградской области" (далее - комплекс 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комплекса 1 осуществляется обеспечение содействия эффективному развитию сферы межнациональных и межконфессиональных отношений в Ленинградской области и развитие национально-культурного взаимодействия 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исполнения данных мероприятий предусмотрены: комплексная информационная кампания о многообразии культур и религий; проведение мониторинга состояния межнациональных отношений и раннего предупреждения межнациональных конфликтов; проведение научных конференций, форумов, круглых столов, проведение мероприятий, направленных на содействие развитию сферы межнациональных и межконфессиональных отношений; создание условий для развития взаимодействия представителей различных конфессий и национальностей;</w:t>
      </w:r>
      <w:proofErr w:type="gramEnd"/>
      <w:r>
        <w:rPr>
          <w:rFonts w:ascii="Arial" w:hAnsi="Arial" w:cs="Arial"/>
          <w:sz w:val="20"/>
          <w:szCs w:val="20"/>
        </w:rPr>
        <w:t xml:space="preserve"> </w:t>
      </w:r>
      <w:proofErr w:type="gramStart"/>
      <w:r>
        <w:rPr>
          <w:rFonts w:ascii="Arial" w:hAnsi="Arial" w:cs="Arial"/>
          <w:sz w:val="20"/>
          <w:szCs w:val="20"/>
        </w:rPr>
        <w:t>содействие проведению торжественных мероприятий, приуроченных к памятным и праздничным датам в истории народов России; обеспечение организационной поддержки и развития русского языка как государственного языка Российской Федерации; содействие социально-культурной адаптации и интеграции иностранных граждан в Ленинградской области (проект "Школа мигранта.</w:t>
      </w:r>
      <w:proofErr w:type="gramEnd"/>
      <w:r>
        <w:rPr>
          <w:rFonts w:ascii="Arial" w:hAnsi="Arial" w:cs="Arial"/>
          <w:sz w:val="20"/>
          <w:szCs w:val="20"/>
        </w:rPr>
        <w:t xml:space="preserve"> </w:t>
      </w:r>
      <w:proofErr w:type="gramStart"/>
      <w:r>
        <w:rPr>
          <w:rFonts w:ascii="Arial" w:hAnsi="Arial" w:cs="Arial"/>
          <w:sz w:val="20"/>
          <w:szCs w:val="20"/>
        </w:rPr>
        <w:t>Добро пожаловать в Ленинградскую область").</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Муниципальные образования Ленинградской области не участвуют в реализации комплексов процессных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3 направлена реализация комплекса процессных мероприятий "Поддержка этнокультурной самобытности коренных малочисленных народов, проживающих на территории Ленинградской области" (далее - комплекс 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комплекса 2 осуществляются: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популяризация культурно-исторических традиций коренных малочисленных народов, проживающих на территории Ленинградской области; 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 содействие в различных сферах деятельности коренных малочисленных народов, проживающих 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Ленинградской области не участвуют в реализации комплексов процессных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4 направлена реализация комплекса процессных мероприятий "Развитие международных, внешнеэкономических и межрегиональных связей Ленинградской области" (далее - комплекс 3).</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комплекса 3 предусматриваются: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программ, проектов, направленных на развитие международных, внешнеэкономических и межрегиональных связей;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программ и проектов, направленных на развитие приграничного сотрудничества;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продвижение положительного имиджа Ленинградской области за рубежом и в субъектах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методологическая и информационная поддержка развития международных, внешнеэкономических и межрегиональных связей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роли русского языка и культуры за рубежом;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информационного взаимодействия и деловых связей с соотечественниками за рубежом и созданными ими организациями.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комплекса 3 предусмотрено в качестве: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исполнителей государственных контрактов, заключаемых в рамках действующего законодательства о государственной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получателей субсидий из областного бюджета Ленинградской области в лице государственного учреждения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Привлечение органов местного самоуправления Ленинградской области к реализации комплекса 3 носит рекомендательный характер, а их участие осуществляется по согласованию.</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"Создание условий для развития местного самоуправления"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"Создание условий для развития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2022-2030 годы</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финансов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поддержки органам местного самоуправления в решении вопросов местного значения</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1. Участие в обеспечении дополнительного профессионального образования и оценка эффективности деятельности органов местного самоуправления;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2. Содействие развитию общественной инфраструктуры муниципальных образований</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Обеспечение обучения лиц, замещающих выборные муниципальные должности, муниципальных служащих и работников муниципальных учреждений по программам дополнительного профессионального образования.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Оказание </w:t>
            </w:r>
            <w:proofErr w:type="spellStart"/>
            <w:r>
              <w:rPr>
                <w:rFonts w:ascii="Arial" w:hAnsi="Arial" w:cs="Arial"/>
                <w:sz w:val="20"/>
                <w:szCs w:val="20"/>
              </w:rPr>
              <w:t>грантовой</w:t>
            </w:r>
            <w:proofErr w:type="spellEnd"/>
            <w:r>
              <w:rPr>
                <w:rFonts w:ascii="Arial" w:hAnsi="Arial" w:cs="Arial"/>
                <w:sz w:val="20"/>
                <w:szCs w:val="20"/>
              </w:rPr>
              <w:t xml:space="preserve"> поддержки муниципальным районам (городскому округу), достигшим наилучших значений комплексной оценки эффективности деятельности.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Обеспечение решения вопросов местного значения, основанных на инициативных предложениях</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проектов в рамках подпрограммы не предусмотрена</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2704780,92 тыс. руб., в том числе: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2022 год - 1127857,17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2023 год - 1152840,66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2024 год - 53966,30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2025 год - 53966,30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2026 год - 58369,95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2027 год - 60704,75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2028 год - 63132,94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2029 год - 65658,26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2030 год - 68284,59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06.07.2023 </w:t>
            </w:r>
            <w:hyperlink r:id="rId85" w:history="1">
              <w:r>
                <w:rPr>
                  <w:rFonts w:ascii="Arial" w:hAnsi="Arial" w:cs="Arial"/>
                  <w:color w:val="0000FF"/>
                  <w:sz w:val="20"/>
                  <w:szCs w:val="20"/>
                </w:rPr>
                <w:t>N 471</w:t>
              </w:r>
            </w:hyperlink>
            <w:r>
              <w:rPr>
                <w:rFonts w:ascii="Arial" w:hAnsi="Arial" w:cs="Arial"/>
                <w:sz w:val="20"/>
                <w:szCs w:val="20"/>
              </w:rPr>
              <w:t xml:space="preserve">, от 21.12.2023 </w:t>
            </w:r>
            <w:hyperlink r:id="rId86" w:history="1">
              <w:r>
                <w:rPr>
                  <w:rFonts w:ascii="Arial" w:hAnsi="Arial" w:cs="Arial"/>
                  <w:color w:val="0000FF"/>
                  <w:sz w:val="20"/>
                  <w:szCs w:val="20"/>
                </w:rPr>
                <w:t>N 948</w:t>
              </w:r>
            </w:hyperlink>
            <w:r>
              <w:rPr>
                <w:rFonts w:ascii="Arial" w:hAnsi="Arial" w:cs="Arial"/>
                <w:sz w:val="20"/>
                <w:szCs w:val="20"/>
              </w:rPr>
              <w:t>)</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Размер налоговых </w:t>
            </w:r>
            <w:r>
              <w:rPr>
                <w:rFonts w:ascii="Arial" w:hAnsi="Arial" w:cs="Arial"/>
                <w:sz w:val="20"/>
                <w:szCs w:val="20"/>
              </w:rPr>
              <w:lastRenderedPageBreak/>
              <w:t>расходов, направленных на достижение цели подпрограммы, - всего, в том числе по годам реализации</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Налоговые расходы не предусмотрены</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комплексах процессных мероприятий подпрограммы</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решение задачи 1 направлена реализация комплекса процессных мероприятий "Создание условий для эффективного выполнения органами местного самоуправления полномочий в сфере муниципального управления" (далее - комплекс 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комплекса 1 осуществляются: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научное и методическое обеспечение деятельности органов местного самоуправления Ленинградской области в целях повышения уровня знаний и профессиональных навыков лиц, замещающих выборные муниципальные должности, муниципальных служащих и работников муниципальных учреждений;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дотаций (грантов) на поощрение </w:t>
      </w:r>
      <w:proofErr w:type="gramStart"/>
      <w:r>
        <w:rPr>
          <w:rFonts w:ascii="Arial" w:hAnsi="Arial" w:cs="Arial"/>
          <w:sz w:val="20"/>
          <w:szCs w:val="20"/>
        </w:rPr>
        <w:t>достижения наилучших значений показателей эффективности деятельности органов местного самоуправления муниципальных районов</w:t>
      </w:r>
      <w:proofErr w:type="gramEnd"/>
      <w:r>
        <w:rPr>
          <w:rFonts w:ascii="Arial" w:hAnsi="Arial" w:cs="Arial"/>
          <w:sz w:val="20"/>
          <w:szCs w:val="20"/>
        </w:rPr>
        <w:t xml:space="preserve"> и городского округа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Обеспечивается дополнительное профессиональное образование указанных лиц;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вопросам развития местного самоуправления и актуальным проблемам, возникающим при решении вопросов местного значения; предоставляются гранты за достижение наилучших значений показателей эффективности деятельности органам местного самоуправления.</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в реализации комплекса процессных мероприятий заключается: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формировании предложений и направлении на повышение квалификации и профессиональную переподготовку заинтересованных лиц; участии глав муниципальных образований, глав администраций, депутатов и муниципальных служащих органов местного самоуправления муниципальных образований в семинарах, научно-практических конференциях;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муниципальных районов (городского округа) за отчетный год и их планируемых значениях на трехлетний период.</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научного и методического обеспечения деятельности органов местного самоуправления Ленинградской области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участия в реализации мероприятия "Предоставления дотаций (грантов) на поощрение </w:t>
      </w:r>
      <w:proofErr w:type="gramStart"/>
      <w:r>
        <w:rPr>
          <w:rFonts w:ascii="Arial" w:hAnsi="Arial" w:cs="Arial"/>
          <w:sz w:val="20"/>
          <w:szCs w:val="20"/>
        </w:rPr>
        <w:t>достижения наилучших значений показателей эффективности деятельности органов местного самоуправления муниципальных районов</w:t>
      </w:r>
      <w:proofErr w:type="gramEnd"/>
      <w:r>
        <w:rPr>
          <w:rFonts w:ascii="Arial" w:hAnsi="Arial" w:cs="Arial"/>
          <w:sz w:val="20"/>
          <w:szCs w:val="20"/>
        </w:rPr>
        <w:t xml:space="preserve"> и городского округа Ленинградской области" не принимают.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2 направлена реализация комплекса процессных мероприятий "Содействие развитию участия населения в осуществлении местного самоуправления в Ленинградской области" (далее - комплекс 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комплекса 2 осуществляются: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субсидии на реализацию областного </w:t>
      </w:r>
      <w:hyperlink r:id="rId87" w:history="1">
        <w:r>
          <w:rPr>
            <w:rFonts w:ascii="Arial" w:hAnsi="Arial" w:cs="Arial"/>
            <w:color w:val="0000FF"/>
            <w:sz w:val="20"/>
            <w:szCs w:val="20"/>
          </w:rPr>
          <w:t>закона</w:t>
        </w:r>
      </w:hyperlink>
      <w:r>
        <w:rPr>
          <w:rFonts w:ascii="Arial" w:hAnsi="Arial" w:cs="Arial"/>
          <w:sz w:val="20"/>
          <w:szCs w:val="20"/>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предоставление субсидии на реализацию областного </w:t>
      </w:r>
      <w:hyperlink r:id="rId88" w:history="1">
        <w:r>
          <w:rPr>
            <w:rFonts w:ascii="Arial" w:hAnsi="Arial" w:cs="Arial"/>
            <w:color w:val="0000FF"/>
            <w:sz w:val="20"/>
            <w:szCs w:val="20"/>
          </w:rPr>
          <w:t>закона</w:t>
        </w:r>
      </w:hyperlink>
      <w:r>
        <w:rPr>
          <w:rFonts w:ascii="Arial" w:hAnsi="Arial" w:cs="Arial"/>
          <w:sz w:val="20"/>
          <w:szCs w:val="20"/>
        </w:rP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субсидии на поддержку развития общественной инфраструктуры муниципального значения;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информационная кампания поэтапной реализации мероприятий в рамках государственной поддержки проектов местных инициатив граждан;</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и стимулирование участия граждан Ленинградской области в развитии местного самоуправления.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реализации мероприятий, направленных на развитие объектов общественной инфраструктуры, основанных на инициативных предложениях жителей муниципальных образований, обращениях граждан и депутатов Законодательного собрания Ленинградской области, из областного бюджета Ленинградской области предоставляются субсидии бюджетам муниципальных образований в соответствии: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 </w:t>
      </w:r>
      <w:hyperlink w:anchor="Par4355"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 </w:t>
      </w:r>
      <w:hyperlink w:anchor="Par4471"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(приложение 2 к подпрограмме);</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w:t>
      </w:r>
      <w:hyperlink w:anchor="Par4593"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Информационная кампания по освещению поэтапной реализации мероприятий в рамках государственной поддержки проектов местных инициатив граждан включает в себя создание и размещение на общедоступном телевизионном канале сюжетов (программ) об инициативном бюджетировании, проведение семинаров (совещаний, научно-практических конференций (съездов) и форумов со старостами, представителями общественных советов, инициативных комиссий и органов территориального общественного самоуправления, а также осуществление информационно-методического обеспечения в рамках указанных мероприятий.</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института старост, представителей общественных советов и инициативных комиссий административных центров (городских поселков) на территории Ленинградской области осуществляется, в том числе, путем применения мер их финансового стимулирования и поощрения по результатам проводимого регионального конкурса.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(индивидуальных предпринимателей)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трудового и финансового вклада в реализацию мероприятий.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"Общество и власть"</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"Общество и власть"</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2022-2030 годы</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печати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печати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Задача 1. Обеспечение </w:t>
            </w:r>
            <w:proofErr w:type="gramStart"/>
            <w:r>
              <w:rPr>
                <w:rFonts w:ascii="Arial" w:hAnsi="Arial" w:cs="Arial"/>
                <w:sz w:val="20"/>
                <w:szCs w:val="20"/>
              </w:rPr>
              <w:t>функционирования региональной системы защиты прав потребителей</w:t>
            </w:r>
            <w:proofErr w:type="gramEnd"/>
            <w:r>
              <w:rPr>
                <w:rFonts w:ascii="Arial" w:hAnsi="Arial" w:cs="Arial"/>
                <w:sz w:val="20"/>
                <w:szCs w:val="20"/>
              </w:rPr>
              <w:t>.</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2. Предоставление жителям Ленинградской области социально значимой информации и выявление состояния общественного мнения.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Задача 3. Содействие формированию позитивных моделей социального поведения жителей Ленинградской области и развитию социально значимых проектов в </w:t>
            </w:r>
            <w:proofErr w:type="spellStart"/>
            <w:r>
              <w:rPr>
                <w:rFonts w:ascii="Arial" w:hAnsi="Arial" w:cs="Arial"/>
                <w:sz w:val="20"/>
                <w:szCs w:val="20"/>
              </w:rPr>
              <w:t>медиасреде</w:t>
            </w:r>
            <w:proofErr w:type="spellEnd"/>
            <w:r>
              <w:rPr>
                <w:rFonts w:ascii="Arial" w:hAnsi="Arial" w:cs="Arial"/>
                <w:sz w:val="20"/>
                <w:szCs w:val="20"/>
              </w:rPr>
              <w:t xml:space="preserve"> региона.</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Задача 4. Содействие развитию </w:t>
            </w:r>
            <w:proofErr w:type="spellStart"/>
            <w:r>
              <w:rPr>
                <w:rFonts w:ascii="Arial" w:hAnsi="Arial" w:cs="Arial"/>
                <w:sz w:val="20"/>
                <w:szCs w:val="20"/>
              </w:rPr>
              <w:t>медиасреды</w:t>
            </w:r>
            <w:proofErr w:type="spellEnd"/>
            <w:r>
              <w:rPr>
                <w:rFonts w:ascii="Arial" w:hAnsi="Arial" w:cs="Arial"/>
                <w:sz w:val="20"/>
                <w:szCs w:val="20"/>
              </w:rPr>
              <w:t xml:space="preserve"> региона</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Формирование навыков рационального потребительского поведения у жителей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Обеспечение функционирования государственной информационной системы "Официальный интернет-портал Администрации Ленинградской области" в целях предоставления жителям Ленинградской области социально значимой информации, выявление тенденций развития общественных процессов и состояния общественного мнения.</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Формирование позитивных моделей социального поведения жителей Ленинградской области и положительного имиджа Ленинградской области как социально ориентированного региона.</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Создание условий для развития и эффективного функционирования региональных средств массовой информации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проектов в рамках подпрограммы не предусмотрена</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4439172,66 тыс. руб., в том числе: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2022 год - 550447,06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2023 год - 592244,15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2024 год - 416859,49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2025 год - 416859,49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2026 год - 454692,73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2027 год - 472880,43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2028 год - 491795,65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2029 год - 511467,48 тыс. руб.;</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2030 год - 531926,18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06.07.2023 </w:t>
            </w:r>
            <w:hyperlink r:id="rId90" w:history="1">
              <w:r>
                <w:rPr>
                  <w:rFonts w:ascii="Arial" w:hAnsi="Arial" w:cs="Arial"/>
                  <w:color w:val="0000FF"/>
                  <w:sz w:val="20"/>
                  <w:szCs w:val="20"/>
                </w:rPr>
                <w:t>N 471</w:t>
              </w:r>
            </w:hyperlink>
            <w:r>
              <w:rPr>
                <w:rFonts w:ascii="Arial" w:hAnsi="Arial" w:cs="Arial"/>
                <w:sz w:val="20"/>
                <w:szCs w:val="20"/>
              </w:rPr>
              <w:t xml:space="preserve">, от 21.12.2023 </w:t>
            </w:r>
            <w:hyperlink r:id="rId91" w:history="1">
              <w:r>
                <w:rPr>
                  <w:rFonts w:ascii="Arial" w:hAnsi="Arial" w:cs="Arial"/>
                  <w:color w:val="0000FF"/>
                  <w:sz w:val="20"/>
                  <w:szCs w:val="20"/>
                </w:rPr>
                <w:t>N 948</w:t>
              </w:r>
            </w:hyperlink>
            <w:r>
              <w:rPr>
                <w:rFonts w:ascii="Arial" w:hAnsi="Arial" w:cs="Arial"/>
                <w:sz w:val="20"/>
                <w:szCs w:val="20"/>
              </w:rPr>
              <w:t>)</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Размер налоговых расходов, направленных на </w:t>
            </w:r>
            <w:r>
              <w:rPr>
                <w:rFonts w:ascii="Arial" w:hAnsi="Arial" w:cs="Arial"/>
                <w:sz w:val="20"/>
                <w:szCs w:val="20"/>
              </w:rPr>
              <w:lastRenderedPageBreak/>
              <w:t>достижение цели подпрограммы, - всего, в том числе по годам реализации</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Налоговые расходы не предусмотрены</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комплексах процессных мероприятий подпрограммы</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решение задачи 1 направлена реализация комплекса процессных мероприятий "Развитие системы защиты прав потребителей" (далее - комплекс 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комплекса 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оказывается содействие развитию информационной грамотности в сфере защиты прав потребителей в Ленинградской области, а именно - издаются информационно-справочные материалы по защите прав потребителей (справочники и памятки), проводятся семинары в муниципальных образованиях Ленинградской области о защите прав потребителей;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осуществляется поддержка информационно-консультационных центров (далее - ИКЦ) для потребителей по оказанию бесплатной юридической помощи населению посредством предоставления 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заключается в содействии в проведении семинаров и распространении информационно-справочных материалов и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мероприятия предусмотрено в качестве: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содействие в реализации мероприятий оказывает Управление Федеральной службы по надзору в сфере защиты прав потребителей и благополучия человека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2 направлена реализация комплекса процессных мероприятий "Повышение информационной открытости органов государственной власти Ленинградской области" (далее - комплекс 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реализации комплекса 2 обеспечивается функционирование государственной информационной системы "Официальный интернет-портал Администрации Ленинградской области" по адресу lenobl.ru, в том числе реализуются мероприятия по сопровождению и развитию государственной информационной системы (создание новых сервисов на официальном интернет-портале Администрации Ленинградской области); осуществляются организация и проведение исследований общественного мнения жителей Ленинградской области.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Ленинградской области в реализации мероприятия участия не принимают.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3 направлена реализация комплекса процессных мероприятий "Организация создания и реализации социальной рекламы и социально значимых проектов" (далее - комплекс 3).</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комплекса 3 осуществляются: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создание и распространение социальной рекламы на следующих носителях: наружная реклама (</w:t>
      </w:r>
      <w:proofErr w:type="spellStart"/>
      <w:r>
        <w:rPr>
          <w:rFonts w:ascii="Arial" w:hAnsi="Arial" w:cs="Arial"/>
          <w:sz w:val="20"/>
          <w:szCs w:val="20"/>
        </w:rPr>
        <w:t>билборды</w:t>
      </w:r>
      <w:proofErr w:type="spellEnd"/>
      <w:r>
        <w:rPr>
          <w:rFonts w:ascii="Arial" w:hAnsi="Arial" w:cs="Arial"/>
          <w:sz w:val="20"/>
          <w:szCs w:val="20"/>
        </w:rPr>
        <w:t xml:space="preserve">); размещение рекламы на общественном транспорте (в </w:t>
      </w:r>
      <w:proofErr w:type="spellStart"/>
      <w:r>
        <w:rPr>
          <w:rFonts w:ascii="Arial" w:hAnsi="Arial" w:cs="Arial"/>
          <w:sz w:val="20"/>
          <w:szCs w:val="20"/>
        </w:rPr>
        <w:t>т.ч</w:t>
      </w:r>
      <w:proofErr w:type="spellEnd"/>
      <w:r>
        <w:rPr>
          <w:rFonts w:ascii="Arial" w:hAnsi="Arial" w:cs="Arial"/>
          <w:sz w:val="20"/>
          <w:szCs w:val="20"/>
        </w:rPr>
        <w:t xml:space="preserve">. наружное </w:t>
      </w:r>
      <w:proofErr w:type="spellStart"/>
      <w:r>
        <w:rPr>
          <w:rFonts w:ascii="Arial" w:hAnsi="Arial" w:cs="Arial"/>
          <w:sz w:val="20"/>
          <w:szCs w:val="20"/>
        </w:rPr>
        <w:t>брендирование</w:t>
      </w:r>
      <w:proofErr w:type="spellEnd"/>
      <w:r>
        <w:rPr>
          <w:rFonts w:ascii="Arial" w:hAnsi="Arial" w:cs="Arial"/>
          <w:sz w:val="20"/>
          <w:szCs w:val="20"/>
        </w:rPr>
        <w:t>); размещение рекламы в вагонах электропоездов; изготовление видеороликов и размещение их в Интернете;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полиграфической продукции (плакатов);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сбор и обработка информации, направленной на достижение благотворительных и иных общественно полезных целей, а также обеспечение интересов региона, допустимой для размещения в качестве справочно-информационных сведений на едином платежном документе в соответствии с действующим законодательством; а именно: организовано размещение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поддержка социально значимых проектов в СМИ, на </w:t>
      </w:r>
      <w:proofErr w:type="spellStart"/>
      <w:r>
        <w:rPr>
          <w:rFonts w:ascii="Arial" w:hAnsi="Arial" w:cs="Arial"/>
          <w:sz w:val="20"/>
          <w:szCs w:val="20"/>
        </w:rPr>
        <w:t>интернет-ресурсах</w:t>
      </w:r>
      <w:proofErr w:type="spellEnd"/>
      <w:r>
        <w:rPr>
          <w:rFonts w:ascii="Arial" w:hAnsi="Arial" w:cs="Arial"/>
          <w:sz w:val="20"/>
          <w:szCs w:val="20"/>
        </w:rPr>
        <w:t>, в социальных сетях и в сфере книгоиздания путем предоставления субсидий, грантов в форме субсидий из областного бюджета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Ленинградской области в реализации мероприятия участия не принимают.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решение задачи 4 направлена реализация комплекса процессных мероприятий "Поддержка средств массовой информации и развитие </w:t>
      </w:r>
      <w:proofErr w:type="spellStart"/>
      <w:r>
        <w:rPr>
          <w:rFonts w:ascii="Arial" w:hAnsi="Arial" w:cs="Arial"/>
          <w:sz w:val="20"/>
          <w:szCs w:val="20"/>
        </w:rPr>
        <w:t>медиасреды</w:t>
      </w:r>
      <w:proofErr w:type="spellEnd"/>
      <w:r>
        <w:rPr>
          <w:rFonts w:ascii="Arial" w:hAnsi="Arial" w:cs="Arial"/>
          <w:sz w:val="20"/>
          <w:szCs w:val="20"/>
        </w:rPr>
        <w:t>".</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комплекса процессных мероприятий осуществляются государственная поддержка электронных средств массовой информации и периодических печатных изданий путем предоставления субсидий (производство районных периодических, региональных периодических печатных изданий, производство продукции районных телерадиокомпаний, региональных телеканалов, сетевых СМИ).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Организация взаимодействия органов государственной власти Ленинградской области со средствами массовой информации осуществляется посредством проведения мероприятий (фестивали, форумы, конкурсы, семинары, пресс-туры и иные творческие и информационные мероприятия) для представителей </w:t>
      </w:r>
      <w:proofErr w:type="spellStart"/>
      <w:r>
        <w:rPr>
          <w:rFonts w:ascii="Arial" w:hAnsi="Arial" w:cs="Arial"/>
          <w:sz w:val="20"/>
          <w:szCs w:val="20"/>
        </w:rPr>
        <w:t>медиасферы</w:t>
      </w:r>
      <w:proofErr w:type="spellEnd"/>
      <w:r>
        <w:rPr>
          <w:rFonts w:ascii="Arial" w:hAnsi="Arial" w:cs="Arial"/>
          <w:sz w:val="20"/>
          <w:szCs w:val="20"/>
        </w:rPr>
        <w:t xml:space="preserve"> Ленинградской области, в том числе их участия в региональных и федеральных мероприятиях; организации выпуска информационно-справочной и методической полиграфической продукции для средств массовой информации Ленинградской области.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мероприятия предусмотрено в качестве получателей субсидий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Ленинградской области в реализации мероприятия участия не принимают.</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"Государственная поддержка социально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ориентированных некоммерческих организаций"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"Государственная поддержка социально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ориентированных некоммерческих организаций"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2022-2030 годы</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Участники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социально ориентированных некоммерческих организаций в Ленинградской области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1. 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2. Обеспечение реализации социальных инициатив социально ориентированными некоммерческими организациями</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Обеспечение условий для развития и эффективного функционирования социально ориентированных некоммерческих организаций.</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Обеспечение условий для реализации социально ориентированными некоммерческими организациями социальных инициатив</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проектов в рамках подпрограммы не предусмотрена</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1697792,59 тыс. руб., в том числе: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- 209014,26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- 245556,68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- 167102,69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- 167102,69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- 167829,05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- 174542,21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- 181523,90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- 188784,86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2030 год - 196336,25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06.07.2023 </w:t>
            </w:r>
            <w:hyperlink r:id="rId93" w:history="1">
              <w:r>
                <w:rPr>
                  <w:rFonts w:ascii="Arial" w:hAnsi="Arial" w:cs="Arial"/>
                  <w:color w:val="0000FF"/>
                  <w:sz w:val="20"/>
                  <w:szCs w:val="20"/>
                </w:rPr>
                <w:t>N 471</w:t>
              </w:r>
            </w:hyperlink>
            <w:r>
              <w:rPr>
                <w:rFonts w:ascii="Arial" w:hAnsi="Arial" w:cs="Arial"/>
                <w:sz w:val="20"/>
                <w:szCs w:val="20"/>
              </w:rPr>
              <w:t xml:space="preserve">, от 21.12.2023 </w:t>
            </w:r>
            <w:hyperlink r:id="rId94" w:history="1">
              <w:r>
                <w:rPr>
                  <w:rFonts w:ascii="Arial" w:hAnsi="Arial" w:cs="Arial"/>
                  <w:color w:val="0000FF"/>
                  <w:sz w:val="20"/>
                  <w:szCs w:val="20"/>
                </w:rPr>
                <w:t>N 948</w:t>
              </w:r>
            </w:hyperlink>
            <w:r>
              <w:rPr>
                <w:rFonts w:ascii="Arial" w:hAnsi="Arial" w:cs="Arial"/>
                <w:sz w:val="20"/>
                <w:szCs w:val="20"/>
              </w:rPr>
              <w:t>)</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налоговых расходов, направленных на достижение цели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Общий объем налоговых расходов, направленных на достижение цели подпрограммы, составляет 4101,00 тыс. руб., в том числе: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- 472,00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- 465,00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- 458,00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- 451,00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- 451,00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- 451,00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- 451,00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- 451,00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2030 год - 451,00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12.12.2022 N 912)</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комплексах процессных мероприятий подпрограммы</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решение задачи 1 направлен комплекс процессных мероприятий "Создание условий для развития и эффективной деятельности социально ориентированных некоммерческих организаций".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Реализация мероприятий проводится в целях информационной, консультационной, методической и иной поддержки социально ориентированных некоммерческих организаций путем организации и проведения Гражданского форума Ленинградской области, разработки и реализации программ, направленных на повышение квалификации работников и добровольцев (волонтеров) социально </w:t>
      </w:r>
      <w:r>
        <w:rPr>
          <w:rFonts w:ascii="Arial" w:hAnsi="Arial" w:cs="Arial"/>
          <w:sz w:val="20"/>
          <w:szCs w:val="20"/>
        </w:rPr>
        <w:lastRenderedPageBreak/>
        <w:t>ориентированных некоммерческих организаций, а также организационной поддержки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индивидуальных предпринимателей в реализации мероприятий предусмотрено в качестве исполнителей государственных контрактов по результатам закупок, проводимых в рамках действующего законодательства Российской Федерации о контрактной системе.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 реализации мероприятия участия не принимают.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2 направлен комплекс процессных мероприятий "Государственная поддержка проектов социально ориентированных некоммерческих организаций".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Реализация мероприятий проводится в целях реализации проектов социально ориентированных некоммерческих организаций по социально значимым направлениям,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(далее - иные межбюджетные</w:t>
      </w:r>
      <w:proofErr w:type="gramEnd"/>
      <w:r>
        <w:rPr>
          <w:rFonts w:ascii="Arial" w:hAnsi="Arial" w:cs="Arial"/>
          <w:sz w:val="20"/>
          <w:szCs w:val="20"/>
        </w:rPr>
        <w:t xml:space="preserve"> трансферты).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 ориентированные некоммерческие организации, зарегистрированные в качестве юридических лиц, выступают получателями субсидий (грантов в форме субсидий), в целях финансового обеспечения затрат, связанных с реализацией проекта.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заключается в предоставлении субсидии 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за счет средств иных межбюджетных трансфертов.</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"Молодежь Ленинградской области"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"Молодежь Ленинградской области"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2022-2030 годы</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молодежной политике Ленинградской области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1. Гражданско-патриотическое и военно-патриотическое воспитание молодежи.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2. Развитие добровольчества (</w:t>
            </w:r>
            <w:proofErr w:type="spellStart"/>
            <w:r>
              <w:rPr>
                <w:rFonts w:ascii="Arial" w:hAnsi="Arial" w:cs="Arial"/>
                <w:sz w:val="20"/>
                <w:szCs w:val="20"/>
              </w:rPr>
              <w:t>волонтерства</w:t>
            </w:r>
            <w:proofErr w:type="spellEnd"/>
            <w:r>
              <w:rPr>
                <w:rFonts w:ascii="Arial" w:hAnsi="Arial" w:cs="Arial"/>
                <w:sz w:val="20"/>
                <w:szCs w:val="20"/>
              </w:rPr>
              <w:t>).</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Задача 3. Профилактика </w:t>
            </w:r>
            <w:proofErr w:type="spellStart"/>
            <w:r>
              <w:rPr>
                <w:rFonts w:ascii="Arial" w:hAnsi="Arial" w:cs="Arial"/>
                <w:sz w:val="20"/>
                <w:szCs w:val="20"/>
              </w:rPr>
              <w:t>девиантного</w:t>
            </w:r>
            <w:proofErr w:type="spellEnd"/>
            <w:r>
              <w:rPr>
                <w:rFonts w:ascii="Arial" w:hAnsi="Arial" w:cs="Arial"/>
                <w:sz w:val="20"/>
                <w:szCs w:val="20"/>
              </w:rPr>
              <w:t xml:space="preserve"> и </w:t>
            </w:r>
            <w:proofErr w:type="spellStart"/>
            <w:r>
              <w:rPr>
                <w:rFonts w:ascii="Arial" w:hAnsi="Arial" w:cs="Arial"/>
                <w:sz w:val="20"/>
                <w:szCs w:val="20"/>
              </w:rPr>
              <w:t>делинквентного</w:t>
            </w:r>
            <w:proofErr w:type="spellEnd"/>
            <w:r>
              <w:rPr>
                <w:rFonts w:ascii="Arial" w:hAnsi="Arial" w:cs="Arial"/>
                <w:sz w:val="20"/>
                <w:szCs w:val="20"/>
              </w:rPr>
              <w:t xml:space="preserve"> поведения в молодежной среде.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Задача 4. Создание условий для самореализации молодежи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Ожидаемые (конечные)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доли молодежи, вовлеченной в социальную, добровольческую, творческую деятельность</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подпрограммы</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"Патриотическое воспитание граждан Российской Федерации";</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"Социальная активность"</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(региональный) проект "Развитие системы поддержки молодежи ("Молодежь России")</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tc>
      </w:tr>
      <w:tr w:rsidR="008F6659">
        <w:tc>
          <w:tcPr>
            <w:tcW w:w="238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669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2589563,56 тыс. руб., в том числе:</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- 397029,16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- 363606,79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- 243954,00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- 234084,95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2026 год - 240917,18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2027 год - 247793,71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2028 год - 258441,11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2029 год - 266018,59 тыс. руб.;</w:t>
            </w:r>
          </w:p>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2030 год - 273899,18 тыс. руб.</w:t>
            </w:r>
          </w:p>
        </w:tc>
      </w:tr>
      <w:tr w:rsidR="008F6659">
        <w:tc>
          <w:tcPr>
            <w:tcW w:w="9071" w:type="dxa"/>
            <w:gridSpan w:val="2"/>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06.07.2023 </w:t>
            </w:r>
            <w:hyperlink r:id="rId100" w:history="1">
              <w:r>
                <w:rPr>
                  <w:rFonts w:ascii="Arial" w:hAnsi="Arial" w:cs="Arial"/>
                  <w:color w:val="0000FF"/>
                  <w:sz w:val="20"/>
                  <w:szCs w:val="20"/>
                </w:rPr>
                <w:t>N 471</w:t>
              </w:r>
            </w:hyperlink>
            <w:r>
              <w:rPr>
                <w:rFonts w:ascii="Arial" w:hAnsi="Arial" w:cs="Arial"/>
                <w:sz w:val="20"/>
                <w:szCs w:val="20"/>
              </w:rPr>
              <w:t xml:space="preserve">, от 21.12.2023 </w:t>
            </w:r>
            <w:hyperlink r:id="rId101" w:history="1">
              <w:r>
                <w:rPr>
                  <w:rFonts w:ascii="Arial" w:hAnsi="Arial" w:cs="Arial"/>
                  <w:color w:val="0000FF"/>
                  <w:sz w:val="20"/>
                  <w:szCs w:val="20"/>
                </w:rPr>
                <w:t>N 948</w:t>
              </w:r>
            </w:hyperlink>
            <w:r>
              <w:rPr>
                <w:rFonts w:ascii="Arial" w:hAnsi="Arial" w:cs="Arial"/>
                <w:sz w:val="20"/>
                <w:szCs w:val="20"/>
              </w:rPr>
              <w:t>)</w:t>
            </w:r>
          </w:p>
        </w:tc>
      </w:tr>
      <w:tr w:rsidR="008F6659">
        <w:tc>
          <w:tcPr>
            <w:tcW w:w="238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налоговых расходов, направленных на достижение цели подпрограммы, - всего, в том числе по годам реализации</w:t>
            </w:r>
          </w:p>
        </w:tc>
        <w:tc>
          <w:tcPr>
            <w:tcW w:w="669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расходы не предусмотрены</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Информация о проектах</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w:t>
      </w:r>
      <w:proofErr w:type="gramStart"/>
      <w:r>
        <w:rPr>
          <w:rFonts w:ascii="Arial" w:eastAsiaTheme="minorHAnsi" w:hAnsi="Arial" w:cs="Arial"/>
          <w:color w:val="auto"/>
          <w:sz w:val="20"/>
          <w:szCs w:val="20"/>
        </w:rPr>
        <w:t>комплексах</w:t>
      </w:r>
      <w:proofErr w:type="gramEnd"/>
      <w:r>
        <w:rPr>
          <w:rFonts w:ascii="Arial" w:eastAsiaTheme="minorHAnsi" w:hAnsi="Arial" w:cs="Arial"/>
          <w:color w:val="auto"/>
          <w:sz w:val="20"/>
          <w:szCs w:val="20"/>
        </w:rPr>
        <w:t xml:space="preserve"> процессных мероприятий подпрограммы</w:t>
      </w:r>
    </w:p>
    <w:p w:rsidR="008F6659" w:rsidRDefault="008F6659" w:rsidP="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12.12.2022 N 912)</w:t>
      </w:r>
    </w:p>
    <w:p w:rsidR="008F6659" w:rsidRDefault="008F6659" w:rsidP="008F6659">
      <w:pPr>
        <w:autoSpaceDE w:val="0"/>
        <w:autoSpaceDN w:val="0"/>
        <w:adjustRightInd w:val="0"/>
        <w:spacing w:after="0" w:line="240" w:lineRule="auto"/>
        <w:jc w:val="center"/>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решения задачи 1 предусмотрены следующие структурные элементы - федеральный (региональный) проект "Патриотическое воспитание", мероприятия, направленные на достижение целей федерального проекта "Патриотическое воспитание".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федерального (регионального) проекта "Патриотическое воспитание" осуществляется организационно-методическая деятельность по вопросам гражданско-патриотического и военно-патриотического воспитания молодежи, в том числе допризывного возраста.</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мероприятий, направленных на достижение целей федерального проекта "Патриотическое воспитание", проводятся мероприятия, приуроченные к памятным датам в истории России и Ленинградской области, посвященные государственной символике, мероприятия по военно-патриотическому воспитанию и подготовке молодежи к военной службе; реализуется комплекс мер, способствующий созданию условий для повышения качества гражданско-патриотического и духовно-нравственного воспитания молодежи, в том числе организация и проведение конференций;</w:t>
      </w:r>
      <w:proofErr w:type="gramEnd"/>
      <w:r>
        <w:rPr>
          <w:rFonts w:ascii="Arial" w:hAnsi="Arial" w:cs="Arial"/>
          <w:sz w:val="20"/>
          <w:szCs w:val="20"/>
        </w:rPr>
        <w:t xml:space="preserve"> </w:t>
      </w:r>
      <w:proofErr w:type="gramStart"/>
      <w:r>
        <w:rPr>
          <w:rFonts w:ascii="Arial" w:hAnsi="Arial" w:cs="Arial"/>
          <w:sz w:val="20"/>
          <w:szCs w:val="20"/>
        </w:rPr>
        <w:t>создание и функционирование центра военно-патриотического воспитания молодежи "Авангард" Ленинградской области; реализация комплекса мер по сохранению исторической памяти, мероприятия по увековечению памяти погибших при защите Отечества, в том числе в рамках федеральной целевой программы "Увековечение памяти погибших при защите Отечества на 2019-2024 годы", внедрение информационной системы согласования проведения поисковой работы на территории Ленинградской области.</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мероприятий по гражданско-патриотическому и военно-патриотическому воспитанию молодежи, создании и функционировании центра военно-патриотического воспитания молодежи "Авангард" Ленинградской области.</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Участие муниципальных образований заключается в обеспечении мероприятий по увековечению памяти погибших при защите Отечества за счет средств, предоставляемых в виде субсидий на реализацию мероприятий федеральной целевой программы "Увековечение памяти погибших при защите Отечества на 2019-2024 годы" в соответствии с </w:t>
      </w:r>
      <w:hyperlink w:anchor="Par4713"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из областного бюджета Ленинградской области и поступивших в порядке </w:t>
      </w:r>
      <w:proofErr w:type="spellStart"/>
      <w:r>
        <w:rPr>
          <w:rFonts w:ascii="Arial" w:hAnsi="Arial" w:cs="Arial"/>
          <w:sz w:val="20"/>
          <w:szCs w:val="20"/>
        </w:rPr>
        <w:t>софинансирования</w:t>
      </w:r>
      <w:proofErr w:type="spellEnd"/>
      <w:r>
        <w:rPr>
          <w:rFonts w:ascii="Arial" w:hAnsi="Arial" w:cs="Arial"/>
          <w:sz w:val="20"/>
          <w:szCs w:val="20"/>
        </w:rPr>
        <w:t xml:space="preserve"> средств федерального бюджета бюджетам муниципальных образований</w:t>
      </w:r>
      <w:proofErr w:type="gramEnd"/>
      <w:r>
        <w:rPr>
          <w:rFonts w:ascii="Arial" w:hAnsi="Arial" w:cs="Arial"/>
          <w:sz w:val="20"/>
          <w:szCs w:val="20"/>
        </w:rPr>
        <w:t xml:space="preserve"> Ленинградской области на реализацию мероприятий федеральной целевой программы "Увековечение памяти погибших при защите Отечества на 2019-2024 годы" (приложение 4 к государственной программе).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решения задачи 2 предусмотрены следующие структурные элементы: федеральный (региональный) проект "Социальная активность", мероприятия, направленные на достижение целей федерального проекта "Социальная активность".</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федерального (регионального) проекта "Социальная активность"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семи лет в участие в добровольческой (волонтерской) деятельности.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мероприятий, направленных на достижение цели федерального проекта "Социальная активность", реализуются мероприятия по поддержке добровольческой деятельности, а также направленные на выявление, поддержку и тиражирование наиболее значимых, перспективных, системных региональных практик содействия развитию и распространению добровольчества (</w:t>
      </w:r>
      <w:proofErr w:type="spellStart"/>
      <w:r>
        <w:rPr>
          <w:rFonts w:ascii="Arial" w:hAnsi="Arial" w:cs="Arial"/>
          <w:sz w:val="20"/>
          <w:szCs w:val="20"/>
        </w:rPr>
        <w:t>волонтерства</w:t>
      </w:r>
      <w:proofErr w:type="spellEnd"/>
      <w:r>
        <w:rPr>
          <w:rFonts w:ascii="Arial" w:hAnsi="Arial" w:cs="Arial"/>
          <w:sz w:val="20"/>
          <w:szCs w:val="20"/>
        </w:rPr>
        <w:t>); организуются: волонтерское сопровождение мероприятий регионального, межрегионального, окружного, всероссийского, международного уровней, проводимых на территории Ленинградской области;</w:t>
      </w:r>
      <w:proofErr w:type="gramEnd"/>
      <w:r>
        <w:rPr>
          <w:rFonts w:ascii="Arial" w:hAnsi="Arial" w:cs="Arial"/>
          <w:sz w:val="20"/>
          <w:szCs w:val="20"/>
        </w:rPr>
        <w:t xml:space="preserve"> проведение обучения (методических консультаций, обучающих семинаров, встреч и т.п.) для представителей добровольческих (волонтерских) организаций и объединений; участие в межрегиональных и международных мероприятиях по вопросам добровольчества (</w:t>
      </w:r>
      <w:proofErr w:type="spellStart"/>
      <w:r>
        <w:rPr>
          <w:rFonts w:ascii="Arial" w:hAnsi="Arial" w:cs="Arial"/>
          <w:sz w:val="20"/>
          <w:szCs w:val="20"/>
        </w:rPr>
        <w:t>волонтерства</w:t>
      </w:r>
      <w:proofErr w:type="spellEnd"/>
      <w:r>
        <w:rPr>
          <w:rFonts w:ascii="Arial" w:hAnsi="Arial" w:cs="Arial"/>
          <w:sz w:val="20"/>
          <w:szCs w:val="20"/>
        </w:rPr>
        <w:t>).</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ГБУ ЛО "Ресурсный добровольческий центр" заключается в организации и проведении молодежного форума; организации волонтерского сопровождения мероприятий, мероприятий в целях развития добровольчества.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Ленинградской области в реализации мероприятий участия не принимают.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Социально ориентированные некоммерческие организации выступают получателями субсидий (грантов в форме субсидий) в рамках участия во Всероссийском конкурсе лучших региональных практик поддержки </w:t>
      </w:r>
      <w:proofErr w:type="spellStart"/>
      <w:r>
        <w:rPr>
          <w:rFonts w:ascii="Arial" w:hAnsi="Arial" w:cs="Arial"/>
          <w:sz w:val="20"/>
          <w:szCs w:val="20"/>
        </w:rPr>
        <w:t>волонтерства</w:t>
      </w:r>
      <w:proofErr w:type="spellEnd"/>
      <w:r>
        <w:rPr>
          <w:rFonts w:ascii="Arial" w:hAnsi="Arial" w:cs="Arial"/>
          <w:sz w:val="20"/>
          <w:szCs w:val="20"/>
        </w:rPr>
        <w:t xml:space="preserve"> "Регион добрых дел" в соответствии с порядком, утвержденным Правительством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решения задачи 3 предусмотрены мероприятия, входящие в комплекс процессных мероприятий "Профилактика асоциального поведения, пропаганда семейных ценностей и содействие занятости молодежи".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указанного комплекса процессных мероприятий осуществляются мероприятия по реализации проекта "Губернаторский молодежный трудовой отряд"; пропаганда здорового образа жизни в молодежной среде; проведение профилактических мероприятий для подростков и молодежи, привитие </w:t>
      </w:r>
      <w:r>
        <w:rPr>
          <w:rFonts w:ascii="Arial" w:hAnsi="Arial" w:cs="Arial"/>
          <w:sz w:val="20"/>
          <w:szCs w:val="20"/>
        </w:rPr>
        <w:lastRenderedPageBreak/>
        <w:t>навыков социально активной, созидательной коммуникации с обществом; меры, направленные на укрепление авторитета и поддержку института семьи, пропаганду базовых семейных ценностей; проведение тематических конференций, слетов, семинаров (</w:t>
      </w:r>
      <w:proofErr w:type="spellStart"/>
      <w:r>
        <w:rPr>
          <w:rFonts w:ascii="Arial" w:hAnsi="Arial" w:cs="Arial"/>
          <w:sz w:val="20"/>
          <w:szCs w:val="20"/>
        </w:rPr>
        <w:t>вебинаров</w:t>
      </w:r>
      <w:proofErr w:type="spellEnd"/>
      <w:r>
        <w:rPr>
          <w:rFonts w:ascii="Arial" w:hAnsi="Arial" w:cs="Arial"/>
          <w:sz w:val="20"/>
          <w:szCs w:val="20"/>
        </w:rPr>
        <w:t>), в том числе по пропаганде здорового образа жизни, вопросам профилактики асоциального поведения в молодежной среде; реализация мероприятий, направленных на содействие межкультурному диалогу, противодействие экстремизму и распространению идеологий терроризма.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Участие муниципальных образований заключается в обеспечении занятости молодежи Ленинградской области в возрасте от 14 до 18 лет за счет средств, предоставляемых в виде субсидии из областного бюджета Ленинградской области в соответствии с </w:t>
      </w:r>
      <w:hyperlink w:anchor="Par4842"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(приложение 5 к государственной программе).</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ГБУ ЛО "Центр "Молодежный" заключается в организации и проведении тематических смен, конференций, слетов, </w:t>
      </w:r>
      <w:proofErr w:type="spellStart"/>
      <w:r>
        <w:rPr>
          <w:rFonts w:ascii="Arial" w:hAnsi="Arial" w:cs="Arial"/>
          <w:sz w:val="20"/>
          <w:szCs w:val="20"/>
        </w:rPr>
        <w:t>вебинаров</w:t>
      </w:r>
      <w:proofErr w:type="spellEnd"/>
      <w:r>
        <w:rPr>
          <w:rFonts w:ascii="Arial" w:hAnsi="Arial" w:cs="Arial"/>
          <w:sz w:val="20"/>
          <w:szCs w:val="20"/>
        </w:rPr>
        <w:t>, семинаров-тренингов и т.п. для подростков, находящихся в трудной жизненной ситуации, а также в реализации мероприятий, направленных на формирование у молодежи установок здорового образа жизни. Участие ГБУ ЛО "Центр "Молодежный" и ГБУ ЛО "Ресурсный добровольческий центр" заключается в реализации проекта "Клуб молодой семьи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решение задачи 4 направлены следующие структурные элементы: федеральный (региональный) проект "Развитие системы поддержки молодежи ("Молодежь России")", мероприятия, направленные на достижение целей федерального проекта "Развитие системы поддержки молодежи ("Молодежь России")", мероприятия, входящие в комплекс процессных мероприятий "Создание условий и возможностей для успешной социализации и самореализации молодежи".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федерального (регионального) проекта "Развитие системы поддержки молодежи ("Молодежь России")" обеспечивается участие молодежи Ленинградской области в федеральных молодежных творческих мероприятиях.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мероприятий, направленных на достижение целей федерального проекта "Развитие системы поддержки молодежи ("Молодежь России")", обеспечивается участие молодежи в межрегиональных, всероссийских, федеральных мероприятиях, будет завершена реконструкция объекта капитального строительства ГБУ ЛО "Центр "Молодежный", введено в эксплуатацию здание культурно-спортивного центра по адресу: Всеволожский район, дер. Кошкино, участок N 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комплекса процессных мероприятий реализуются мероприятия, направленные на развитие талантов и способностей у детей и молодежи, в том числе студентов, путем поддержки общественных инициатив и проектов; осуществляется проведение социологических и маркетинговых исследований по выявлению проблем и потребностей молодежи, подготовке, изданию и приобретению информационно-методических, агитационных материалов для работы в сфере молодежной политики и по молодежной проблематике;</w:t>
      </w:r>
      <w:proofErr w:type="gramEnd"/>
      <w:r>
        <w:rPr>
          <w:rFonts w:ascii="Arial" w:hAnsi="Arial" w:cs="Arial"/>
          <w:sz w:val="20"/>
          <w:szCs w:val="20"/>
        </w:rPr>
        <w:t xml:space="preserve"> проводятся методические консультации, встречи, тематические лагеря для молодежного актива, руководителей и специалистов, работающих в сфере молодежной политики; обеспечивается организация молодежного акселератора "Плацдарм"; осуществляются поддержка и развитие молодежного предпринимательства, содействие организации деятельности открытых молодежных пространств; проводятся мероприятия по выявлению и поддержке талантливой (творческой) молодежи, в том числе ежегодное присуждение премии Губернатора Ленинградской области активистам молодежного движения, а также мероприятия по взаимодействию с Российским движением детей и молодежи Ленинградской области; осуществляется финансовая поддержка молодежных инициатив, направленных на реализацию проектов по направлениям молодежной политики Ленинградской области.</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30.12.2022 N 1019)</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ГБУ ЛО "Центр "Молодежный" и ГБУ ЛО "Ресурсный добровольческий центр" заключается в организации и проведении молодежных форумов, региональных этапов конкурсов, форумов, организации и проведении областного мероприятия для трудовых бригад в рамках проекта "Губернаторский молодежный трудовой отряд". Участие ГБУ ЛО "Ресурсный добровольческий центр" заключается также в организации мероприятий в целях реализации проектов "Команда 47", молодежного акселератора "Плацдарм".</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В рамках мероприятия по взаимодействию с Российским движением детей и молодежи Ленинградской области планируется поддержка регионального отделения Общероссийского общественно-государственного движения детей и молодежи "Движение первых" Ленинградской области посредством предоставления гранта в форме субсидии на финансовое обеспечение затрат, связанных с обеспечением деятельности по направлениям расходов, указанным в Порядке предоставления гранта в форме субсидии из областного бюджета Ленинградской области на содействие всестороннему</w:t>
      </w:r>
      <w:proofErr w:type="gramEnd"/>
      <w:r>
        <w:rPr>
          <w:rFonts w:ascii="Arial" w:hAnsi="Arial" w:cs="Arial"/>
          <w:sz w:val="20"/>
          <w:szCs w:val="20"/>
        </w:rPr>
        <w:t xml:space="preserve"> развитию детей и молодежи в рамках государственной программы Ленинградской области "Устойчивое общественное развитие в Ленинградской области.</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11.12.2023 N 897)</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Участие муниципальных образований заключается в обеспечении оснащения многофункциональных молодежных центров за счет средств, предоставляемых в виде субсидии из областного бюджета Ленинградской области в соответствии с </w:t>
      </w:r>
      <w:hyperlink w:anchor="Par4962"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материально-техническое обеспечение многофункциональных молодежных центров (приложение 6 к государственной программе).</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в реализации мероприятий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1</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показателях (индикаторах) государственной программы</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"Устойчивое общественное развитие</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 и их значениях</w:t>
      </w:r>
    </w:p>
    <w:p w:rsidR="008F6659" w:rsidRDefault="008F6659" w:rsidP="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06.07.2023 N 471)</w:t>
      </w:r>
    </w:p>
    <w:p w:rsidR="008F6659" w:rsidRDefault="008F6659" w:rsidP="008F6659">
      <w:pPr>
        <w:autoSpaceDE w:val="0"/>
        <w:autoSpaceDN w:val="0"/>
        <w:adjustRightInd w:val="0"/>
        <w:spacing w:after="0" w:line="240" w:lineRule="auto"/>
        <w:jc w:val="center"/>
        <w:rPr>
          <w:rFonts w:ascii="Arial" w:hAnsi="Arial" w:cs="Arial"/>
          <w:sz w:val="20"/>
          <w:szCs w:val="20"/>
        </w:rPr>
      </w:pPr>
    </w:p>
    <w:p w:rsidR="008F6659" w:rsidRDefault="008F6659" w:rsidP="008F6659">
      <w:pPr>
        <w:autoSpaceDE w:val="0"/>
        <w:autoSpaceDN w:val="0"/>
        <w:adjustRightInd w:val="0"/>
        <w:spacing w:after="0" w:line="240" w:lineRule="auto"/>
        <w:rPr>
          <w:rFonts w:ascii="Arial" w:hAnsi="Arial" w:cs="Arial"/>
          <w:sz w:val="20"/>
          <w:szCs w:val="20"/>
        </w:rPr>
        <w:sectPr w:rsidR="008F6659" w:rsidSect="008F6659">
          <w:pgSz w:w="11906" w:h="16838"/>
          <w:pgMar w:top="99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35"/>
        <w:gridCol w:w="1191"/>
        <w:gridCol w:w="850"/>
        <w:gridCol w:w="979"/>
        <w:gridCol w:w="784"/>
        <w:gridCol w:w="784"/>
        <w:gridCol w:w="794"/>
        <w:gridCol w:w="784"/>
        <w:gridCol w:w="784"/>
        <w:gridCol w:w="784"/>
        <w:gridCol w:w="784"/>
        <w:gridCol w:w="784"/>
        <w:gridCol w:w="784"/>
        <w:gridCol w:w="784"/>
        <w:gridCol w:w="907"/>
      </w:tblGrid>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8829" w:type="dxa"/>
            <w:gridSpan w:val="11"/>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показателя (индикатора)</w:t>
            </w:r>
          </w:p>
        </w:tc>
        <w:tc>
          <w:tcPr>
            <w:tcW w:w="907"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подпрограммы (показателя)</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4026" w:type="dxa"/>
            <w:gridSpan w:val="2"/>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базовый период, 2020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 год</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 год</w:t>
            </w:r>
          </w:p>
        </w:tc>
        <w:tc>
          <w:tcPr>
            <w:tcW w:w="907"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26" w:type="dxa"/>
            <w:gridSpan w:val="2"/>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8F6659">
        <w:tc>
          <w:tcPr>
            <w:tcW w:w="51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705" w:type="dxa"/>
            <w:gridSpan w:val="14"/>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Государственная программа Ленинградской области "Устойчивое общественное развитие в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толерантного отношения к представителям другой национальности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и мероприятий, направленных на развитие внешних связей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вес муниципальных образований, в которых реализованы мероприятия с учетом инициативных предложений граждан</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Охват жителей Ленинградской области </w:t>
            </w:r>
            <w:r>
              <w:rPr>
                <w:rFonts w:ascii="Arial" w:hAnsi="Arial" w:cs="Arial"/>
                <w:sz w:val="20"/>
                <w:szCs w:val="20"/>
              </w:rPr>
              <w:lastRenderedPageBreak/>
              <w:t>достоверной и социально значимой информацией с использованием доступных коммуникационных каналов распространения информации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социально ориентированных некоммерческих организаций, которым оказана поддержка</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участников молодежных форумов</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6501</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 (оценка)</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5122" w:type="dxa"/>
            <w:gridSpan w:val="16"/>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Подпрограмма "Укрепление национального единства, этнокультурное развитие и развитие внешних связей"</w:t>
            </w:r>
          </w:p>
        </w:tc>
      </w:tr>
      <w:tr w:rsidR="008F6659">
        <w:tc>
          <w:tcPr>
            <w:tcW w:w="510" w:type="dxa"/>
            <w:vMerge w:val="restart"/>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35" w:type="dxa"/>
            <w:vMerge w:val="restart"/>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участников мероприятий, направленных на укрепление общероссийского гражданского единства</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979"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w:t>
            </w:r>
          </w:p>
        </w:tc>
        <w:tc>
          <w:tcPr>
            <w:tcW w:w="79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5122" w:type="dxa"/>
            <w:gridSpan w:val="16"/>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1.1 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21.12.2023</w:t>
            </w:r>
            <w:proofErr w:type="gramEnd"/>
          </w:p>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948)</w:t>
            </w:r>
            <w:proofErr w:type="gramEnd"/>
          </w:p>
        </w:tc>
      </w:tr>
      <w:tr w:rsidR="008F6659">
        <w:tc>
          <w:tcPr>
            <w:tcW w:w="510" w:type="dxa"/>
            <w:vMerge w:val="restart"/>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35" w:type="dxa"/>
            <w:vMerge w:val="restart"/>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участников мероприятий, направленных на этнокультурное развитие народов России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979"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79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5122" w:type="dxa"/>
            <w:gridSpan w:val="16"/>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1.2 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21.12.2023</w:t>
            </w:r>
            <w:proofErr w:type="gramEnd"/>
          </w:p>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948)</w:t>
            </w:r>
            <w:proofErr w:type="gramEnd"/>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граждан, </w:t>
            </w:r>
            <w:r>
              <w:rPr>
                <w:rFonts w:ascii="Arial" w:hAnsi="Arial" w:cs="Arial"/>
                <w:sz w:val="20"/>
                <w:szCs w:val="20"/>
              </w:rPr>
              <w:lastRenderedPageBreak/>
              <w:t>положительно оценивающих состояние межнациональных отношений в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плановое </w:t>
            </w:r>
            <w:r>
              <w:rPr>
                <w:rFonts w:ascii="Arial" w:hAnsi="Arial" w:cs="Arial"/>
                <w:sz w:val="20"/>
                <w:szCs w:val="20"/>
              </w:rPr>
              <w:lastRenderedPageBreak/>
              <w:t>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70,5</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положительно оценивающих состояние межконфессиональных отношений в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совместных проектов и мероприятий в рамках международных, внешнеэкономических и межрегиональных связей</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4215" w:type="dxa"/>
            <w:gridSpan w:val="15"/>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Подпрограмма "Создание условий для развития местного самоуправления"</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Охват муниципальных районов (городского округа), </w:t>
            </w:r>
            <w:r>
              <w:rPr>
                <w:rFonts w:ascii="Arial" w:hAnsi="Arial" w:cs="Arial"/>
                <w:sz w:val="20"/>
                <w:szCs w:val="20"/>
              </w:rPr>
              <w:lastRenderedPageBreak/>
              <w:t xml:space="preserve">достигших наилучших значений комплексной оценки эффективности деятельности, мерами </w:t>
            </w:r>
            <w:proofErr w:type="spellStart"/>
            <w:r>
              <w:rPr>
                <w:rFonts w:ascii="Arial" w:hAnsi="Arial" w:cs="Arial"/>
                <w:sz w:val="20"/>
                <w:szCs w:val="20"/>
              </w:rPr>
              <w:t>грантовой</w:t>
            </w:r>
            <w:proofErr w:type="spellEnd"/>
            <w:r>
              <w:rPr>
                <w:rFonts w:ascii="Arial" w:hAnsi="Arial" w:cs="Arial"/>
                <w:sz w:val="20"/>
                <w:szCs w:val="20"/>
              </w:rPr>
              <w:t xml:space="preserve"> поддержки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реализованных с участием жителей населенных пунктов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1385</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215" w:type="dxa"/>
            <w:gridSpan w:val="15"/>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Подпрограмма "Общество и власть"</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2916</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дней функционирования официального </w:t>
            </w:r>
            <w:proofErr w:type="gramStart"/>
            <w:r>
              <w:rPr>
                <w:rFonts w:ascii="Arial" w:hAnsi="Arial" w:cs="Arial"/>
                <w:sz w:val="20"/>
                <w:szCs w:val="20"/>
              </w:rPr>
              <w:t>интернет-портала</w:t>
            </w:r>
            <w:proofErr w:type="gramEnd"/>
            <w:r>
              <w:rPr>
                <w:rFonts w:ascii="Arial" w:hAnsi="Arial" w:cs="Arial"/>
                <w:sz w:val="20"/>
                <w:szCs w:val="20"/>
              </w:rPr>
              <w:t xml:space="preserve"> Администрации Ленинградской области lenobl.ru</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организованных и проведенных исследований</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тем социальной рекламы</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w:t>
            </w:r>
            <w:r>
              <w:rPr>
                <w:rFonts w:ascii="Arial" w:hAnsi="Arial" w:cs="Arial"/>
                <w:sz w:val="20"/>
                <w:szCs w:val="20"/>
              </w:rPr>
              <w:lastRenderedPageBreak/>
              <w:t>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3.5</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социально значимых проектов в сфере книгоиздания</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реализованных проектов по общественно и социально значимым тематическим направлениям в </w:t>
            </w:r>
            <w:proofErr w:type="spellStart"/>
            <w:r>
              <w:rPr>
                <w:rFonts w:ascii="Arial" w:hAnsi="Arial" w:cs="Arial"/>
                <w:sz w:val="20"/>
                <w:szCs w:val="20"/>
              </w:rPr>
              <w:t>медиасреде</w:t>
            </w:r>
            <w:proofErr w:type="spellEnd"/>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организованных и проведенных мероприятий (фестивали, форумы, конкурсы, семинары, </w:t>
            </w:r>
            <w:proofErr w:type="gramStart"/>
            <w:r>
              <w:rPr>
                <w:rFonts w:ascii="Arial" w:hAnsi="Arial" w:cs="Arial"/>
                <w:sz w:val="20"/>
                <w:szCs w:val="20"/>
              </w:rPr>
              <w:t>пресс-туры</w:t>
            </w:r>
            <w:proofErr w:type="gramEnd"/>
            <w:r>
              <w:rPr>
                <w:rFonts w:ascii="Arial" w:hAnsi="Arial" w:cs="Arial"/>
                <w:sz w:val="20"/>
                <w:szCs w:val="20"/>
              </w:rPr>
              <w:t xml:space="preserve"> и иные творческие и информационные мероприятия) для представителей </w:t>
            </w:r>
            <w:proofErr w:type="spellStart"/>
            <w:r>
              <w:rPr>
                <w:rFonts w:ascii="Arial" w:hAnsi="Arial" w:cs="Arial"/>
                <w:sz w:val="20"/>
                <w:szCs w:val="20"/>
              </w:rPr>
              <w:t>медиасферы</w:t>
            </w:r>
            <w:proofErr w:type="spellEnd"/>
            <w:r>
              <w:rPr>
                <w:rFonts w:ascii="Arial" w:hAnsi="Arial" w:cs="Arial"/>
                <w:sz w:val="20"/>
                <w:szCs w:val="20"/>
              </w:rPr>
              <w:t xml:space="preserve"> Ленинградской области, в том числе мероприятий с обеспечением участия представителей </w:t>
            </w:r>
            <w:proofErr w:type="spellStart"/>
            <w:r>
              <w:rPr>
                <w:rFonts w:ascii="Arial" w:hAnsi="Arial" w:cs="Arial"/>
                <w:sz w:val="20"/>
                <w:szCs w:val="20"/>
              </w:rPr>
              <w:t>медиасферы</w:t>
            </w:r>
            <w:proofErr w:type="spellEnd"/>
            <w:r>
              <w:rPr>
                <w:rFonts w:ascii="Arial" w:hAnsi="Arial" w:cs="Arial"/>
                <w:sz w:val="20"/>
                <w:szCs w:val="20"/>
              </w:rPr>
              <w:t xml:space="preserve"> Ленинградской области в региональных и федеральных мероприятиях</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представленных тематических направлений в СМИ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4215" w:type="dxa"/>
            <w:gridSpan w:val="15"/>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Подпрограмма "Государственная поддержка социально ориентированных некоммерческих организаций"</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w:t>
            </w:r>
            <w:r>
              <w:rPr>
                <w:rFonts w:ascii="Arial" w:hAnsi="Arial" w:cs="Arial"/>
                <w:sz w:val="20"/>
                <w:szCs w:val="20"/>
              </w:rPr>
              <w:lastRenderedPageBreak/>
              <w:t>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плановое </w:t>
            </w:r>
            <w:r>
              <w:rPr>
                <w:rFonts w:ascii="Arial" w:hAnsi="Arial" w:cs="Arial"/>
                <w:sz w:val="20"/>
                <w:szCs w:val="20"/>
              </w:rPr>
              <w:lastRenderedPageBreak/>
              <w:t>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социально ориентированных некоммерческих организаций, которым оказана поддержка</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4215" w:type="dxa"/>
            <w:gridSpan w:val="15"/>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Подпрограмма "Молодежь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Общая численность граждан, вовлеченных центрами (сообществами, объединениями) поддержки добровольчества (</w:t>
            </w:r>
            <w:proofErr w:type="spellStart"/>
            <w:r>
              <w:rPr>
                <w:rFonts w:ascii="Arial" w:hAnsi="Arial" w:cs="Arial"/>
                <w:sz w:val="20"/>
                <w:szCs w:val="20"/>
              </w:rPr>
              <w:t>волонтерства</w:t>
            </w:r>
            <w:proofErr w:type="spellEnd"/>
            <w:r>
              <w:rPr>
                <w:rFonts w:ascii="Arial" w:hAnsi="Arial" w:cs="Arial"/>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0,2126</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0,2179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0,2234</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0,2238</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0,2072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0,3209</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Число участников мероприятий по профилактике правонарушений и рискованного поведения в молодежной среде</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1391</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1404</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83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Доля молодежи, задействованной в мероприятиях по вовлечению в творческую деятельность</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79"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41,54</w:t>
            </w:r>
          </w:p>
        </w:tc>
        <w:tc>
          <w:tcPr>
            <w:tcW w:w="79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сбора информации и методике расчета показателя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(индикатора) государственной программы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"Устойчивое общественное развитие в Ленинградской области"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778"/>
        <w:gridCol w:w="850"/>
        <w:gridCol w:w="1361"/>
        <w:gridCol w:w="3402"/>
        <w:gridCol w:w="1417"/>
        <w:gridCol w:w="2154"/>
        <w:gridCol w:w="1417"/>
      </w:tblGrid>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Временная характеристика</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Алгоритм формирования/пункт Федерального плана статистических работ</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отчетности</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 за сбор данных по показателю</w:t>
            </w:r>
            <w:proofErr w:type="gramEnd"/>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акта</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3379" w:type="dxa"/>
            <w:gridSpan w:val="7"/>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Государственная программа Ленинградской области "Устойчивое общественное развитие в Ленинградской области"</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толерантного отношения к представителям другой национальности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Опрос общественного мнения (метод выборочной совокупности):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noProof/>
                <w:position w:val="-36"/>
                <w:sz w:val="20"/>
                <w:szCs w:val="20"/>
                <w:lang w:eastAsia="ru-RU"/>
              </w:rPr>
              <w:drawing>
                <wp:inline distT="0" distB="0" distL="0" distR="0">
                  <wp:extent cx="803275" cy="58864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03275" cy="588645"/>
                          </a:xfrm>
                          <a:prstGeom prst="rect">
                            <a:avLst/>
                          </a:prstGeom>
                          <a:noFill/>
                          <a:ln>
                            <a:noFill/>
                          </a:ln>
                        </pic:spPr>
                      </pic:pic>
                    </a:graphicData>
                  </a:graphic>
                </wp:inline>
              </w:drawing>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n - объем выборки;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noProof/>
                <w:position w:val="-3"/>
                <w:sz w:val="20"/>
                <w:szCs w:val="20"/>
                <w:lang w:eastAsia="ru-RU"/>
              </w:rPr>
              <w:drawing>
                <wp:inline distT="0" distB="0" distL="0" distR="0">
                  <wp:extent cx="135255" cy="1670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5255" cy="167005"/>
                          </a:xfrm>
                          <a:prstGeom prst="rect">
                            <a:avLst/>
                          </a:prstGeom>
                          <a:noFill/>
                          <a:ln>
                            <a:noFill/>
                          </a:ln>
                        </pic:spPr>
                      </pic:pic>
                    </a:graphicData>
                  </a:graphic>
                </wp:inline>
              </w:drawing>
            </w:r>
            <w:r>
              <w:rPr>
                <w:rFonts w:ascii="Arial" w:hAnsi="Arial" w:cs="Arial"/>
                <w:sz w:val="20"/>
                <w:szCs w:val="20"/>
              </w:rPr>
              <w:t xml:space="preserve"> - ошибка выборки (доля);</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N - объем генеральной совокупности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местному самоуправлению, межнациональным и межконфессиональным отношениям Ленинградской области (далее - 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и мероприятий, направленных на развитие внешних связей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внешним связям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78"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вес муниципальных образований, в которых реализованы мероприятия с учетом инициативных предложений граждан</w:t>
            </w:r>
          </w:p>
        </w:tc>
        <w:tc>
          <w:tcPr>
            <w:tcW w:w="85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X = </w:t>
            </w:r>
            <w:proofErr w:type="gramStart"/>
            <w:r>
              <w:rPr>
                <w:rFonts w:ascii="Arial" w:hAnsi="Arial" w:cs="Arial"/>
                <w:sz w:val="20"/>
                <w:szCs w:val="20"/>
              </w:rPr>
              <w:t>П</w:t>
            </w:r>
            <w:proofErr w:type="gramEnd"/>
            <w:r>
              <w:rPr>
                <w:rFonts w:ascii="Arial" w:hAnsi="Arial" w:cs="Arial"/>
                <w:sz w:val="20"/>
                <w:szCs w:val="20"/>
              </w:rPr>
              <w:t xml:space="preserve"> / П</w:t>
            </w:r>
            <w:r>
              <w:rPr>
                <w:rFonts w:ascii="Arial" w:hAnsi="Arial" w:cs="Arial"/>
                <w:sz w:val="20"/>
                <w:szCs w:val="20"/>
                <w:vertAlign w:val="subscript"/>
              </w:rPr>
              <w:t>1</w:t>
            </w:r>
            <w:r>
              <w:rPr>
                <w:rFonts w:ascii="Arial" w:hAnsi="Arial" w:cs="Arial"/>
                <w:sz w:val="20"/>
                <w:szCs w:val="20"/>
              </w:rPr>
              <w:t xml:space="preserve"> x 100,</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величина показателя;</w:t>
            </w:r>
          </w:p>
          <w:p w:rsidR="008F6659" w:rsidRDefault="008F665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количество поселений и городской округ, в которых реализованы мероприятия с участием жителей населенных пунктов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w:t>
            </w:r>
            <w:proofErr w:type="gramStart"/>
            <w:r>
              <w:rPr>
                <w:rFonts w:ascii="Arial" w:hAnsi="Arial" w:cs="Arial"/>
                <w:sz w:val="20"/>
                <w:szCs w:val="20"/>
                <w:vertAlign w:val="subscript"/>
              </w:rPr>
              <w:t>1</w:t>
            </w:r>
            <w:proofErr w:type="gramEnd"/>
            <w:r>
              <w:rPr>
                <w:rFonts w:ascii="Arial" w:hAnsi="Arial" w:cs="Arial"/>
                <w:sz w:val="20"/>
                <w:szCs w:val="20"/>
              </w:rPr>
              <w:t xml:space="preserve"> - общее количество поселений Ленинградской области</w:t>
            </w:r>
          </w:p>
        </w:tc>
        <w:tc>
          <w:tcPr>
            <w:tcW w:w="141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финансов Ленинградской области</w:t>
            </w:r>
          </w:p>
        </w:tc>
        <w:tc>
          <w:tcPr>
            <w:tcW w:w="141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059" w:type="dxa"/>
            <w:gridSpan w:val="8"/>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20.03.2023 N 178)</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ИКЦ / МО x 100,</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величина показателя;</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ИКЦ - количество действующих информационно-консультационных центров;</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 - количество муниципальных районов (городских округов) на </w:t>
            </w:r>
            <w:r>
              <w:rPr>
                <w:rFonts w:ascii="Arial" w:hAnsi="Arial" w:cs="Arial"/>
                <w:sz w:val="20"/>
                <w:szCs w:val="20"/>
              </w:rPr>
              <w:lastRenderedPageBreak/>
              <w:t>территории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МО</w:t>
            </w:r>
            <w:proofErr w:type="gramStart"/>
            <w:r>
              <w:rPr>
                <w:rFonts w:ascii="Arial" w:hAnsi="Arial" w:cs="Arial"/>
                <w:sz w:val="20"/>
                <w:szCs w:val="20"/>
              </w:rPr>
              <w:t>1</w:t>
            </w:r>
            <w:proofErr w:type="gramEnd"/>
            <w:r>
              <w:rPr>
                <w:rFonts w:ascii="Arial" w:hAnsi="Arial" w:cs="Arial"/>
                <w:sz w:val="20"/>
                <w:szCs w:val="20"/>
              </w:rPr>
              <w:t xml:space="preserve"> / МО x 100,</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величина показателя;</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МО</w:t>
            </w:r>
            <w:proofErr w:type="gramStart"/>
            <w:r>
              <w:rPr>
                <w:rFonts w:ascii="Arial" w:hAnsi="Arial" w:cs="Arial"/>
                <w:sz w:val="20"/>
                <w:szCs w:val="20"/>
              </w:rPr>
              <w:t>1</w:t>
            </w:r>
            <w:proofErr w:type="gramEnd"/>
            <w:r>
              <w:rPr>
                <w:rFonts w:ascii="Arial" w:hAnsi="Arial" w:cs="Arial"/>
                <w:sz w:val="20"/>
                <w:szCs w:val="20"/>
              </w:rPr>
              <w:t xml:space="preserve"> - количество муниципальных районов (городских округов) на территории Ленинградской области, охваченных достоверной и социально значимой информацией с использованием доступных коммуникационных каналов распространения информации;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МО - количество муниципальных районов (городских округов) на территории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социально ориентированных некоммерческих организаций (далее - СОНКО), которым оказана поддержка</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059" w:type="dxa"/>
            <w:gridSpan w:val="8"/>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0"/>
              <w:gridCol w:w="113"/>
              <w:gridCol w:w="13649"/>
              <w:gridCol w:w="113"/>
            </w:tblGrid>
            <w:tr w:rsidR="008F6659">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0"/>
                      <w:szCs w:val="20"/>
                    </w:rPr>
                  </w:pPr>
                </w:p>
              </w:tc>
              <w:tc>
                <w:tcPr>
                  <w:tcW w:w="13672" w:type="dxa"/>
                  <w:tcBorders>
                    <w:top w:val="nil"/>
                    <w:left w:val="nil"/>
                    <w:bottom w:val="nil"/>
                    <w:right w:val="nil"/>
                  </w:tcBorders>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приказ Росстата N 402</w:t>
                  </w:r>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издан 21.08.2023, а не 28.08.2023.</w:t>
                  </w:r>
                </w:p>
              </w:tc>
              <w:tc>
                <w:tcPr>
                  <w:tcW w:w="113" w:type="dxa"/>
                  <w:tcBorders>
                    <w:top w:val="nil"/>
                    <w:left w:val="nil"/>
                    <w:bottom w:val="nil"/>
                    <w:right w:val="nil"/>
                  </w:tcBorders>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both"/>
                    <w:rPr>
                      <w:rFonts w:ascii="Arial" w:hAnsi="Arial" w:cs="Arial"/>
                      <w:color w:val="392C69"/>
                      <w:sz w:val="20"/>
                      <w:szCs w:val="20"/>
                    </w:rPr>
                  </w:pPr>
                </w:p>
              </w:tc>
            </w:tr>
          </w:tbl>
          <w:p w:rsidR="008F6659" w:rsidRDefault="008F6659">
            <w:pPr>
              <w:autoSpaceDE w:val="0"/>
              <w:autoSpaceDN w:val="0"/>
              <w:adjustRightInd w:val="0"/>
              <w:spacing w:after="0" w:line="240" w:lineRule="auto"/>
              <w:rPr>
                <w:rFonts w:ascii="Arial" w:hAnsi="Arial" w:cs="Arial"/>
                <w:color w:val="392C69"/>
                <w:sz w:val="20"/>
                <w:szCs w:val="20"/>
              </w:rPr>
            </w:pPr>
          </w:p>
        </w:tc>
      </w:tr>
      <w:tr w:rsidR="008F6659">
        <w:tc>
          <w:tcPr>
            <w:tcW w:w="680" w:type="dxa"/>
            <w:tcBorders>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778" w:type="dxa"/>
            <w:tcBorders>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участников молодежных форумов</w:t>
            </w:r>
          </w:p>
        </w:tc>
        <w:tc>
          <w:tcPr>
            <w:tcW w:w="850" w:type="dxa"/>
            <w:tcBorders>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1361" w:type="dxa"/>
            <w:tcBorders>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hyperlink r:id="rId116" w:history="1">
              <w:r>
                <w:rPr>
                  <w:rFonts w:ascii="Arial" w:hAnsi="Arial" w:cs="Arial"/>
                  <w:color w:val="0000FF"/>
                  <w:sz w:val="20"/>
                  <w:szCs w:val="20"/>
                </w:rPr>
                <w:t>Строка 146</w:t>
              </w:r>
            </w:hyperlink>
            <w:r>
              <w:rPr>
                <w:rFonts w:ascii="Arial" w:hAnsi="Arial" w:cs="Arial"/>
                <w:sz w:val="20"/>
                <w:szCs w:val="20"/>
              </w:rPr>
              <w:t xml:space="preserve"> "Численность участников молодежных форумов, всего (чел.)" раздела 3 "Предоставление социальных услуг молодежи" Федерального статистического наблюдения по форме "N 1-молодежь"</w:t>
            </w:r>
          </w:p>
        </w:tc>
        <w:tc>
          <w:tcPr>
            <w:tcW w:w="1417" w:type="dxa"/>
            <w:tcBorders>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раз в год, до 15 февраля года, следующего за </w:t>
            </w:r>
            <w:proofErr w:type="gramStart"/>
            <w:r>
              <w:rPr>
                <w:rFonts w:ascii="Arial" w:hAnsi="Arial" w:cs="Arial"/>
                <w:sz w:val="20"/>
                <w:szCs w:val="20"/>
              </w:rPr>
              <w:t>отчетным</w:t>
            </w:r>
            <w:proofErr w:type="gramEnd"/>
          </w:p>
        </w:tc>
        <w:tc>
          <w:tcPr>
            <w:tcW w:w="2154" w:type="dxa"/>
            <w:tcBorders>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агентство по делам молодежи</w:t>
            </w:r>
          </w:p>
        </w:tc>
        <w:tc>
          <w:tcPr>
            <w:tcW w:w="1417" w:type="dxa"/>
            <w:tcBorders>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hyperlink r:id="rId117" w:history="1">
              <w:r>
                <w:rPr>
                  <w:rFonts w:ascii="Arial" w:hAnsi="Arial" w:cs="Arial"/>
                  <w:color w:val="0000FF"/>
                  <w:sz w:val="20"/>
                  <w:szCs w:val="20"/>
                </w:rPr>
                <w:t>Приказ</w:t>
              </w:r>
            </w:hyperlink>
            <w:r>
              <w:rPr>
                <w:rFonts w:ascii="Arial" w:hAnsi="Arial" w:cs="Arial"/>
                <w:sz w:val="20"/>
                <w:szCs w:val="20"/>
              </w:rPr>
              <w:t xml:space="preserve"> Росстата от 28 августа 2023 года N 402</w:t>
            </w:r>
          </w:p>
        </w:tc>
      </w:tr>
      <w:tr w:rsidR="008F6659">
        <w:tc>
          <w:tcPr>
            <w:tcW w:w="14059" w:type="dxa"/>
            <w:gridSpan w:val="8"/>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21.12.2023 N 948)</w:t>
            </w:r>
          </w:p>
        </w:tc>
      </w:tr>
      <w:tr w:rsidR="008F6659">
        <w:tc>
          <w:tcPr>
            <w:tcW w:w="68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379" w:type="dxa"/>
            <w:gridSpan w:val="7"/>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Подпрограмма "Укрепление национального единства, этнокультурное развитие и развитие внешних связей"</w:t>
            </w:r>
          </w:p>
        </w:tc>
      </w:tr>
      <w:tr w:rsidR="008F6659">
        <w:tc>
          <w:tcPr>
            <w:tcW w:w="14059" w:type="dxa"/>
            <w:gridSpan w:val="8"/>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30.12.2022 N 1019)</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участников мероприятий, направленных на укрепление общероссийского гражданского единства</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участников мероприятий, направленных на этнокультурное развитие народов России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положительно оценивающих состояние межнациональных отношений 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Опрос общественного мнения (метод выборочной совокупности):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noProof/>
                <w:position w:val="-36"/>
                <w:sz w:val="20"/>
                <w:szCs w:val="20"/>
                <w:lang w:eastAsia="ru-RU"/>
              </w:rPr>
              <w:drawing>
                <wp:inline distT="0" distB="0" distL="0" distR="0">
                  <wp:extent cx="803275" cy="58864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03275" cy="588645"/>
                          </a:xfrm>
                          <a:prstGeom prst="rect">
                            <a:avLst/>
                          </a:prstGeom>
                          <a:noFill/>
                          <a:ln>
                            <a:noFill/>
                          </a:ln>
                        </pic:spPr>
                      </pic:pic>
                    </a:graphicData>
                  </a:graphic>
                </wp:inline>
              </w:drawing>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n - объем выборки;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noProof/>
                <w:position w:val="-3"/>
                <w:sz w:val="20"/>
                <w:szCs w:val="20"/>
                <w:lang w:eastAsia="ru-RU"/>
              </w:rPr>
              <w:drawing>
                <wp:inline distT="0" distB="0" distL="0" distR="0">
                  <wp:extent cx="135255" cy="1670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5255" cy="167005"/>
                          </a:xfrm>
                          <a:prstGeom prst="rect">
                            <a:avLst/>
                          </a:prstGeom>
                          <a:noFill/>
                          <a:ln>
                            <a:noFill/>
                          </a:ln>
                        </pic:spPr>
                      </pic:pic>
                    </a:graphicData>
                  </a:graphic>
                </wp:inline>
              </w:drawing>
            </w:r>
            <w:r>
              <w:rPr>
                <w:rFonts w:ascii="Arial" w:hAnsi="Arial" w:cs="Arial"/>
                <w:sz w:val="20"/>
                <w:szCs w:val="20"/>
              </w:rPr>
              <w:t xml:space="preserve"> - ошибка выборки (доля);</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N - объем генеральной совокупности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положительно оценивающих состояние межконфессиональных отношений 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Опрос общественного мнения (метод выборочной совокупности):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noProof/>
                <w:position w:val="-36"/>
                <w:sz w:val="20"/>
                <w:szCs w:val="20"/>
                <w:lang w:eastAsia="ru-RU"/>
              </w:rPr>
              <w:drawing>
                <wp:inline distT="0" distB="0" distL="0" distR="0">
                  <wp:extent cx="803275" cy="5886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03275" cy="588645"/>
                          </a:xfrm>
                          <a:prstGeom prst="rect">
                            <a:avLst/>
                          </a:prstGeom>
                          <a:noFill/>
                          <a:ln>
                            <a:noFill/>
                          </a:ln>
                        </pic:spPr>
                      </pic:pic>
                    </a:graphicData>
                  </a:graphic>
                </wp:inline>
              </w:drawing>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n - объем выборки;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noProof/>
                <w:position w:val="-3"/>
                <w:sz w:val="20"/>
                <w:szCs w:val="20"/>
                <w:lang w:eastAsia="ru-RU"/>
              </w:rPr>
              <w:drawing>
                <wp:inline distT="0" distB="0" distL="0" distR="0">
                  <wp:extent cx="135255" cy="1670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5255" cy="167005"/>
                          </a:xfrm>
                          <a:prstGeom prst="rect">
                            <a:avLst/>
                          </a:prstGeom>
                          <a:noFill/>
                          <a:ln>
                            <a:noFill/>
                          </a:ln>
                        </pic:spPr>
                      </pic:pic>
                    </a:graphicData>
                  </a:graphic>
                </wp:inline>
              </w:drawing>
            </w:r>
            <w:r>
              <w:rPr>
                <w:rFonts w:ascii="Arial" w:hAnsi="Arial" w:cs="Arial"/>
                <w:sz w:val="20"/>
                <w:szCs w:val="20"/>
              </w:rPr>
              <w:t xml:space="preserve"> - ошибка выборки (доля);</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N - объем генеральной совокупности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совместных проектов и мероприятий в </w:t>
            </w:r>
            <w:r>
              <w:rPr>
                <w:rFonts w:ascii="Arial" w:hAnsi="Arial" w:cs="Arial"/>
                <w:sz w:val="20"/>
                <w:szCs w:val="20"/>
              </w:rPr>
              <w:lastRenderedPageBreak/>
              <w:t>рамках международных, внешнеэкономических и межрегиональных связей</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Комитет по внешним связям </w:t>
            </w:r>
            <w:r>
              <w:rPr>
                <w:rFonts w:ascii="Arial" w:hAnsi="Arial" w:cs="Arial"/>
                <w:sz w:val="20"/>
                <w:szCs w:val="20"/>
              </w:rPr>
              <w:lastRenderedPageBreak/>
              <w:t>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внешним связям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059"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Подпрограмма "Создание условий для развития местного самоуправления"</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rPr>
                <w:rFonts w:ascii="Arial" w:hAnsi="Arial" w:cs="Arial"/>
                <w:sz w:val="20"/>
                <w:szCs w:val="20"/>
              </w:rPr>
              <w:t>грантовой</w:t>
            </w:r>
            <w:proofErr w:type="spellEnd"/>
            <w:r>
              <w:rPr>
                <w:rFonts w:ascii="Arial" w:hAnsi="Arial" w:cs="Arial"/>
                <w:sz w:val="20"/>
                <w:szCs w:val="20"/>
              </w:rPr>
              <w:t xml:space="preserve"> поддержки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Ф / МО x 100,</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X - величина показателя;</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 - фактическое количество получателей мер </w:t>
            </w:r>
            <w:proofErr w:type="spellStart"/>
            <w:r>
              <w:rPr>
                <w:rFonts w:ascii="Arial" w:hAnsi="Arial" w:cs="Arial"/>
                <w:sz w:val="20"/>
                <w:szCs w:val="20"/>
              </w:rPr>
              <w:t>грантовой</w:t>
            </w:r>
            <w:proofErr w:type="spellEnd"/>
            <w:r>
              <w:rPr>
                <w:rFonts w:ascii="Arial" w:hAnsi="Arial" w:cs="Arial"/>
                <w:sz w:val="20"/>
                <w:szCs w:val="20"/>
              </w:rPr>
              <w:t xml:space="preserve"> поддержки ежегодно;</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МО - количество муниципальных районов (городских округов) на территории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реализованных с участием жителей населенных пунктов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059"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3. Подпрограмма "Общество и власть"</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МСУ ММО ЛО</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дней функционирования официального </w:t>
            </w:r>
            <w:proofErr w:type="gramStart"/>
            <w:r>
              <w:rPr>
                <w:rFonts w:ascii="Arial" w:hAnsi="Arial" w:cs="Arial"/>
                <w:sz w:val="20"/>
                <w:szCs w:val="20"/>
              </w:rPr>
              <w:t>интернет-портала</w:t>
            </w:r>
            <w:proofErr w:type="gramEnd"/>
            <w:r>
              <w:rPr>
                <w:rFonts w:ascii="Arial" w:hAnsi="Arial" w:cs="Arial"/>
                <w:sz w:val="20"/>
                <w:szCs w:val="20"/>
              </w:rPr>
              <w:t xml:space="preserve"> Администрации Ленинградской области lenobl.ru</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организованных и проведенных исследований</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тем социальной рекламы</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социально значимых проектов в сфере книгоиздания</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реализованных проектов по общественно и социально значимым тематическим направлениям в </w:t>
            </w:r>
            <w:proofErr w:type="spellStart"/>
            <w:r>
              <w:rPr>
                <w:rFonts w:ascii="Arial" w:hAnsi="Arial" w:cs="Arial"/>
                <w:sz w:val="20"/>
                <w:szCs w:val="20"/>
              </w:rPr>
              <w:t>медиасреде</w:t>
            </w:r>
            <w:proofErr w:type="spellEnd"/>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организованных и проведенных мероприятий (фестивали, </w:t>
            </w:r>
            <w:r>
              <w:rPr>
                <w:rFonts w:ascii="Arial" w:hAnsi="Arial" w:cs="Arial"/>
                <w:sz w:val="20"/>
                <w:szCs w:val="20"/>
              </w:rPr>
              <w:lastRenderedPageBreak/>
              <w:t xml:space="preserve">форумы, конкурсы, семинары, </w:t>
            </w:r>
            <w:proofErr w:type="gramStart"/>
            <w:r>
              <w:rPr>
                <w:rFonts w:ascii="Arial" w:hAnsi="Arial" w:cs="Arial"/>
                <w:sz w:val="20"/>
                <w:szCs w:val="20"/>
              </w:rPr>
              <w:t>пресс-туры</w:t>
            </w:r>
            <w:proofErr w:type="gramEnd"/>
            <w:r>
              <w:rPr>
                <w:rFonts w:ascii="Arial" w:hAnsi="Arial" w:cs="Arial"/>
                <w:sz w:val="20"/>
                <w:szCs w:val="20"/>
              </w:rPr>
              <w:t xml:space="preserve"> и иные творческие и информационные мероприятия) для представителей </w:t>
            </w:r>
            <w:proofErr w:type="spellStart"/>
            <w:r>
              <w:rPr>
                <w:rFonts w:ascii="Arial" w:hAnsi="Arial" w:cs="Arial"/>
                <w:sz w:val="20"/>
                <w:szCs w:val="20"/>
              </w:rPr>
              <w:t>медиасферы</w:t>
            </w:r>
            <w:proofErr w:type="spellEnd"/>
            <w:r>
              <w:rPr>
                <w:rFonts w:ascii="Arial" w:hAnsi="Arial" w:cs="Arial"/>
                <w:sz w:val="20"/>
                <w:szCs w:val="20"/>
              </w:rPr>
              <w:t xml:space="preserve"> Ленинградской области, в том числе мероприятий с обеспечением участия представителей </w:t>
            </w:r>
            <w:proofErr w:type="spellStart"/>
            <w:r>
              <w:rPr>
                <w:rFonts w:ascii="Arial" w:hAnsi="Arial" w:cs="Arial"/>
                <w:sz w:val="20"/>
                <w:szCs w:val="20"/>
              </w:rPr>
              <w:t>медиасферы</w:t>
            </w:r>
            <w:proofErr w:type="spellEnd"/>
            <w:r>
              <w:rPr>
                <w:rFonts w:ascii="Arial" w:hAnsi="Arial" w:cs="Arial"/>
                <w:sz w:val="20"/>
                <w:szCs w:val="20"/>
              </w:rPr>
              <w:t xml:space="preserve"> Ленинградской области в региональных и федеральных мероприятиях</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3.8</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представленных тематических направлений в СМИ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059"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Подпрограмма "Государственная поддержка социально ориентированных некоммерческих организаций"</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социально ориентированных некоммерческих организаций, которым оказана поддержка</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муниципальных образований Ленинградской области, </w:t>
            </w:r>
            <w:r>
              <w:rPr>
                <w:rFonts w:ascii="Arial" w:hAnsi="Arial" w:cs="Arial"/>
                <w:sz w:val="20"/>
                <w:szCs w:val="20"/>
              </w:rPr>
              <w:lastRenderedPageBreak/>
              <w:t>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Комитет общественных коммуникаций </w:t>
            </w:r>
            <w:r>
              <w:rPr>
                <w:rFonts w:ascii="Arial" w:hAnsi="Arial" w:cs="Arial"/>
                <w:sz w:val="20"/>
                <w:szCs w:val="20"/>
              </w:rPr>
              <w:lastRenderedPageBreak/>
              <w:t>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4059"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5. Подпрограмма "Молодежь Ленинградской области"</w:t>
            </w:r>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3 месяца</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778"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Общая численность граждан, вовлеченных центрами (сообществами, объединениями) поддержки добровольчества (</w:t>
            </w:r>
            <w:proofErr w:type="spellStart"/>
            <w:r>
              <w:rPr>
                <w:rFonts w:ascii="Arial" w:hAnsi="Arial" w:cs="Arial"/>
                <w:sz w:val="20"/>
                <w:szCs w:val="20"/>
              </w:rPr>
              <w:t>волонтерства</w:t>
            </w:r>
            <w:proofErr w:type="spellEnd"/>
            <w:r>
              <w:rPr>
                <w:rFonts w:ascii="Arial" w:hAnsi="Arial" w:cs="Arial"/>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5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чел.</w:t>
            </w:r>
          </w:p>
        </w:tc>
        <w:tc>
          <w:tcPr>
            <w:tcW w:w="136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3402"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399</w:t>
            </w:r>
          </w:p>
        </w:tc>
        <w:tc>
          <w:tcPr>
            <w:tcW w:w="141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раз в год, до 15 февраля года, следующего за </w:t>
            </w:r>
            <w:proofErr w:type="gramStart"/>
            <w:r>
              <w:rPr>
                <w:rFonts w:ascii="Arial" w:hAnsi="Arial" w:cs="Arial"/>
                <w:sz w:val="20"/>
                <w:szCs w:val="20"/>
              </w:rPr>
              <w:t>отчетным</w:t>
            </w:r>
            <w:proofErr w:type="gramEnd"/>
          </w:p>
        </w:tc>
        <w:tc>
          <w:tcPr>
            <w:tcW w:w="215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агентство по делам молодежи</w:t>
            </w:r>
          </w:p>
        </w:tc>
        <w:tc>
          <w:tcPr>
            <w:tcW w:w="141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hyperlink r:id="rId120" w:history="1">
              <w:r>
                <w:rPr>
                  <w:rFonts w:ascii="Arial" w:hAnsi="Arial" w:cs="Arial"/>
                  <w:color w:val="0000FF"/>
                  <w:sz w:val="20"/>
                  <w:szCs w:val="20"/>
                </w:rPr>
                <w:t>Приказ</w:t>
              </w:r>
            </w:hyperlink>
            <w:r>
              <w:rPr>
                <w:rFonts w:ascii="Arial" w:hAnsi="Arial" w:cs="Arial"/>
                <w:sz w:val="20"/>
                <w:szCs w:val="20"/>
              </w:rPr>
              <w:t xml:space="preserve"> Росстата от 28 августа 2023 года N 402</w:t>
            </w:r>
          </w:p>
        </w:tc>
      </w:tr>
      <w:tr w:rsidR="008F6659">
        <w:tc>
          <w:tcPr>
            <w:tcW w:w="14059" w:type="dxa"/>
            <w:gridSpan w:val="8"/>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(п. 5.2 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21.12.2023</w:t>
            </w:r>
            <w:proofErr w:type="gramEnd"/>
          </w:p>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948)</w:t>
            </w:r>
            <w:proofErr w:type="gramEnd"/>
          </w:p>
        </w:tc>
      </w:tr>
      <w:tr w:rsidR="008F6659">
        <w:tc>
          <w:tcPr>
            <w:tcW w:w="68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77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Число участников мероприятий по профилактике правонарушений и рискованного поведения в молодежной среде</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3 месяца</w:t>
            </w:r>
          </w:p>
        </w:tc>
        <w:tc>
          <w:tcPr>
            <w:tcW w:w="3402"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Данные суммируются</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Периодическая отчетность</w:t>
            </w:r>
          </w:p>
        </w:tc>
        <w:tc>
          <w:tcPr>
            <w:tcW w:w="215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141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68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778"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Доля молодежи, задействованной в мероприятиях по вовлечению в творческую деятельность</w:t>
            </w:r>
          </w:p>
        </w:tc>
        <w:tc>
          <w:tcPr>
            <w:tcW w:w="850"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1361"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раз в год, до 15 февраля года, следующего за </w:t>
            </w:r>
            <w:proofErr w:type="gramStart"/>
            <w:r>
              <w:rPr>
                <w:rFonts w:ascii="Arial" w:hAnsi="Arial" w:cs="Arial"/>
                <w:sz w:val="20"/>
                <w:szCs w:val="20"/>
              </w:rPr>
              <w:t>отчетным</w:t>
            </w:r>
            <w:proofErr w:type="gramEnd"/>
          </w:p>
        </w:tc>
        <w:tc>
          <w:tcPr>
            <w:tcW w:w="3402"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5, 33, 61</w:t>
            </w:r>
          </w:p>
        </w:tc>
        <w:tc>
          <w:tcPr>
            <w:tcW w:w="141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раз в год, до 15 февраля года, следующего за </w:t>
            </w:r>
            <w:proofErr w:type="gramStart"/>
            <w:r>
              <w:rPr>
                <w:rFonts w:ascii="Arial" w:hAnsi="Arial" w:cs="Arial"/>
                <w:sz w:val="20"/>
                <w:szCs w:val="20"/>
              </w:rPr>
              <w:t>отчетным</w:t>
            </w:r>
            <w:proofErr w:type="gramEnd"/>
          </w:p>
        </w:tc>
        <w:tc>
          <w:tcPr>
            <w:tcW w:w="2154"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агентство по делам молодежи</w:t>
            </w:r>
          </w:p>
        </w:tc>
        <w:tc>
          <w:tcPr>
            <w:tcW w:w="1417"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hyperlink r:id="rId122" w:history="1">
              <w:r>
                <w:rPr>
                  <w:rFonts w:ascii="Arial" w:hAnsi="Arial" w:cs="Arial"/>
                  <w:color w:val="0000FF"/>
                  <w:sz w:val="20"/>
                  <w:szCs w:val="20"/>
                </w:rPr>
                <w:t>Приказ</w:t>
              </w:r>
            </w:hyperlink>
            <w:r>
              <w:rPr>
                <w:rFonts w:ascii="Arial" w:hAnsi="Arial" w:cs="Arial"/>
                <w:sz w:val="20"/>
                <w:szCs w:val="20"/>
              </w:rPr>
              <w:t xml:space="preserve"> Росстата от 28 августа 2023 года N 402</w:t>
            </w:r>
          </w:p>
        </w:tc>
      </w:tr>
      <w:tr w:rsidR="008F6659">
        <w:tc>
          <w:tcPr>
            <w:tcW w:w="14059" w:type="dxa"/>
            <w:gridSpan w:val="8"/>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5.4 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21.12.2023</w:t>
            </w:r>
            <w:proofErr w:type="gramEnd"/>
          </w:p>
          <w:p w:rsidR="008F6659" w:rsidRDefault="008F6659">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948)</w:t>
            </w:r>
            <w:proofErr w:type="gramEnd"/>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8F6659" w:rsidRDefault="008F6659" w:rsidP="008F6659">
      <w:pPr>
        <w:autoSpaceDE w:val="0"/>
        <w:autoSpaceDN w:val="0"/>
        <w:adjustRightInd w:val="0"/>
        <w:spacing w:after="0" w:line="240" w:lineRule="auto"/>
        <w:jc w:val="right"/>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ПЛАН</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государственной программы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"Устойчивое общественное развитие в Ленинградской области"</w:t>
      </w:r>
    </w:p>
    <w:p w:rsidR="008F6659" w:rsidRDefault="008F6659" w:rsidP="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21.12.2023 N 948)</w:t>
      </w:r>
    </w:p>
    <w:p w:rsidR="008F6659" w:rsidRDefault="008F6659" w:rsidP="008F665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907"/>
        <w:gridCol w:w="1587"/>
        <w:gridCol w:w="1247"/>
        <w:gridCol w:w="1531"/>
        <w:gridCol w:w="1361"/>
        <w:gridCol w:w="1247"/>
      </w:tblGrid>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соисполнитель, участник</w:t>
            </w:r>
          </w:p>
        </w:tc>
        <w:tc>
          <w:tcPr>
            <w:tcW w:w="907"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6973" w:type="dxa"/>
            <w:gridSpan w:val="5"/>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 (тыс. руб. в ценах соответствующих лет)</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местные бюджеты</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источники</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Государственная программа Ленинградской области "Устойчивое общественное развитие в </w:t>
            </w:r>
            <w:r>
              <w:rPr>
                <w:rFonts w:ascii="Arial" w:hAnsi="Arial" w:cs="Arial"/>
                <w:sz w:val="20"/>
                <w:szCs w:val="20"/>
              </w:rPr>
              <w:lastRenderedPageBreak/>
              <w:t>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Комитет по местному самоуправлению, межнациональным и межконфессиональным </w:t>
            </w:r>
            <w:r>
              <w:rPr>
                <w:rFonts w:ascii="Arial" w:hAnsi="Arial" w:cs="Arial"/>
                <w:sz w:val="20"/>
                <w:szCs w:val="20"/>
              </w:rPr>
              <w:lastRenderedPageBreak/>
              <w:t>отношениям Ленинградской области (далее - 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2349050,70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1402,50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2224849,29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115060,31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7738,60</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2419665,38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38412,89</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2214796,94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160061,56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6393,99</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1009545,18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5033,80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1003120,78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1390,60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937930,33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936538,58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1391,75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988982,64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987978,75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1027052,01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1026048,12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1065910,66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1064906,77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1104984,13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1103980,24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1147805,46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1146801,57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12050926,49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44849,19</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11709021,04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282923,67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14132,59</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"Укрепление национального единства, этнокультурное развитие и развитие внешних связей"</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64703,05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1402,50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63300,55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65417,10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1950,09</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63467,01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63843,81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63843,81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65916,90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65916,90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67173,73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67173,73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71130,91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71130,91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71017,07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71017,07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73054,94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73054,94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77359,26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77359,26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619616,76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3352,59</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616264,17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Проектная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проект "Совершенствование государственно-общественного партнерства в сфере государственной </w:t>
            </w:r>
            <w:r>
              <w:rPr>
                <w:rFonts w:ascii="Arial" w:hAnsi="Arial" w:cs="Arial"/>
                <w:sz w:val="20"/>
                <w:szCs w:val="20"/>
              </w:rPr>
              <w:lastRenderedPageBreak/>
              <w:t>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1402,50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1347,50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3823,71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1950,09</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1873,62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6573,71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3352,59</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3221,12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"Гармонизация межнациональных и межконфессиональных отношений в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18061,18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18061,18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22843,10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22843,10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22843,10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22843,10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19524,07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19524,07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20305,03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20305,03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21117,23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21117,23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21961,92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21961,92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22840,40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22840,40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191459,04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191459,04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процессных мероприятий "Поддержка этнокультурной самобытности коренных малочисленных народов, проживающих на </w:t>
            </w:r>
            <w:r>
              <w:rPr>
                <w:rFonts w:ascii="Arial" w:hAnsi="Arial" w:cs="Arial"/>
                <w:sz w:val="20"/>
                <w:szCs w:val="20"/>
              </w:rPr>
              <w:lastRenderedPageBreak/>
              <w:t>территории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9021,75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5002,60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5002,60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7342,10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7342,10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7342,10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7342,10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12316,07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12316,07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12808,71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12808,71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13321,06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13321,06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13853,90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13853,90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14408,06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14408,06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95416,36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95416,36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Процессная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"Развитие международных, внешнеэкономических и межрегиональных связей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внешним связям Ленинградской области (Управление делами Правительства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культуре и туризму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34870,12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34870,12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34627,79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34627,79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33658,61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33658,61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35731,70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35731,70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35333,59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35333,59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38017,16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38017,16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36578,77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36578,77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37239,11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37239,11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40110,80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40110,80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326167,65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326167,65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мероприятия, реализуемые комитетом по внешним связям Ленинградской области (ГРБС - Управление делами Правительства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внешним связям Ленинградской области (Управление делами Правительства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20761,12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20761,12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21138,49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21138,49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20073,31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188632,05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188632,05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"Создание условий для развития местного самоуправления"</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1127857,17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1008847,57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111271,00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7738,60</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1152840,66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992040,98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154405,69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6393,99</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53966,30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53966,30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53966,30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53966,30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58369,95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58369,95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60704,75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60704,75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63132,94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63132,94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65658,26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65658,26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68284,59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68284,59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2704780,92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2424971,64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265676,69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14132,59</w:t>
            </w: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Процессная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51488,76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51488,76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52242,30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52242,30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52242,30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52242,30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52242,30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52242,30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56505,27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56505,27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58765,48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58765,48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61116,10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61116,10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63560,75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66103,18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66103,18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514266,44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514266,44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финансов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1076368,41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957358,81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111271,00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7738,60</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1100598,36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939798,68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154405,69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6393,99</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1864,68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1864,68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1939,27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1939,27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2016,84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2016,84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2097,51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2097,51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2181,41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2181,41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2190514,48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1910705,20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265676,69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14132,59</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"Общество и власть"</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550447,06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550447,06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592244,15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592244,15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416859,49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416859,49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416859,49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416859,49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454692,73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454692,73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472880,43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472880,43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491795,65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491795,65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511467,48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511467,48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531926,18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531926,18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4439172,66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4439172,66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Процессная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"Развитие системы защиты прав потребителей"</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2068,02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2068,02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2150,74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2150,74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2236,77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2236,77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2326,24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2326,24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2419,29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2419,29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19594,66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19594,66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"Повышение информационной открытости органов государственной власти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21060,78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21060,78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19670,75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19670,75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17870,23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17870,23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17870,23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17870,23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23654,84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23654,84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24601,03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24601,03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25585,08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25585,08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26608,48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26608,48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27672,82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27672,82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204594,25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204594,25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"Организация создания и реализации социальной рекламы и социально значимых проектов"</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82917,22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82917,22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85084,73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85084,73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68705,86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68705,86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68705,86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68705,86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72947,99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72947,99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75865,91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75865,91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78900,54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78900,54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82056,56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82056,56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85338,83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85338,83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700523,50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700523,50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процессных мероприятий "Поддержка средств массовой информации и развитие </w:t>
            </w:r>
            <w:proofErr w:type="spellStart"/>
            <w:r>
              <w:rPr>
                <w:rFonts w:ascii="Arial" w:hAnsi="Arial" w:cs="Arial"/>
                <w:sz w:val="20"/>
                <w:szCs w:val="20"/>
              </w:rPr>
              <w:t>медиасреды</w:t>
            </w:r>
            <w:proofErr w:type="spellEnd"/>
            <w:r>
              <w:rPr>
                <w:rFonts w:ascii="Arial" w:hAnsi="Arial" w:cs="Arial"/>
                <w:sz w:val="20"/>
                <w:szCs w:val="20"/>
              </w:rPr>
              <w:t>"</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444395,46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444395,46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485388,67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485388,67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328173,40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328173,40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328173,40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328173,40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356021,88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356021,88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370262,75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370262,75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385073,26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385073,26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400476,19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400476,19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416495,24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416495,24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3514460,25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3514460,25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Подпрограмма </w:t>
            </w:r>
            <w:r>
              <w:rPr>
                <w:rFonts w:ascii="Arial" w:hAnsi="Arial" w:cs="Arial"/>
                <w:sz w:val="20"/>
                <w:szCs w:val="20"/>
              </w:rPr>
              <w:lastRenderedPageBreak/>
              <w:t>"Государственная поддержка социально ориентированных некоммерческих организаций"</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Комитет общественных </w:t>
            </w:r>
            <w:r>
              <w:rPr>
                <w:rFonts w:ascii="Arial" w:hAnsi="Arial" w:cs="Arial"/>
                <w:sz w:val="20"/>
                <w:szCs w:val="20"/>
              </w:rPr>
              <w:lastRenderedPageBreak/>
              <w:t>коммуникаций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209014,26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209014,26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245556,68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245556,68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167102,69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167102,69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167102,69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167102,69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167829,05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167829,05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174542,21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174542,21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181523,90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181523,90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188784,86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188784,86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196336,25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196336,25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1697792,59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1697792,59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Процессная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9915,58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9915,58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9152,97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9152,97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9152,97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9152,97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4211,32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4211,32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4379,77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4379,77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4554,96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4554,96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4737,16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4737,16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4926,65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4926,65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54978,39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54978,39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процессных мероприятий </w:t>
            </w:r>
            <w:r>
              <w:rPr>
                <w:rFonts w:ascii="Arial" w:hAnsi="Arial" w:cs="Arial"/>
                <w:sz w:val="20"/>
                <w:szCs w:val="20"/>
              </w:rPr>
              <w:lastRenderedPageBreak/>
              <w:t>"Государственная поддержка проектов социально ориентированных некоммерческих организаций"</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Комитет общественных коммуникаций </w:t>
            </w:r>
            <w:r>
              <w:rPr>
                <w:rFonts w:ascii="Arial" w:hAnsi="Arial" w:cs="Arial"/>
                <w:sz w:val="20"/>
                <w:szCs w:val="20"/>
              </w:rPr>
              <w:lastRenderedPageBreak/>
              <w:t>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205067,26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205067,26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235641,10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235641,10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157949,72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157949,72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157949,72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157949,72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163617,73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163617,73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170162,44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170162,44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176968,94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176968,94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184047,70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184047,70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191409,60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191409,60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1642814,21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1642814,21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"Молодежь Ленинградской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397029,16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393239,85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3789,31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363606,79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36462,80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321488,12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5655,87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307772,89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5033,80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301348,49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1390,60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234084,95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232693,20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1391,75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240917,18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239913,29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247793,71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246789,82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258441,11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257437,22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266018,59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265014,70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273899,18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272895,29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2589563,56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41496,60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2530819,98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17246,98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Проектная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"Патриотическое воспитание"</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цели федерального проекта "Патриотическое воспитание"</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96116,40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96116,40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117972,55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4318,40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113654,15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89189,90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5033,80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84156,10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79319,70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79319,70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31771,03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31771,03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33041,87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33041,87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34363,54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34363,54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35738,08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35738,08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37167,61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37167,61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554680,68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9352,20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545328,48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"Социальная активность"</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6552,09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4389,90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2162,19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6552,09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4389,90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2162,19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реализацию федерального проекта "Социальная активность"</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11367,69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11367,69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9200,30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11356,80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11356,80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11811,07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11811,07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12283,51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12283,51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12774,86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12774,86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13285,85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13285,85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101780,38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101780,38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"Развитие системы поддержки молодежи ("Молодежь России")"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41424,63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27754,50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13670,13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41424,63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27754,50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13670,13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целей федерального проекта "Развитие системы поддержки молодежи ("Молодежь России")"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131587,15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131587,15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6834,90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6834,90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65653,79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65653,79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1834,90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1834,90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1953,37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1953,37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2031,50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2031,50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2112,76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2112,76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2197,28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2197,28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2285,17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2285,17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216490,82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216490,82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Процессная часть</w:t>
            </w: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39900,05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38595,00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1305,05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52894,82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50986,55</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1908,27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53386,80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51996,20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1390,60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53387,95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51996,20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1391,75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47033,87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46029,98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48875,07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47871,18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50789,92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49786,03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52781,36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51777,47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54852,46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53848,57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1003,89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453902,29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442887,17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11015,12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"Создание условий и возможностей для успешной социализации и самореализации молодежи"</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118925,56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116441,30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126560,11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122812,51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3747,60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90342,10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90342,10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90342,10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90342,10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148802,11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148802,11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152034,19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152034,19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158891,37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158891,37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162527,02</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162527,02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166308,10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166308,10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1214732,66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1208500,80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6231,86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3.1</w:t>
      </w:r>
    </w:p>
    <w:p w:rsidR="008F6659" w:rsidRDefault="008F6659" w:rsidP="008F6659">
      <w:pPr>
        <w:autoSpaceDE w:val="0"/>
        <w:autoSpaceDN w:val="0"/>
        <w:adjustRightInd w:val="0"/>
        <w:spacing w:after="0" w:line="240" w:lineRule="auto"/>
        <w:jc w:val="center"/>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фактических расходах на реализацию</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w:t>
      </w:r>
    </w:p>
    <w:p w:rsidR="008F6659" w:rsidRDefault="008F6659" w:rsidP="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(введены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w:t>
      </w:r>
      <w:proofErr w:type="gramEnd"/>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06.07.2023 N 471)</w:t>
      </w:r>
    </w:p>
    <w:p w:rsidR="008F6659" w:rsidRDefault="008F6659" w:rsidP="008F665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907"/>
        <w:gridCol w:w="1587"/>
        <w:gridCol w:w="1247"/>
        <w:gridCol w:w="1531"/>
        <w:gridCol w:w="1361"/>
        <w:gridCol w:w="1247"/>
      </w:tblGrid>
      <w:tr w:rsidR="008F6659">
        <w:tc>
          <w:tcPr>
            <w:tcW w:w="272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государственной программы, структурного элемента государственной программы</w:t>
            </w:r>
          </w:p>
        </w:tc>
        <w:tc>
          <w:tcPr>
            <w:tcW w:w="2665"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соисполнитель, участник</w:t>
            </w:r>
          </w:p>
        </w:tc>
        <w:tc>
          <w:tcPr>
            <w:tcW w:w="907"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6973" w:type="dxa"/>
            <w:gridSpan w:val="5"/>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финансирование, тыс. руб.</w:t>
            </w:r>
          </w:p>
        </w:tc>
      </w:tr>
      <w:tr w:rsidR="008F6659">
        <w:tc>
          <w:tcPr>
            <w:tcW w:w="272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местные бюджеты</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источники</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Государственная </w:t>
            </w:r>
            <w:r>
              <w:rPr>
                <w:rFonts w:ascii="Arial" w:hAnsi="Arial" w:cs="Arial"/>
                <w:sz w:val="20"/>
                <w:szCs w:val="20"/>
              </w:rPr>
              <w:lastRenderedPageBreak/>
              <w:t>программа Ленинградской области "Устойчивое общественное развитие в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Комитет по местному </w:t>
            </w:r>
            <w:r>
              <w:rPr>
                <w:rFonts w:ascii="Arial" w:hAnsi="Arial" w:cs="Arial"/>
                <w:sz w:val="20"/>
                <w:szCs w:val="20"/>
              </w:rPr>
              <w:lastRenderedPageBreak/>
              <w:t>самоуправлению, межнациональным и межконфессиональным отношениям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2274785,61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2112451,58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153321,18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7627,95</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2274785,61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2112451,58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153321,18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7627,95</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1 "Укрепление национального единства, этнокультурное развитие и развитие внешних связей"</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60394,66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59009,76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60394,66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59009,76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Проектная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2715,50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2715,50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1384,90</w:t>
            </w: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Процессная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Комплекс процессных мероприятий "Гармонизация межнациональных и межконфессиональных отношений в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17809,84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17809,84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17809,84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17809,84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9021,74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9021,74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9021,74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9021,74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"Развитие международных, внешнеэкономических и межрегиональных связей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внешним связям Ленинградской области (Управление делами Правительства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культуре и туризму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30847,58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30847,58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30847,58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30847,58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Подпрограмма 2 "Создание условий для развития </w:t>
            </w:r>
            <w:r>
              <w:rPr>
                <w:rFonts w:ascii="Arial" w:hAnsi="Arial" w:cs="Arial"/>
                <w:sz w:val="20"/>
                <w:szCs w:val="20"/>
              </w:rPr>
              <w:lastRenderedPageBreak/>
              <w:t>местного самоуправления"</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1161697,77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1005172,21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148897,61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7627,95</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1161697,77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1005172,21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148897,61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7627,95</w:t>
            </w: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Процессная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51487,79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51487,79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51487,79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51487,79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финансов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1110209,98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953684,42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148897,61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7627,95</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1110209,98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953684,42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148897,61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7627,95</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"Общество и власть"</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549917,53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549917,53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549917,53</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549917,53</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Процессная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"Развитие системы защиты прав потребителей"</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МСУ, ММО ЛО</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2073,60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2073,60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процессных мероприятий "Повышение информационной </w:t>
            </w:r>
            <w:r>
              <w:rPr>
                <w:rFonts w:ascii="Arial" w:hAnsi="Arial" w:cs="Arial"/>
                <w:sz w:val="20"/>
                <w:szCs w:val="20"/>
              </w:rPr>
              <w:lastRenderedPageBreak/>
              <w:t>открытости органов государственной власти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21060,78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21060,78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21060,78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21060,78</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"Организация создания и реализации социальной рекламы и социально значимых проектов"</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82724,84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82724,84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82724,84</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82724,84</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процессных мероприятий "Поддержка средств массовой информации и развитие </w:t>
            </w:r>
            <w:proofErr w:type="spellStart"/>
            <w:r>
              <w:rPr>
                <w:rFonts w:ascii="Arial" w:hAnsi="Arial" w:cs="Arial"/>
                <w:sz w:val="20"/>
                <w:szCs w:val="20"/>
              </w:rPr>
              <w:t>медиасреды</w:t>
            </w:r>
            <w:proofErr w:type="spellEnd"/>
            <w:r>
              <w:rPr>
                <w:rFonts w:ascii="Arial" w:hAnsi="Arial" w:cs="Arial"/>
                <w:sz w:val="20"/>
                <w:szCs w:val="20"/>
              </w:rPr>
              <w:t>"</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печати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444058,31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444058,31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444058,31</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444058,31</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"Государственная поддержка социально ориентированных некоммерческих организаций"</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209014,26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209014,26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209014,26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209014,26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Процессная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Комплекс процессных мероприятий "Государственная поддержка проектов социально ориентированных некоммерческих организаций"</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общественных коммуникаций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205067,26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205067,26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205067,26</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205067,26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Подпрограмма "Молодежь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293761,39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289337,82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4423,57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293761,39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289337,82</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4423,57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Проектная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"Патриотическое воспитание"</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цели федерального проекта "Патриотическое воспитание"</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96116,40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96116,40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96116,40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96116,40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"Социальная активность"</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Мероприятия, направленные на реализацию федерального </w:t>
            </w:r>
            <w:r>
              <w:rPr>
                <w:rFonts w:ascii="Arial" w:hAnsi="Arial" w:cs="Arial"/>
                <w:sz w:val="20"/>
                <w:szCs w:val="20"/>
              </w:rPr>
              <w:lastRenderedPageBreak/>
              <w:t>проекта "Социальная активность"</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(региональный) проект "Развитие системы поддержки молодежи ("Молодежь России")"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целей федерального проекта "Развитие системы поддержки молодежи ("Молодежь России")"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30536,47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30536,47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30536,47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30536,47</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13266" w:type="dxa"/>
            <w:gridSpan w:val="8"/>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Процессная часть</w:t>
            </w: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39847,35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38544,96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1302,39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39847,35</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38544,96</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1302,39</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"Создание условий и возможностей для успешной социализации и самореализации молодежи"</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молодежной политике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116761,17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113639,99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r w:rsidR="008F6659">
        <w:tc>
          <w:tcPr>
            <w:tcW w:w="272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665"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116761,17</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113639,99</w:t>
            </w:r>
          </w:p>
        </w:tc>
        <w:tc>
          <w:tcPr>
            <w:tcW w:w="136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3121,18</w:t>
            </w:r>
          </w:p>
        </w:tc>
        <w:tc>
          <w:tcPr>
            <w:tcW w:w="1247"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4</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налоговых расходах областного бюджета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w:t>
      </w:r>
      <w:proofErr w:type="gramStart"/>
      <w:r>
        <w:rPr>
          <w:rFonts w:ascii="Arial" w:eastAsiaTheme="minorHAnsi" w:hAnsi="Arial" w:cs="Arial"/>
          <w:color w:val="auto"/>
          <w:sz w:val="20"/>
          <w:szCs w:val="20"/>
        </w:rPr>
        <w:t>направленных</w:t>
      </w:r>
      <w:proofErr w:type="gramEnd"/>
      <w:r>
        <w:rPr>
          <w:rFonts w:ascii="Arial" w:eastAsiaTheme="minorHAnsi" w:hAnsi="Arial" w:cs="Arial"/>
          <w:color w:val="auto"/>
          <w:sz w:val="20"/>
          <w:szCs w:val="20"/>
        </w:rPr>
        <w:t xml:space="preserve"> на достижение цели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"Устойчивое общественное развитие в Ленинградской области"</w:t>
      </w:r>
    </w:p>
    <w:p w:rsidR="008F6659" w:rsidRDefault="008F6659" w:rsidP="008F665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12.12.2022 N 912)</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2041"/>
        <w:gridCol w:w="2268"/>
        <w:gridCol w:w="1984"/>
        <w:gridCol w:w="850"/>
        <w:gridCol w:w="1191"/>
        <w:gridCol w:w="624"/>
        <w:gridCol w:w="1191"/>
        <w:gridCol w:w="1020"/>
      </w:tblGrid>
      <w:tr w:rsidR="008F6659">
        <w:tc>
          <w:tcPr>
            <w:tcW w:w="51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70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налога, по которому предусматривается налоговая льгота</w:t>
            </w:r>
          </w:p>
        </w:tc>
        <w:tc>
          <w:tcPr>
            <w:tcW w:w="204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нормативного правового акта, устанавливающего налоговую льготу</w:t>
            </w:r>
          </w:p>
        </w:tc>
        <w:tc>
          <w:tcPr>
            <w:tcW w:w="226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Целевая категория налогоплательщиков</w:t>
            </w:r>
          </w:p>
        </w:tc>
        <w:tc>
          <w:tcPr>
            <w:tcW w:w="19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достижения целей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Финансовый год</w:t>
            </w:r>
          </w:p>
        </w:tc>
        <w:tc>
          <w:tcPr>
            <w:tcW w:w="1815" w:type="dxa"/>
            <w:gridSpan w:val="2"/>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плательщиков налога, воспользовавшихся льготой (ед.)</w:t>
            </w:r>
          </w:p>
        </w:tc>
        <w:tc>
          <w:tcPr>
            <w:tcW w:w="2211" w:type="dxa"/>
            <w:gridSpan w:val="2"/>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налогового расхода</w:t>
            </w:r>
          </w:p>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r>
      <w:tr w:rsidR="008F6659">
        <w:tc>
          <w:tcPr>
            <w:tcW w:w="51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15" w:type="dxa"/>
            <w:gridSpan w:val="2"/>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211" w:type="dxa"/>
            <w:gridSpan w:val="2"/>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8F6659">
        <w:tc>
          <w:tcPr>
            <w:tcW w:w="13380" w:type="dxa"/>
            <w:gridSpan w:val="10"/>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"Укрепление национального единства, этнокультурное развитие и развитие внешних связей"</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204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Областной закон от 25 ноября 2003 года N 98-оз "О налоге на имущество организаций" </w:t>
            </w:r>
            <w:hyperlink r:id="rId127" w:history="1">
              <w:r>
                <w:rPr>
                  <w:rFonts w:ascii="Arial" w:hAnsi="Arial" w:cs="Arial"/>
                  <w:color w:val="0000FF"/>
                  <w:sz w:val="20"/>
                  <w:szCs w:val="20"/>
                </w:rPr>
                <w:t>(пункт "ж" части 1 статьи 3-1)</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Религиозные организации - в отношении имущества, используемого для административно-хозяйственной, просветительской и общественно полезной деятельности (имущество богаделен, приютов, домов причта, монастырских подсобных хозяйств и иное)</w:t>
            </w:r>
          </w:p>
        </w:tc>
        <w:tc>
          <w:tcPr>
            <w:tcW w:w="1984"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положительно оценивающих состояние межконфессиональных отношений 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1941,00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1617,00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1593,00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1569,00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1545,00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13380" w:type="dxa"/>
            <w:gridSpan w:val="10"/>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"Государственная поддержка социально ориентированных некоммерческих организаций"</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204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Областной закон от 25 ноября 2003 года N 98-оз "О налоге на имущество организаций" </w:t>
            </w:r>
            <w:hyperlink r:id="rId128" w:history="1">
              <w:r>
                <w:rPr>
                  <w:rFonts w:ascii="Arial" w:hAnsi="Arial" w:cs="Arial"/>
                  <w:color w:val="0000FF"/>
                  <w:sz w:val="20"/>
                  <w:szCs w:val="20"/>
                </w:rPr>
                <w:t>(пункт "у" части 1 статьи 3-1)</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Общественные объединения, осуществляющие свою деятельность за счет взносов граждан и организаций и не осуществляющие предпринимательскую деятельность</w:t>
            </w:r>
          </w:p>
        </w:tc>
        <w:tc>
          <w:tcPr>
            <w:tcW w:w="1984"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числа зарегистрированных на территории Ленинградской области социально ориентированных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458,00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451,00</w:t>
            </w:r>
          </w:p>
        </w:tc>
      </w:tr>
      <w:tr w:rsidR="008F6659">
        <w:tc>
          <w:tcPr>
            <w:tcW w:w="510"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451,00</w:t>
            </w:r>
          </w:p>
        </w:tc>
      </w:tr>
      <w:tr w:rsidR="008F6659">
        <w:tc>
          <w:tcPr>
            <w:tcW w:w="510"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62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020"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p>
        </w:tc>
      </w:tr>
    </w:tbl>
    <w:p w:rsidR="008F6659" w:rsidRDefault="008F6659" w:rsidP="008F6659">
      <w:pPr>
        <w:autoSpaceDE w:val="0"/>
        <w:autoSpaceDN w:val="0"/>
        <w:adjustRightInd w:val="0"/>
        <w:spacing w:after="0" w:line="240" w:lineRule="auto"/>
        <w:rPr>
          <w:rFonts w:ascii="Arial" w:hAnsi="Arial" w:cs="Arial"/>
          <w:sz w:val="20"/>
          <w:szCs w:val="20"/>
        </w:rPr>
        <w:sectPr w:rsidR="008F6659">
          <w:pgSz w:w="16838" w:h="11906" w:orient="landscape"/>
          <w:pgMar w:top="1133" w:right="1440" w:bottom="566" w:left="1440" w:header="0" w:footer="0" w:gutter="0"/>
          <w:cols w:space="720"/>
          <w:noEndnote/>
        </w:sect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4355"/>
      <w:bookmarkEnd w:id="2"/>
      <w:r>
        <w:rPr>
          <w:rFonts w:ascii="Arial" w:eastAsiaTheme="minorHAnsi" w:hAnsi="Arial" w:cs="Arial"/>
          <w:color w:val="auto"/>
          <w:sz w:val="20"/>
          <w:szCs w:val="20"/>
        </w:rPr>
        <w:t>ПОРЯДОК</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СУБСИДИИ БЮДЖЕТАМ</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ОБЛАСТНОГО БЮДЖЕТА ЛЕНИНГРАДСКОЙ ОБЛАСТИ НА РЕАЛИЗАЦИЮ</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ОБЛАСТНОГО ЗАКОНА ОТ 15 ЯНВАРЯ 2018 ГОДА N 3-ОЗ</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СОДЕЙСТВИИ УЧАСТИЮ НАСЕЛЕНИЯ В ОСУЩЕСТВЛЕНИИ МЕСТНОГО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ИНЫХ ФОРМАХ НА ТЕРРИТОРИЯХ АДМИНИСТРАТИВНЫХ</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ЦЕНТРОВ И ГОРОДСКИХ ПОСЕЛКОВ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30.12.2022 </w:t>
            </w:r>
            <w:hyperlink r:id="rId129" w:history="1">
              <w:r>
                <w:rPr>
                  <w:rFonts w:ascii="Arial" w:hAnsi="Arial" w:cs="Arial"/>
                  <w:color w:val="0000FF"/>
                  <w:sz w:val="20"/>
                  <w:szCs w:val="20"/>
                </w:rPr>
                <w:t>N 1019</w:t>
              </w:r>
            </w:hyperlink>
            <w:r>
              <w:rPr>
                <w:rFonts w:ascii="Arial" w:hAnsi="Arial" w:cs="Arial"/>
                <w:color w:val="392C69"/>
                <w:sz w:val="20"/>
                <w:szCs w:val="20"/>
              </w:rPr>
              <w:t xml:space="preserve">, от 20.03.2023 </w:t>
            </w:r>
            <w:hyperlink r:id="rId130" w:history="1">
              <w:r>
                <w:rPr>
                  <w:rFonts w:ascii="Arial" w:hAnsi="Arial" w:cs="Arial"/>
                  <w:color w:val="0000FF"/>
                  <w:sz w:val="20"/>
                  <w:szCs w:val="20"/>
                </w:rPr>
                <w:t>N 178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131" w:history="1">
        <w:r>
          <w:rPr>
            <w:rFonts w:ascii="Arial" w:hAnsi="Arial" w:cs="Arial"/>
            <w:color w:val="0000FF"/>
            <w:sz w:val="20"/>
            <w:szCs w:val="20"/>
          </w:rPr>
          <w:t>законом</w:t>
        </w:r>
      </w:hyperlink>
      <w:r>
        <w:rPr>
          <w:rFonts w:ascii="Arial" w:hAnsi="Arial" w:cs="Arial"/>
          <w:sz w:val="20"/>
          <w:szCs w:val="20"/>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w:t>
      </w:r>
      <w:proofErr w:type="gramEnd"/>
      <w:r>
        <w:rPr>
          <w:rFonts w:ascii="Arial" w:hAnsi="Arial" w:cs="Arial"/>
          <w:sz w:val="20"/>
          <w:szCs w:val="20"/>
        </w:rPr>
        <w:t xml:space="preserve"> и городских поселков муниципальных образований Ленинградской области" (далее - субсидия).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rPr>
          <w:rFonts w:ascii="Arial" w:hAnsi="Arial" w:cs="Arial"/>
          <w:sz w:val="20"/>
          <w:szCs w:val="20"/>
        </w:rPr>
        <w:t>и(</w:t>
      </w:r>
      <w:proofErr w:type="gramEnd"/>
      <w:r>
        <w:rPr>
          <w:rFonts w:ascii="Arial" w:hAnsi="Arial" w:cs="Arial"/>
          <w:sz w:val="20"/>
          <w:szCs w:val="20"/>
        </w:rPr>
        <w:t xml:space="preserve">или) используемых в рамках решения вопросов местного значения, предусмотренных </w:t>
      </w:r>
      <w:hyperlink r:id="rId132" w:history="1">
        <w:r>
          <w:rPr>
            <w:rFonts w:ascii="Arial" w:hAnsi="Arial" w:cs="Arial"/>
            <w:color w:val="0000FF"/>
            <w:sz w:val="20"/>
            <w:szCs w:val="20"/>
          </w:rPr>
          <w:t>статьями 14</w:t>
        </w:r>
      </w:hyperlink>
      <w:r>
        <w:rPr>
          <w:rFonts w:ascii="Arial" w:hAnsi="Arial" w:cs="Arial"/>
          <w:sz w:val="20"/>
          <w:szCs w:val="20"/>
        </w:rPr>
        <w:t xml:space="preserve"> и </w:t>
      </w:r>
      <w:hyperlink r:id="rId133" w:history="1">
        <w:r>
          <w:rPr>
            <w:rFonts w:ascii="Arial" w:hAnsi="Arial" w:cs="Arial"/>
            <w:color w:val="0000FF"/>
            <w:sz w:val="20"/>
            <w:szCs w:val="20"/>
          </w:rPr>
          <w:t>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Понятия, используемые в настоящем Порядке, применяются в значениях, установленных действующим законодательством.</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w:t>
      </w:r>
      <w:r>
        <w:rPr>
          <w:rFonts w:ascii="Arial" w:hAnsi="Arial" w:cs="Arial"/>
          <w:sz w:val="20"/>
          <w:szCs w:val="20"/>
        </w:rPr>
        <w:lastRenderedPageBreak/>
        <w:t>муниципальных образований Ленинградской области (далее - административные центры (городские поселки).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субсидии является количество реализованных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Соглашение заключается в соответствии с </w:t>
      </w:r>
      <w:hyperlink r:id="rId134" w:history="1">
        <w:r>
          <w:rPr>
            <w:rFonts w:ascii="Arial" w:hAnsi="Arial" w:cs="Arial"/>
            <w:color w:val="0000FF"/>
            <w:sz w:val="20"/>
            <w:szCs w:val="20"/>
          </w:rPr>
          <w:t>пунктами 4.1</w:t>
        </w:r>
      </w:hyperlink>
      <w:r>
        <w:rPr>
          <w:rFonts w:ascii="Arial" w:hAnsi="Arial" w:cs="Arial"/>
          <w:sz w:val="20"/>
          <w:szCs w:val="20"/>
        </w:rPr>
        <w:t xml:space="preserve"> - </w:t>
      </w:r>
      <w:hyperlink r:id="rId135" w:history="1">
        <w:r>
          <w:rPr>
            <w:rFonts w:ascii="Arial" w:hAnsi="Arial" w:cs="Arial"/>
            <w:color w:val="0000FF"/>
            <w:sz w:val="20"/>
            <w:szCs w:val="20"/>
          </w:rPr>
          <w:t>4.4</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Условия предоставления субсидии устанавливаются в соответствии с </w:t>
      </w:r>
      <w:hyperlink r:id="rId136" w:history="1">
        <w:r>
          <w:rPr>
            <w:rFonts w:ascii="Arial" w:hAnsi="Arial" w:cs="Arial"/>
            <w:color w:val="0000FF"/>
            <w:sz w:val="20"/>
            <w:szCs w:val="20"/>
          </w:rPr>
          <w:t>пунктом 2.7</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проведения отбора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заявок осуществляет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3" w:name="Par4390"/>
      <w:bookmarkEnd w:id="3"/>
      <w:r>
        <w:rPr>
          <w:rFonts w:ascii="Arial" w:hAnsi="Arial" w:cs="Arial"/>
          <w:sz w:val="20"/>
          <w:szCs w:val="20"/>
        </w:rP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30.12.2022 N 1019)</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4" w:name="Par4392"/>
      <w:bookmarkEnd w:id="4"/>
      <w:r>
        <w:rPr>
          <w:rFonts w:ascii="Arial" w:hAnsi="Arial" w:cs="Arial"/>
          <w:sz w:val="20"/>
          <w:szCs w:val="20"/>
        </w:rPr>
        <w:t>3.4. К заявке прилагаются следующие документы: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собрания (конференции) граждан территории административного центра (городского поселка) об избрании инициативной комиссии;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инициативной комиссии об избрании председателя;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5" w:name="Par4398"/>
      <w:bookmarkEnd w:id="5"/>
      <w:r>
        <w:rPr>
          <w:rFonts w:ascii="Arial" w:hAnsi="Arial" w:cs="Arial"/>
          <w:sz w:val="20"/>
          <w:szCs w:val="20"/>
        </w:rP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6" w:name="Par4399"/>
      <w:bookmarkEnd w:id="6"/>
      <w:r>
        <w:rPr>
          <w:rFonts w:ascii="Arial" w:hAnsi="Arial" w:cs="Arial"/>
          <w:sz w:val="20"/>
          <w:szCs w:val="20"/>
        </w:rPr>
        <w:t xml:space="preserve">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w:t>
      </w:r>
      <w:r>
        <w:rPr>
          <w:rFonts w:ascii="Arial" w:hAnsi="Arial" w:cs="Arial"/>
          <w:sz w:val="20"/>
          <w:szCs w:val="20"/>
        </w:rPr>
        <w:lastRenderedPageBreak/>
        <w:t>граждан, юридических лиц (индивидуальных предпринимателей) в реализацию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фот</w:t>
      </w:r>
      <w:proofErr w:type="gramStart"/>
      <w:r>
        <w:rPr>
          <w:rFonts w:ascii="Arial" w:hAnsi="Arial" w:cs="Arial"/>
          <w:sz w:val="20"/>
          <w:szCs w:val="20"/>
        </w:rPr>
        <w:t>о-</w:t>
      </w:r>
      <w:proofErr w:type="gramEnd"/>
      <w:r>
        <w:rPr>
          <w:rFonts w:ascii="Arial" w:hAnsi="Arial" w:cs="Arial"/>
          <w:sz w:val="20"/>
          <w:szCs w:val="20"/>
        </w:rPr>
        <w:t xml:space="preserve"> и(или) </w:t>
      </w:r>
      <w:proofErr w:type="spellStart"/>
      <w:r>
        <w:rPr>
          <w:rFonts w:ascii="Arial" w:hAnsi="Arial" w:cs="Arial"/>
          <w:sz w:val="20"/>
          <w:szCs w:val="20"/>
        </w:rPr>
        <w:t>видеофиксация</w:t>
      </w:r>
      <w:proofErr w:type="spellEnd"/>
      <w:r>
        <w:rPr>
          <w:rFonts w:ascii="Arial" w:hAnsi="Arial" w:cs="Arial"/>
          <w:sz w:val="20"/>
          <w:szCs w:val="20"/>
        </w:rP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ar4398" w:history="1">
        <w:r>
          <w:rPr>
            <w:rFonts w:ascii="Arial" w:hAnsi="Arial" w:cs="Arial"/>
            <w:color w:val="0000FF"/>
            <w:sz w:val="20"/>
            <w:szCs w:val="20"/>
          </w:rPr>
          <w:t>абзацах седьмом</w:t>
        </w:r>
      </w:hyperlink>
      <w:r>
        <w:rPr>
          <w:rFonts w:ascii="Arial" w:hAnsi="Arial" w:cs="Arial"/>
          <w:sz w:val="20"/>
          <w:szCs w:val="20"/>
        </w:rPr>
        <w:t xml:space="preserve"> и </w:t>
      </w:r>
      <w:hyperlink w:anchor="Par4399" w:history="1">
        <w:r>
          <w:rPr>
            <w:rFonts w:ascii="Arial" w:hAnsi="Arial" w:cs="Arial"/>
            <w:color w:val="0000FF"/>
            <w:sz w:val="20"/>
            <w:szCs w:val="20"/>
          </w:rPr>
          <w:t>восьмом пункта 3.4</w:t>
        </w:r>
      </w:hyperlink>
      <w:r>
        <w:rPr>
          <w:rFonts w:ascii="Arial" w:hAnsi="Arial" w:cs="Arial"/>
          <w:sz w:val="20"/>
          <w:szCs w:val="20"/>
        </w:rPr>
        <w:t xml:space="preserve"> настоящего Порядка, осуществленная с соблюдением положений </w:t>
      </w:r>
      <w:hyperlink r:id="rId138" w:history="1">
        <w:r>
          <w:rPr>
            <w:rFonts w:ascii="Arial" w:hAnsi="Arial" w:cs="Arial"/>
            <w:color w:val="0000FF"/>
            <w:sz w:val="20"/>
            <w:szCs w:val="20"/>
          </w:rPr>
          <w:t>статьи 152.1</w:t>
        </w:r>
      </w:hyperlink>
      <w:r>
        <w:rPr>
          <w:rFonts w:ascii="Arial" w:hAnsi="Arial" w:cs="Arial"/>
          <w:sz w:val="20"/>
          <w:szCs w:val="20"/>
        </w:rPr>
        <w:t xml:space="preserve"> Гражданского кодекса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марта 2023 года. - </w:t>
      </w:r>
      <w:hyperlink r:id="rId13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20.03.2023 N 178;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Pr>
          <w:rFonts w:ascii="Arial" w:hAnsi="Arial" w:cs="Arial"/>
          <w:sz w:val="20"/>
          <w:szCs w:val="20"/>
        </w:rPr>
        <w:t>и(</w:t>
      </w:r>
      <w:proofErr w:type="gramEnd"/>
      <w:r>
        <w:rPr>
          <w:rFonts w:ascii="Arial" w:hAnsi="Arial" w:cs="Arial"/>
          <w:sz w:val="20"/>
          <w:szCs w:val="20"/>
        </w:rP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7" w:name="Par4404"/>
      <w:bookmarkEnd w:id="7"/>
      <w:r>
        <w:rPr>
          <w:rFonts w:ascii="Arial" w:hAnsi="Arial" w:cs="Arial"/>
          <w:sz w:val="20"/>
          <w:szCs w:val="20"/>
        </w:rPr>
        <w:t>3.5. Критериями, которым должны соответствовать муниципальные образования для допуска к оценке заявок,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муниципальным образованием заявки в сроки, установленные в соответствии с </w:t>
      </w:r>
      <w:hyperlink w:anchor="Par4390"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соответствие заявки требованиям, установленным </w:t>
      </w:r>
      <w:hyperlink w:anchor="Par4392"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8" w:name="Par4407"/>
      <w:bookmarkEnd w:id="8"/>
      <w:r>
        <w:rPr>
          <w:rFonts w:ascii="Arial" w:hAnsi="Arial" w:cs="Arial"/>
          <w:sz w:val="20"/>
          <w:szCs w:val="20"/>
        </w:rP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инициативного предложения (инициативных предложений) в заявке - 0,3;</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инициативного предложения (инициативных предложений) в течение одного финансового года - 0,3;</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привлечение для обеспечения реализации инициативного предложения (инициативных предложений) финансового, </w:t>
      </w:r>
      <w:proofErr w:type="gramStart"/>
      <w:r>
        <w:rPr>
          <w:rFonts w:ascii="Arial" w:hAnsi="Arial" w:cs="Arial"/>
          <w:sz w:val="20"/>
          <w:szCs w:val="20"/>
        </w:rPr>
        <w:t>и(</w:t>
      </w:r>
      <w:proofErr w:type="gramEnd"/>
      <w:r>
        <w:rPr>
          <w:rFonts w:ascii="Arial" w:hAnsi="Arial" w:cs="Arial"/>
          <w:sz w:val="20"/>
          <w:szCs w:val="20"/>
        </w:rP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Рассмотрение заявок на соответствие критериям, установленным </w:t>
      </w:r>
      <w:hyperlink w:anchor="Par4404" w:history="1">
        <w:r>
          <w:rPr>
            <w:rFonts w:ascii="Arial" w:hAnsi="Arial" w:cs="Arial"/>
            <w:color w:val="0000FF"/>
            <w:sz w:val="20"/>
            <w:szCs w:val="20"/>
          </w:rPr>
          <w:t>пунктом 3.5</w:t>
        </w:r>
      </w:hyperlink>
      <w:r>
        <w:rPr>
          <w:rFonts w:ascii="Arial" w:hAnsi="Arial" w:cs="Arial"/>
          <w:sz w:val="20"/>
          <w:szCs w:val="20"/>
        </w:rPr>
        <w:t xml:space="preserve"> настоящего Порядка, осуществляется комитетом на этапе приема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Pr>
          <w:rFonts w:ascii="Arial" w:hAnsi="Arial" w:cs="Arial"/>
          <w:sz w:val="20"/>
          <w:szCs w:val="20"/>
        </w:rPr>
        <w:t>с даты окончания</w:t>
      </w:r>
      <w:proofErr w:type="gramEnd"/>
      <w:r>
        <w:rPr>
          <w:rFonts w:ascii="Arial" w:hAnsi="Arial" w:cs="Arial"/>
          <w:sz w:val="20"/>
          <w:szCs w:val="20"/>
        </w:rP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заявок осуществляется в соответствии с критериями оценки заявок, предусмотренными </w:t>
      </w:r>
      <w:hyperlink w:anchor="Par4407" w:history="1">
        <w:r>
          <w:rPr>
            <w:rFonts w:ascii="Arial" w:hAnsi="Arial" w:cs="Arial"/>
            <w:color w:val="0000FF"/>
            <w:sz w:val="20"/>
            <w:szCs w:val="20"/>
          </w:rPr>
          <w:t>пунктом 3.6</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каждому из критериев в случае соответствия присваивается 5 баллов, в случае несоответствия - 0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Сводная оценка заявки рассчитывается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184910" cy="4292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84910" cy="429260"/>
                    </a:xfrm>
                    <a:prstGeom prst="rect">
                      <a:avLst/>
                    </a:prstGeom>
                    <a:noFill/>
                    <a:ln>
                      <a:noFill/>
                    </a:ln>
                  </pic:spPr>
                </pic:pic>
              </a:graphicData>
            </a:graphic>
          </wp:inline>
        </w:drawing>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Kgi</w:t>
      </w:r>
      <w:proofErr w:type="spellEnd"/>
      <w:r>
        <w:rPr>
          <w:rFonts w:ascii="Arial" w:hAnsi="Arial" w:cs="Arial"/>
          <w:sz w:val="20"/>
          <w:szCs w:val="20"/>
        </w:rPr>
        <w:t xml:space="preserve"> - количество баллов по i-</w:t>
      </w:r>
      <w:proofErr w:type="spellStart"/>
      <w:r>
        <w:rPr>
          <w:rFonts w:ascii="Arial" w:hAnsi="Arial" w:cs="Arial"/>
          <w:sz w:val="20"/>
          <w:szCs w:val="20"/>
        </w:rPr>
        <w:t>му</w:t>
      </w:r>
      <w:proofErr w:type="spellEnd"/>
      <w:r>
        <w:rPr>
          <w:rFonts w:ascii="Arial" w:hAnsi="Arial" w:cs="Arial"/>
          <w:sz w:val="20"/>
          <w:szCs w:val="20"/>
        </w:rPr>
        <w:t xml:space="preserve"> критерию, предусмотренному </w:t>
      </w:r>
      <w:hyperlink w:anchor="Par4407" w:history="1">
        <w:r>
          <w:rPr>
            <w:rFonts w:ascii="Arial" w:hAnsi="Arial" w:cs="Arial"/>
            <w:color w:val="0000FF"/>
            <w:sz w:val="20"/>
            <w:szCs w:val="20"/>
          </w:rPr>
          <w:t>пунктом 3.6</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Rgi</w:t>
      </w:r>
      <w:proofErr w:type="spellEnd"/>
      <w:r>
        <w:rPr>
          <w:rFonts w:ascii="Arial" w:hAnsi="Arial" w:cs="Arial"/>
          <w:sz w:val="20"/>
          <w:szCs w:val="20"/>
        </w:rPr>
        <w:t xml:space="preserve"> - весовой коэффициент i-</w:t>
      </w:r>
      <w:proofErr w:type="spellStart"/>
      <w:r>
        <w:rPr>
          <w:rFonts w:ascii="Arial" w:hAnsi="Arial" w:cs="Arial"/>
          <w:sz w:val="20"/>
          <w:szCs w:val="20"/>
        </w:rPr>
        <w:t>го</w:t>
      </w:r>
      <w:proofErr w:type="spellEnd"/>
      <w:r>
        <w:rPr>
          <w:rFonts w:ascii="Arial" w:hAnsi="Arial" w:cs="Arial"/>
          <w:sz w:val="20"/>
          <w:szCs w:val="20"/>
        </w:rPr>
        <w:t xml:space="preserve"> критерия, предусмотренного </w:t>
      </w:r>
      <w:hyperlink w:anchor="Par4407" w:history="1">
        <w:r>
          <w:rPr>
            <w:rFonts w:ascii="Arial" w:hAnsi="Arial" w:cs="Arial"/>
            <w:color w:val="0000FF"/>
            <w:sz w:val="20"/>
            <w:szCs w:val="20"/>
          </w:rPr>
          <w:t>пунктом 3.6</w:t>
        </w:r>
      </w:hyperlink>
      <w:r>
        <w:rPr>
          <w:rFonts w:ascii="Arial" w:hAnsi="Arial" w:cs="Arial"/>
          <w:sz w:val="20"/>
          <w:szCs w:val="20"/>
        </w:rPr>
        <w:t xml:space="preserve"> настоящего Порядка, в сводной оценке заявки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Методика распределения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субсидии между муниципальными образованиями осуществляется исходя из заявок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Субсидия распределяется между муниципальными образованиями, прошедшими отбор,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g</w:t>
      </w:r>
      <w:proofErr w:type="spellEnd"/>
      <w:proofErr w:type="gramEnd"/>
      <w:r>
        <w:rPr>
          <w:rFonts w:ascii="Arial" w:hAnsi="Arial" w:cs="Arial"/>
          <w:sz w:val="20"/>
          <w:szCs w:val="20"/>
        </w:rPr>
        <w:t xml:space="preserve"> = </w:t>
      </w:r>
      <w:proofErr w:type="spellStart"/>
      <w:r>
        <w:rPr>
          <w:rFonts w:ascii="Arial" w:hAnsi="Arial" w:cs="Arial"/>
          <w:sz w:val="20"/>
          <w:szCs w:val="20"/>
        </w:rPr>
        <w:t>ЗСg</w:t>
      </w:r>
      <w:proofErr w:type="spellEnd"/>
      <w:r>
        <w:rPr>
          <w:rFonts w:ascii="Arial" w:hAnsi="Arial" w:cs="Arial"/>
          <w:sz w:val="20"/>
          <w:szCs w:val="20"/>
        </w:rPr>
        <w:t xml:space="preserve"> x </w:t>
      </w:r>
      <w:proofErr w:type="spellStart"/>
      <w:r>
        <w:rPr>
          <w:rFonts w:ascii="Arial" w:hAnsi="Arial" w:cs="Arial"/>
          <w:sz w:val="20"/>
          <w:szCs w:val="20"/>
        </w:rPr>
        <w:t>УСg</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g</w:t>
      </w:r>
      <w:proofErr w:type="spellEnd"/>
      <w:proofErr w:type="gramEnd"/>
      <w:r>
        <w:rPr>
          <w:rFonts w:ascii="Arial" w:hAnsi="Arial" w:cs="Arial"/>
          <w:sz w:val="20"/>
          <w:szCs w:val="20"/>
        </w:rPr>
        <w:t xml:space="preserve"> - объем субсидии, предоставленный бюджету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ЗС</w:t>
      </w:r>
      <w:proofErr w:type="gramStart"/>
      <w:r>
        <w:rPr>
          <w:rFonts w:ascii="Arial" w:hAnsi="Arial" w:cs="Arial"/>
          <w:sz w:val="20"/>
          <w:szCs w:val="20"/>
        </w:rPr>
        <w:t>g</w:t>
      </w:r>
      <w:proofErr w:type="spellEnd"/>
      <w:proofErr w:type="gram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w:t>
      </w:r>
      <w:proofErr w:type="gramStart"/>
      <w:r>
        <w:rPr>
          <w:rFonts w:ascii="Arial" w:hAnsi="Arial" w:cs="Arial"/>
          <w:sz w:val="20"/>
          <w:szCs w:val="20"/>
        </w:rPr>
        <w:t>g</w:t>
      </w:r>
      <w:proofErr w:type="spellEnd"/>
      <w:proofErr w:type="gram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для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41" w:history="1">
        <w:r>
          <w:rPr>
            <w:rFonts w:ascii="Arial" w:hAnsi="Arial" w:cs="Arial"/>
            <w:color w:val="0000FF"/>
            <w:sz w:val="20"/>
            <w:szCs w:val="20"/>
          </w:rPr>
          <w:t>пунктом 3.2</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нераспределенного между муниципальными образованиями объема субсидии на очередной финансовый год не допускается.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4.6. Утвержденный для муниципального образования объем субсидии может быть пересмотрен:</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уточнении планового объема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по итогам заключения муниципальных контрактов (договоров) на поставку товаров, выполнение работ, оказание услуг;</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увеличении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Pr>
          <w:rFonts w:ascii="Arial" w:hAnsi="Arial" w:cs="Arial"/>
          <w:sz w:val="20"/>
          <w:szCs w:val="20"/>
        </w:rPr>
        <w:t>и(</w:t>
      </w:r>
      <w:proofErr w:type="gramEnd"/>
      <w:r>
        <w:rPr>
          <w:rFonts w:ascii="Arial" w:hAnsi="Arial" w:cs="Arial"/>
          <w:sz w:val="20"/>
          <w:szCs w:val="20"/>
        </w:rPr>
        <w:t xml:space="preserve">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w:t>
      </w:r>
      <w:proofErr w:type="spellStart"/>
      <w:r>
        <w:rPr>
          <w:rFonts w:ascii="Arial" w:hAnsi="Arial" w:cs="Arial"/>
          <w:sz w:val="20"/>
          <w:szCs w:val="20"/>
        </w:rPr>
        <w:t>софинансирования</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Правила перечисления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proofErr w:type="gramStart"/>
      <w:r>
        <w:rPr>
          <w:rFonts w:ascii="Arial" w:hAnsi="Arial" w:cs="Arial"/>
          <w:sz w:val="20"/>
          <w:szCs w:val="20"/>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При перечислении субсидии </w:t>
      </w:r>
      <w:proofErr w:type="gramStart"/>
      <w:r>
        <w:rPr>
          <w:rFonts w:ascii="Arial" w:hAnsi="Arial" w:cs="Arial"/>
          <w:sz w:val="20"/>
          <w:szCs w:val="20"/>
        </w:rP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rPr>
          <w:rFonts w:ascii="Arial" w:hAnsi="Arial" w:cs="Arial"/>
          <w:sz w:val="20"/>
          <w:szCs w:val="20"/>
        </w:rP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Pr>
          <w:rFonts w:ascii="Arial" w:hAnsi="Arial" w:cs="Arial"/>
          <w:sz w:val="20"/>
          <w:szCs w:val="20"/>
        </w:rPr>
        <w:t>с даты поступления</w:t>
      </w:r>
      <w:proofErr w:type="gramEnd"/>
      <w:r>
        <w:rPr>
          <w:rFonts w:ascii="Arial" w:hAnsi="Arial" w:cs="Arial"/>
          <w:sz w:val="20"/>
          <w:szCs w:val="20"/>
        </w:rPr>
        <w:t xml:space="preserve"> оформленного надлежащим образом платежного документа.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в соответствии с соглашениями) осуществляется комитетом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Контроль за</w:t>
      </w:r>
      <w:proofErr w:type="gramEnd"/>
      <w:r>
        <w:rPr>
          <w:rFonts w:ascii="Arial" w:hAnsi="Arial" w:cs="Arial"/>
          <w:sz w:val="20"/>
          <w:szCs w:val="20"/>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Средства субсидии, использованные муниципальным образованием не по целевому назначению, подлежат возврату в областной бюджет.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2" w:history="1">
        <w:r>
          <w:rPr>
            <w:rFonts w:ascii="Arial" w:hAnsi="Arial" w:cs="Arial"/>
            <w:color w:val="0000FF"/>
            <w:sz w:val="20"/>
            <w:szCs w:val="20"/>
          </w:rPr>
          <w:t>разделом 5</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4471"/>
      <w:bookmarkEnd w:id="9"/>
      <w:r>
        <w:rPr>
          <w:rFonts w:ascii="Arial" w:eastAsiaTheme="minorHAnsi" w:hAnsi="Arial" w:cs="Arial"/>
          <w:color w:val="auto"/>
          <w:sz w:val="20"/>
          <w:szCs w:val="20"/>
        </w:rPr>
        <w:t>ПОРЯДОК</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СУБСИДИИ БЮДЖЕТАМ</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ОБЛАСТНОГО БЮДЖЕТА ЛЕНИНГРАДСКОЙ ОБЛАСТИ НА РЕАЛИЗАЦИЮ</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ОБЛАСТНОГО ЗАКОНА ОТ 28 ДЕКАБРЯ 2018 ГОДА N 147-ОЗ</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 СТАРОСТАХ СЕЛЬСКИХ НАСЕЛЕННЫХ ПУНКТОВ </w:t>
      </w:r>
      <w:proofErr w:type="gramStart"/>
      <w:r>
        <w:rPr>
          <w:rFonts w:ascii="Arial" w:eastAsiaTheme="minorHAnsi" w:hAnsi="Arial" w:cs="Arial"/>
          <w:color w:val="auto"/>
          <w:sz w:val="20"/>
          <w:szCs w:val="20"/>
        </w:rPr>
        <w:t>ЛЕНИНГРАДСКОЙ</w:t>
      </w:r>
      <w:proofErr w:type="gramEnd"/>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И СОДЕЙСТВИИ УЧАСТИЮ НАСЕЛЕНИЯ В ОСУЩЕСТВЛЕНИИ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В ИНЫХ ФОРМАХ НА ЧАСТЯХ ТЕРРИТОРИЙ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30.12.2022 </w:t>
            </w:r>
            <w:hyperlink r:id="rId143" w:history="1">
              <w:r>
                <w:rPr>
                  <w:rFonts w:ascii="Arial" w:hAnsi="Arial" w:cs="Arial"/>
                  <w:color w:val="0000FF"/>
                  <w:sz w:val="20"/>
                  <w:szCs w:val="20"/>
                </w:rPr>
                <w:t>N 1019</w:t>
              </w:r>
            </w:hyperlink>
            <w:r>
              <w:rPr>
                <w:rFonts w:ascii="Arial" w:hAnsi="Arial" w:cs="Arial"/>
                <w:color w:val="392C69"/>
                <w:sz w:val="20"/>
                <w:szCs w:val="20"/>
              </w:rPr>
              <w:t xml:space="preserve">, от 20.03.2023 </w:t>
            </w:r>
            <w:hyperlink r:id="rId144" w:history="1">
              <w:r>
                <w:rPr>
                  <w:rFonts w:ascii="Arial" w:hAnsi="Arial" w:cs="Arial"/>
                  <w:color w:val="0000FF"/>
                  <w:sz w:val="20"/>
                  <w:szCs w:val="20"/>
                </w:rPr>
                <w:t>N 178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145" w:history="1">
        <w:r>
          <w:rPr>
            <w:rFonts w:ascii="Arial" w:hAnsi="Arial" w:cs="Arial"/>
            <w:color w:val="0000FF"/>
            <w:sz w:val="20"/>
            <w:szCs w:val="20"/>
          </w:rPr>
          <w:t>законом</w:t>
        </w:r>
      </w:hyperlink>
      <w:r>
        <w:rPr>
          <w:rFonts w:ascii="Arial" w:hAnsi="Arial" w:cs="Arial"/>
          <w:sz w:val="20"/>
          <w:szCs w:val="20"/>
        </w:rP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rPr>
          <w:rFonts w:ascii="Arial" w:hAnsi="Arial" w:cs="Arial"/>
          <w:sz w:val="20"/>
          <w:szCs w:val="20"/>
        </w:rPr>
        <w:t xml:space="preserve"> </w:t>
      </w:r>
      <w:proofErr w:type="gramStart"/>
      <w:r>
        <w:rPr>
          <w:rFonts w:ascii="Arial" w:hAnsi="Arial" w:cs="Arial"/>
          <w:sz w:val="20"/>
          <w:szCs w:val="20"/>
        </w:rPr>
        <w:t>формах</w:t>
      </w:r>
      <w:proofErr w:type="gramEnd"/>
      <w:r>
        <w:rPr>
          <w:rFonts w:ascii="Arial" w:hAnsi="Arial" w:cs="Arial"/>
          <w:sz w:val="20"/>
          <w:szCs w:val="20"/>
        </w:rPr>
        <w:t xml:space="preserve"> на частях территорий муниципальных образований Ленинградской области" (далее - субсидия).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для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rPr>
          <w:rFonts w:ascii="Arial" w:hAnsi="Arial" w:cs="Arial"/>
          <w:sz w:val="20"/>
          <w:szCs w:val="20"/>
        </w:rPr>
        <w:t>и(</w:t>
      </w:r>
      <w:proofErr w:type="gramEnd"/>
      <w:r>
        <w:rPr>
          <w:rFonts w:ascii="Arial" w:hAnsi="Arial" w:cs="Arial"/>
          <w:sz w:val="20"/>
          <w:szCs w:val="20"/>
        </w:rPr>
        <w:t xml:space="preserve">или) используемых в рамках решения вопросов местного значения, предусмотренных </w:t>
      </w:r>
      <w:hyperlink r:id="rId146" w:history="1">
        <w:r>
          <w:rPr>
            <w:rFonts w:ascii="Arial" w:hAnsi="Arial" w:cs="Arial"/>
            <w:color w:val="0000FF"/>
            <w:sz w:val="20"/>
            <w:szCs w:val="20"/>
          </w:rPr>
          <w:t>статьей 14</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Понятия, используемые в настоящем Порядке, применяются в значениях, установленных действующим законодательством.</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rPr>
          <w:rFonts w:ascii="Arial" w:hAnsi="Arial" w:cs="Arial"/>
          <w:sz w:val="20"/>
          <w:szCs w:val="20"/>
        </w:rPr>
        <w:t>на части территории</w:t>
      </w:r>
      <w:proofErr w:type="gramEnd"/>
      <w:r>
        <w:rPr>
          <w:rFonts w:ascii="Arial" w:hAnsi="Arial" w:cs="Arial"/>
          <w:sz w:val="20"/>
          <w:szCs w:val="20"/>
        </w:rPr>
        <w:t xml:space="preserve"> муниципального образования, где избран общественный совет (далее - сельские населенные пункты).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субсидии является количество реализованных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Соглашение заключается в соответствии с </w:t>
      </w:r>
      <w:hyperlink r:id="rId147" w:history="1">
        <w:r>
          <w:rPr>
            <w:rFonts w:ascii="Arial" w:hAnsi="Arial" w:cs="Arial"/>
            <w:color w:val="0000FF"/>
            <w:sz w:val="20"/>
            <w:szCs w:val="20"/>
          </w:rPr>
          <w:t>пунктами 4.1</w:t>
        </w:r>
      </w:hyperlink>
      <w:r>
        <w:rPr>
          <w:rFonts w:ascii="Arial" w:hAnsi="Arial" w:cs="Arial"/>
          <w:sz w:val="20"/>
          <w:szCs w:val="20"/>
        </w:rPr>
        <w:t xml:space="preserve"> - </w:t>
      </w:r>
      <w:hyperlink r:id="rId148" w:history="1">
        <w:r>
          <w:rPr>
            <w:rFonts w:ascii="Arial" w:hAnsi="Arial" w:cs="Arial"/>
            <w:color w:val="0000FF"/>
            <w:sz w:val="20"/>
            <w:szCs w:val="20"/>
          </w:rPr>
          <w:t>4.4</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Условия предоставления субсидии устанавливаются в соответствии с </w:t>
      </w:r>
      <w:hyperlink r:id="rId149" w:history="1">
        <w:r>
          <w:rPr>
            <w:rFonts w:ascii="Arial" w:hAnsi="Arial" w:cs="Arial"/>
            <w:color w:val="0000FF"/>
            <w:sz w:val="20"/>
            <w:szCs w:val="20"/>
          </w:rPr>
          <w:t>пунктом 2.7</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проведения отбора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заявок осуществляет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0" w:name="Par4506"/>
      <w:bookmarkEnd w:id="10"/>
      <w:r>
        <w:rPr>
          <w:rFonts w:ascii="Arial" w:hAnsi="Arial" w:cs="Arial"/>
          <w:sz w:val="20"/>
          <w:szCs w:val="20"/>
        </w:rP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3.3 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30.12.2022 N 1019)</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1" w:name="Par4508"/>
      <w:bookmarkEnd w:id="11"/>
      <w:r>
        <w:rPr>
          <w:rFonts w:ascii="Arial" w:hAnsi="Arial" w:cs="Arial"/>
          <w:sz w:val="20"/>
          <w:szCs w:val="20"/>
        </w:rPr>
        <w:t>3.4. К заявке прилагаются следующие документы: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марта 2023 года. - </w:t>
      </w:r>
      <w:hyperlink r:id="rId15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20.03.2023 N 178;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Pr>
          <w:rFonts w:ascii="Arial" w:hAnsi="Arial" w:cs="Arial"/>
          <w:sz w:val="20"/>
          <w:szCs w:val="20"/>
        </w:rPr>
        <w:t>и(</w:t>
      </w:r>
      <w:proofErr w:type="gramEnd"/>
      <w:r>
        <w:rPr>
          <w:rFonts w:ascii="Arial" w:hAnsi="Arial" w:cs="Arial"/>
          <w:sz w:val="20"/>
          <w:szCs w:val="20"/>
        </w:rP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ar4508" w:history="1">
        <w:r>
          <w:rPr>
            <w:rFonts w:ascii="Arial" w:hAnsi="Arial" w:cs="Arial"/>
            <w:color w:val="0000FF"/>
            <w:sz w:val="20"/>
            <w:szCs w:val="20"/>
          </w:rPr>
          <w:t>пунктом 3.4</w:t>
        </w:r>
      </w:hyperlink>
      <w:r>
        <w:rPr>
          <w:rFonts w:ascii="Arial" w:hAnsi="Arial" w:cs="Arial"/>
          <w:sz w:val="20"/>
          <w:szCs w:val="20"/>
        </w:rPr>
        <w:t xml:space="preserve"> настоящего Порядка, к заявке дополнительно прилагаются следующие документы: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совета депутатов муниципального образования о назначении старосты сельского населенного пункта;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фот</w:t>
      </w:r>
      <w:proofErr w:type="gramStart"/>
      <w:r>
        <w:rPr>
          <w:rFonts w:ascii="Arial" w:hAnsi="Arial" w:cs="Arial"/>
          <w:sz w:val="20"/>
          <w:szCs w:val="20"/>
        </w:rPr>
        <w:t>о-</w:t>
      </w:r>
      <w:proofErr w:type="gramEnd"/>
      <w:r>
        <w:rPr>
          <w:rFonts w:ascii="Arial" w:hAnsi="Arial" w:cs="Arial"/>
          <w:sz w:val="20"/>
          <w:szCs w:val="20"/>
        </w:rPr>
        <w:t xml:space="preserve"> и(или) </w:t>
      </w:r>
      <w:proofErr w:type="spellStart"/>
      <w:r>
        <w:rPr>
          <w:rFonts w:ascii="Arial" w:hAnsi="Arial" w:cs="Arial"/>
          <w:sz w:val="20"/>
          <w:szCs w:val="20"/>
        </w:rPr>
        <w:t>видеофиксация</w:t>
      </w:r>
      <w:proofErr w:type="spellEnd"/>
      <w:r>
        <w:rPr>
          <w:rFonts w:ascii="Arial" w:hAnsi="Arial" w:cs="Arial"/>
          <w:sz w:val="20"/>
          <w:szCs w:val="20"/>
        </w:rP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52" w:history="1">
        <w:r>
          <w:rPr>
            <w:rFonts w:ascii="Arial" w:hAnsi="Arial" w:cs="Arial"/>
            <w:color w:val="0000FF"/>
            <w:sz w:val="20"/>
            <w:szCs w:val="20"/>
          </w:rPr>
          <w:t>статьи 152.1</w:t>
        </w:r>
      </w:hyperlink>
      <w:r>
        <w:rPr>
          <w:rFonts w:ascii="Arial" w:hAnsi="Arial" w:cs="Arial"/>
          <w:sz w:val="20"/>
          <w:szCs w:val="20"/>
        </w:rPr>
        <w:t xml:space="preserve"> Гражданского кодекса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В целях содействия участию населения в осуществлении местного самоуправления </w:t>
      </w:r>
      <w:proofErr w:type="gramStart"/>
      <w:r>
        <w:rPr>
          <w:rFonts w:ascii="Arial" w:hAnsi="Arial" w:cs="Arial"/>
          <w:sz w:val="20"/>
          <w:szCs w:val="20"/>
        </w:rPr>
        <w:t>на части территории</w:t>
      </w:r>
      <w:proofErr w:type="gramEnd"/>
      <w:r>
        <w:rPr>
          <w:rFonts w:ascii="Arial" w:hAnsi="Arial" w:cs="Arial"/>
          <w:sz w:val="20"/>
          <w:szCs w:val="20"/>
        </w:rPr>
        <w:t xml:space="preserve"> муниципального образования, где избран общественный совет, кроме документов, предусмотренных </w:t>
      </w:r>
      <w:hyperlink w:anchor="Par4508" w:history="1">
        <w:r>
          <w:rPr>
            <w:rFonts w:ascii="Arial" w:hAnsi="Arial" w:cs="Arial"/>
            <w:color w:val="0000FF"/>
            <w:sz w:val="20"/>
            <w:szCs w:val="20"/>
          </w:rPr>
          <w:t>пунктом 3.4</w:t>
        </w:r>
      </w:hyperlink>
      <w:r>
        <w:rPr>
          <w:rFonts w:ascii="Arial" w:hAnsi="Arial" w:cs="Arial"/>
          <w:sz w:val="20"/>
          <w:szCs w:val="20"/>
        </w:rPr>
        <w:t xml:space="preserve"> настоящего Порядка, к заявке дополнительно прилагаются следующие документы: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собрания (конференции) граждан части территории муниципального образования об избрании общественного совета;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общественного совета об избрании председателя;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фот</w:t>
      </w:r>
      <w:proofErr w:type="gramStart"/>
      <w:r>
        <w:rPr>
          <w:rFonts w:ascii="Arial" w:hAnsi="Arial" w:cs="Arial"/>
          <w:sz w:val="20"/>
          <w:szCs w:val="20"/>
        </w:rPr>
        <w:t>о-</w:t>
      </w:r>
      <w:proofErr w:type="gramEnd"/>
      <w:r>
        <w:rPr>
          <w:rFonts w:ascii="Arial" w:hAnsi="Arial" w:cs="Arial"/>
          <w:sz w:val="20"/>
          <w:szCs w:val="20"/>
        </w:rPr>
        <w:t xml:space="preserve"> и(или) </w:t>
      </w:r>
      <w:proofErr w:type="spellStart"/>
      <w:r>
        <w:rPr>
          <w:rFonts w:ascii="Arial" w:hAnsi="Arial" w:cs="Arial"/>
          <w:sz w:val="20"/>
          <w:szCs w:val="20"/>
        </w:rPr>
        <w:t>видеофиксация</w:t>
      </w:r>
      <w:proofErr w:type="spellEnd"/>
      <w:r>
        <w:rPr>
          <w:rFonts w:ascii="Arial" w:hAnsi="Arial" w:cs="Arial"/>
          <w:sz w:val="20"/>
          <w:szCs w:val="20"/>
        </w:rP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53" w:history="1">
        <w:r>
          <w:rPr>
            <w:rFonts w:ascii="Arial" w:hAnsi="Arial" w:cs="Arial"/>
            <w:color w:val="0000FF"/>
            <w:sz w:val="20"/>
            <w:szCs w:val="20"/>
          </w:rPr>
          <w:t>статьи 152.1</w:t>
        </w:r>
      </w:hyperlink>
      <w:r>
        <w:rPr>
          <w:rFonts w:ascii="Arial" w:hAnsi="Arial" w:cs="Arial"/>
          <w:sz w:val="20"/>
          <w:szCs w:val="20"/>
        </w:rPr>
        <w:t xml:space="preserve"> Гражданского кодекса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2" w:name="Par4526"/>
      <w:bookmarkEnd w:id="12"/>
      <w:r>
        <w:rPr>
          <w:rFonts w:ascii="Arial" w:hAnsi="Arial" w:cs="Arial"/>
          <w:sz w:val="20"/>
          <w:szCs w:val="20"/>
        </w:rPr>
        <w:t>3.5. Критериями, которым должны соответствовать муниципальные образования для допуска к оценке заявок,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представление муниципальным образованием заявки в сроки, установленные в соответствии с </w:t>
      </w:r>
      <w:hyperlink w:anchor="Par4506"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соответствие заявки требованиям, установленным </w:t>
      </w:r>
      <w:hyperlink w:anchor="Par4508"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3" w:name="Par4529"/>
      <w:bookmarkEnd w:id="13"/>
      <w:r>
        <w:rPr>
          <w:rFonts w:ascii="Arial" w:hAnsi="Arial" w:cs="Arial"/>
          <w:sz w:val="20"/>
          <w:szCs w:val="20"/>
        </w:rP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инициативного предложения (инициативных предложений) в заявке муниципального образования на предоставление субсидии - 0,3;</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инициативного предложения (инициативных предложений) в течение одного финансового года - 0,3;</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привлечение для обеспечения реализации инициативного предложения (инициативных предложений) финансового вклада, </w:t>
      </w:r>
      <w:proofErr w:type="gramStart"/>
      <w:r>
        <w:rPr>
          <w:rFonts w:ascii="Arial" w:hAnsi="Arial" w:cs="Arial"/>
          <w:sz w:val="20"/>
          <w:szCs w:val="20"/>
        </w:rPr>
        <w:t>и(</w:t>
      </w:r>
      <w:proofErr w:type="gramEnd"/>
      <w:r>
        <w:rPr>
          <w:rFonts w:ascii="Arial" w:hAnsi="Arial" w:cs="Arial"/>
          <w:sz w:val="20"/>
          <w:szCs w:val="20"/>
        </w:rP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Рассмотрение заявок на соответствие критериям, установленным </w:t>
      </w:r>
      <w:hyperlink w:anchor="Par4526" w:history="1">
        <w:r>
          <w:rPr>
            <w:rFonts w:ascii="Arial" w:hAnsi="Arial" w:cs="Arial"/>
            <w:color w:val="0000FF"/>
            <w:sz w:val="20"/>
            <w:szCs w:val="20"/>
          </w:rPr>
          <w:t>пунктом 3.5</w:t>
        </w:r>
      </w:hyperlink>
      <w:r>
        <w:rPr>
          <w:rFonts w:ascii="Arial" w:hAnsi="Arial" w:cs="Arial"/>
          <w:sz w:val="20"/>
          <w:szCs w:val="20"/>
        </w:rPr>
        <w:t xml:space="preserve"> настоящего Порядка, осуществляется комитетом на этапе приема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rPr>
          <w:rFonts w:ascii="Arial" w:hAnsi="Arial" w:cs="Arial"/>
          <w:sz w:val="20"/>
          <w:szCs w:val="20"/>
        </w:rPr>
        <w:t>с даты окончания</w:t>
      </w:r>
      <w:proofErr w:type="gramEnd"/>
      <w:r>
        <w:rPr>
          <w:rFonts w:ascii="Arial" w:hAnsi="Arial" w:cs="Arial"/>
          <w:sz w:val="20"/>
          <w:szCs w:val="20"/>
        </w:rP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заявок осуществляется в соответствии с критериями оценки заявок, предусмотренными </w:t>
      </w:r>
      <w:hyperlink w:anchor="Par4529" w:history="1">
        <w:r>
          <w:rPr>
            <w:rFonts w:ascii="Arial" w:hAnsi="Arial" w:cs="Arial"/>
            <w:color w:val="0000FF"/>
            <w:sz w:val="20"/>
            <w:szCs w:val="20"/>
          </w:rPr>
          <w:t>пунктом 3.6</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каждому из критериев в случае соответствия присваивается 5 баллов, в случае несоответствия - 0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Сводная оценка заявки рассчитывается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184910" cy="429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84910" cy="429260"/>
                    </a:xfrm>
                    <a:prstGeom prst="rect">
                      <a:avLst/>
                    </a:prstGeom>
                    <a:noFill/>
                    <a:ln>
                      <a:noFill/>
                    </a:ln>
                  </pic:spPr>
                </pic:pic>
              </a:graphicData>
            </a:graphic>
          </wp:inline>
        </w:drawing>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Kgi</w:t>
      </w:r>
      <w:proofErr w:type="spellEnd"/>
      <w:r>
        <w:rPr>
          <w:rFonts w:ascii="Arial" w:hAnsi="Arial" w:cs="Arial"/>
          <w:sz w:val="20"/>
          <w:szCs w:val="20"/>
        </w:rPr>
        <w:t xml:space="preserve"> - количество баллов по i-</w:t>
      </w:r>
      <w:proofErr w:type="spellStart"/>
      <w:r>
        <w:rPr>
          <w:rFonts w:ascii="Arial" w:hAnsi="Arial" w:cs="Arial"/>
          <w:sz w:val="20"/>
          <w:szCs w:val="20"/>
        </w:rPr>
        <w:t>му</w:t>
      </w:r>
      <w:proofErr w:type="spellEnd"/>
      <w:r>
        <w:rPr>
          <w:rFonts w:ascii="Arial" w:hAnsi="Arial" w:cs="Arial"/>
          <w:sz w:val="20"/>
          <w:szCs w:val="20"/>
        </w:rPr>
        <w:t xml:space="preserve"> критерию, предусмотренному </w:t>
      </w:r>
      <w:hyperlink w:anchor="Par4529" w:history="1">
        <w:r>
          <w:rPr>
            <w:rFonts w:ascii="Arial" w:hAnsi="Arial" w:cs="Arial"/>
            <w:color w:val="0000FF"/>
            <w:sz w:val="20"/>
            <w:szCs w:val="20"/>
          </w:rPr>
          <w:t>пунктом 3.6</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Rgi</w:t>
      </w:r>
      <w:proofErr w:type="spellEnd"/>
      <w:r>
        <w:rPr>
          <w:rFonts w:ascii="Arial" w:hAnsi="Arial" w:cs="Arial"/>
          <w:sz w:val="20"/>
          <w:szCs w:val="20"/>
        </w:rPr>
        <w:t xml:space="preserve"> - весовой коэффициент i-</w:t>
      </w:r>
      <w:proofErr w:type="spellStart"/>
      <w:r>
        <w:rPr>
          <w:rFonts w:ascii="Arial" w:hAnsi="Arial" w:cs="Arial"/>
          <w:sz w:val="20"/>
          <w:szCs w:val="20"/>
        </w:rPr>
        <w:t>го</w:t>
      </w:r>
      <w:proofErr w:type="spellEnd"/>
      <w:r>
        <w:rPr>
          <w:rFonts w:ascii="Arial" w:hAnsi="Arial" w:cs="Arial"/>
          <w:sz w:val="20"/>
          <w:szCs w:val="20"/>
        </w:rPr>
        <w:t xml:space="preserve"> критерия, предусмотренного </w:t>
      </w:r>
      <w:hyperlink w:anchor="Par4529" w:history="1">
        <w:r>
          <w:rPr>
            <w:rFonts w:ascii="Arial" w:hAnsi="Arial" w:cs="Arial"/>
            <w:color w:val="0000FF"/>
            <w:sz w:val="20"/>
            <w:szCs w:val="20"/>
          </w:rPr>
          <w:t>пунктом 3.6</w:t>
        </w:r>
      </w:hyperlink>
      <w:r>
        <w:rPr>
          <w:rFonts w:ascii="Arial" w:hAnsi="Arial" w:cs="Arial"/>
          <w:sz w:val="20"/>
          <w:szCs w:val="20"/>
        </w:rPr>
        <w:t xml:space="preserve"> настоящего Порядка, в сводной оценке заявки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Победителями отбора признаются муниципальные образования, сводные оценки заявок которых набрали максимальное количество баллов (5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Методика распределения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субсидии между муниципальными образованиями осуществляется исходя из заявок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Субсидия распределяется между муниципальными образованиями, прошедшими отбор,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g</w:t>
      </w:r>
      <w:proofErr w:type="spellEnd"/>
      <w:proofErr w:type="gramEnd"/>
      <w:r>
        <w:rPr>
          <w:rFonts w:ascii="Arial" w:hAnsi="Arial" w:cs="Arial"/>
          <w:sz w:val="20"/>
          <w:szCs w:val="20"/>
        </w:rPr>
        <w:t xml:space="preserve"> = </w:t>
      </w:r>
      <w:proofErr w:type="spellStart"/>
      <w:r>
        <w:rPr>
          <w:rFonts w:ascii="Arial" w:hAnsi="Arial" w:cs="Arial"/>
          <w:sz w:val="20"/>
          <w:szCs w:val="20"/>
        </w:rPr>
        <w:t>ЗСg</w:t>
      </w:r>
      <w:proofErr w:type="spellEnd"/>
      <w:r>
        <w:rPr>
          <w:rFonts w:ascii="Arial" w:hAnsi="Arial" w:cs="Arial"/>
          <w:sz w:val="20"/>
          <w:szCs w:val="20"/>
        </w:rPr>
        <w:t xml:space="preserve"> x </w:t>
      </w:r>
      <w:proofErr w:type="spellStart"/>
      <w:r>
        <w:rPr>
          <w:rFonts w:ascii="Arial" w:hAnsi="Arial" w:cs="Arial"/>
          <w:sz w:val="20"/>
          <w:szCs w:val="20"/>
        </w:rPr>
        <w:t>УСg</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g</w:t>
      </w:r>
      <w:proofErr w:type="spellEnd"/>
      <w:proofErr w:type="gramEnd"/>
      <w:r>
        <w:rPr>
          <w:rFonts w:ascii="Arial" w:hAnsi="Arial" w:cs="Arial"/>
          <w:sz w:val="20"/>
          <w:szCs w:val="20"/>
        </w:rPr>
        <w:t xml:space="preserve"> - объем субсидии, предоставленный бюджету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ЗС</w:t>
      </w:r>
      <w:proofErr w:type="gramStart"/>
      <w:r>
        <w:rPr>
          <w:rFonts w:ascii="Arial" w:hAnsi="Arial" w:cs="Arial"/>
          <w:sz w:val="20"/>
          <w:szCs w:val="20"/>
        </w:rPr>
        <w:t>g</w:t>
      </w:r>
      <w:proofErr w:type="spellEnd"/>
      <w:proofErr w:type="gram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w:t>
      </w:r>
      <w:proofErr w:type="gramStart"/>
      <w:r>
        <w:rPr>
          <w:rFonts w:ascii="Arial" w:hAnsi="Arial" w:cs="Arial"/>
          <w:sz w:val="20"/>
          <w:szCs w:val="20"/>
        </w:rPr>
        <w:t>g</w:t>
      </w:r>
      <w:proofErr w:type="spellEnd"/>
      <w:proofErr w:type="gram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для g-</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54" w:history="1">
        <w:r>
          <w:rPr>
            <w:rFonts w:ascii="Arial" w:hAnsi="Arial" w:cs="Arial"/>
            <w:color w:val="0000FF"/>
            <w:sz w:val="20"/>
            <w:szCs w:val="20"/>
          </w:rPr>
          <w:t>пунктом 3.2</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нераспределенного между муниципальными образованиями объема субсидии на очередной финансовый год не допускается.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Утвержденный для муниципального образования объем субсидии может быть пересмотрен:</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уточнении планового объема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по итогам заключения муниципальных контрактов (договоров) на поставку товаров, выполнение работ, оказание услуг;</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увеличении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rPr>
          <w:rFonts w:ascii="Arial" w:hAnsi="Arial" w:cs="Arial"/>
          <w:sz w:val="20"/>
          <w:szCs w:val="20"/>
        </w:rPr>
        <w:t>и(</w:t>
      </w:r>
      <w:proofErr w:type="gramEnd"/>
      <w:r>
        <w:rPr>
          <w:rFonts w:ascii="Arial" w:hAnsi="Arial" w:cs="Arial"/>
          <w:sz w:val="20"/>
          <w:szCs w:val="20"/>
        </w:rPr>
        <w:t xml:space="preserve">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w:t>
      </w:r>
      <w:proofErr w:type="spellStart"/>
      <w:r>
        <w:rPr>
          <w:rFonts w:ascii="Arial" w:hAnsi="Arial" w:cs="Arial"/>
          <w:sz w:val="20"/>
          <w:szCs w:val="20"/>
        </w:rPr>
        <w:t>софинансирования</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Правила перечисления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proofErr w:type="gramStart"/>
      <w:r>
        <w:rPr>
          <w:rFonts w:ascii="Arial" w:hAnsi="Arial" w:cs="Arial"/>
          <w:sz w:val="20"/>
          <w:szCs w:val="20"/>
        </w:rP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При перечислении субсидии </w:t>
      </w:r>
      <w:proofErr w:type="gramStart"/>
      <w:r>
        <w:rPr>
          <w:rFonts w:ascii="Arial" w:hAnsi="Arial" w:cs="Arial"/>
          <w:sz w:val="20"/>
          <w:szCs w:val="20"/>
        </w:rP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rPr>
          <w:rFonts w:ascii="Arial" w:hAnsi="Arial" w:cs="Arial"/>
          <w:sz w:val="20"/>
          <w:szCs w:val="20"/>
        </w:rP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Pr>
          <w:rFonts w:ascii="Arial" w:hAnsi="Arial" w:cs="Arial"/>
          <w:sz w:val="20"/>
          <w:szCs w:val="20"/>
        </w:rPr>
        <w:t>с даты поступления</w:t>
      </w:r>
      <w:proofErr w:type="gramEnd"/>
      <w:r>
        <w:rPr>
          <w:rFonts w:ascii="Arial" w:hAnsi="Arial" w:cs="Arial"/>
          <w:sz w:val="20"/>
          <w:szCs w:val="20"/>
        </w:rPr>
        <w:t xml:space="preserve"> оформленного надлежащим образом платежного документа.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в соответствии с соглашениями) осуществляется комитетом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Средства субсидии, использованные муниципальным образованием не по целевому назначению, подлежат возврату в областной бюджет.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5" w:history="1">
        <w:r>
          <w:rPr>
            <w:rFonts w:ascii="Arial" w:hAnsi="Arial" w:cs="Arial"/>
            <w:color w:val="0000FF"/>
            <w:sz w:val="20"/>
            <w:szCs w:val="20"/>
          </w:rPr>
          <w:t>разделом 5</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 w:name="Par4593"/>
      <w:bookmarkEnd w:id="14"/>
      <w:r>
        <w:rPr>
          <w:rFonts w:ascii="Arial" w:eastAsiaTheme="minorHAnsi" w:hAnsi="Arial" w:cs="Arial"/>
          <w:color w:val="auto"/>
          <w:sz w:val="20"/>
          <w:szCs w:val="20"/>
        </w:rPr>
        <w:t>ПОРЯДОК</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СУБСИДИИ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ЛЕНИНГРАДСКОЙ ОБЛАСТИ БЮДЖЕТАМ </w:t>
      </w:r>
      <w:proofErr w:type="gramStart"/>
      <w:r>
        <w:rPr>
          <w:rFonts w:ascii="Arial" w:eastAsiaTheme="minorHAnsi" w:hAnsi="Arial" w:cs="Arial"/>
          <w:color w:val="auto"/>
          <w:sz w:val="20"/>
          <w:szCs w:val="20"/>
        </w:rPr>
        <w:t>МУНИЦИПАЛЬНЫХ</w:t>
      </w:r>
      <w:proofErr w:type="gramEnd"/>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ПОДДЕРЖКУ РАЗВИТИЯ</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ОБЩЕСТВЕННОЙ ИНФРАСТРУКТУРЫ МУНИЦИПАЛЬНОГО ЗНАЧЕНИЯ</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12.12.2022 </w:t>
            </w:r>
            <w:hyperlink r:id="rId156" w:history="1">
              <w:r>
                <w:rPr>
                  <w:rFonts w:ascii="Arial" w:hAnsi="Arial" w:cs="Arial"/>
                  <w:color w:val="0000FF"/>
                  <w:sz w:val="20"/>
                  <w:szCs w:val="20"/>
                </w:rPr>
                <w:t>N 912</w:t>
              </w:r>
            </w:hyperlink>
            <w:r>
              <w:rPr>
                <w:rFonts w:ascii="Arial" w:hAnsi="Arial" w:cs="Arial"/>
                <w:color w:val="392C69"/>
                <w:sz w:val="20"/>
                <w:szCs w:val="20"/>
              </w:rPr>
              <w:t xml:space="preserve">, от 20.03.2023 </w:t>
            </w:r>
            <w:hyperlink r:id="rId157" w:history="1">
              <w:r>
                <w:rPr>
                  <w:rFonts w:ascii="Arial" w:hAnsi="Arial" w:cs="Arial"/>
                  <w:color w:val="0000FF"/>
                  <w:sz w:val="20"/>
                  <w:szCs w:val="20"/>
                </w:rPr>
                <w:t>N 178</w:t>
              </w:r>
            </w:hyperlink>
            <w:r>
              <w:rPr>
                <w:rFonts w:ascii="Arial" w:hAnsi="Arial" w:cs="Arial"/>
                <w:color w:val="392C69"/>
                <w:sz w:val="20"/>
                <w:szCs w:val="20"/>
              </w:rPr>
              <w:t xml:space="preserve">, от 06.07.2023 </w:t>
            </w:r>
            <w:hyperlink r:id="rId158" w:history="1">
              <w:r>
                <w:rPr>
                  <w:rFonts w:ascii="Arial" w:hAnsi="Arial" w:cs="Arial"/>
                  <w:color w:val="0000FF"/>
                  <w:sz w:val="20"/>
                  <w:szCs w:val="20"/>
                </w:rPr>
                <w:t>N 471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w:t>
      </w:r>
      <w:proofErr w:type="gramEnd"/>
      <w:r>
        <w:rPr>
          <w:rFonts w:ascii="Arial" w:hAnsi="Arial" w:cs="Arial"/>
          <w:sz w:val="20"/>
          <w:szCs w:val="20"/>
        </w:rPr>
        <w:t xml:space="preserve">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Субсидия предоставляется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59" w:history="1">
        <w:r>
          <w:rPr>
            <w:rFonts w:ascii="Arial" w:hAnsi="Arial" w:cs="Arial"/>
            <w:color w:val="0000FF"/>
            <w:sz w:val="20"/>
            <w:szCs w:val="20"/>
          </w:rPr>
          <w:t>статьями 14</w:t>
        </w:r>
      </w:hyperlink>
      <w:r>
        <w:rPr>
          <w:rFonts w:ascii="Arial" w:hAnsi="Arial" w:cs="Arial"/>
          <w:sz w:val="20"/>
          <w:szCs w:val="20"/>
        </w:rPr>
        <w:t xml:space="preserve"> - </w:t>
      </w:r>
      <w:hyperlink r:id="rId160" w:history="1">
        <w:r>
          <w:rPr>
            <w:rFonts w:ascii="Arial" w:hAnsi="Arial" w:cs="Arial"/>
            <w:color w:val="0000FF"/>
            <w:sz w:val="20"/>
            <w:szCs w:val="20"/>
          </w:rPr>
          <w:t>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rPr>
          <w:rFonts w:ascii="Arial" w:hAnsi="Arial" w:cs="Arial"/>
          <w:sz w:val="20"/>
          <w:szCs w:val="20"/>
        </w:rPr>
        <w:t>".</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5" w:name="Par4611"/>
      <w:bookmarkEnd w:id="15"/>
      <w:r>
        <w:rPr>
          <w:rFonts w:ascii="Arial" w:hAnsi="Arial" w:cs="Arial"/>
          <w:sz w:val="20"/>
          <w:szCs w:val="20"/>
        </w:rPr>
        <w:t>2.2. Субсидия предоставляется по следующим направлениям: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и установка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 муниципальных организаций, предоставляющих услуги общественных туалетов: ремонт общественных туалетов, приобретение и установка туалетных</w:t>
      </w:r>
      <w:proofErr w:type="gramEnd"/>
      <w:r>
        <w:rPr>
          <w:rFonts w:ascii="Arial" w:hAnsi="Arial" w:cs="Arial"/>
          <w:sz w:val="20"/>
          <w:szCs w:val="20"/>
        </w:rPr>
        <w:t xml:space="preserve"> модулей;</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12.12.2022 N 912)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ремонт и благоустройство дворовых территорий многоквартирных домов;</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и капитальный ремонт воинских захоронений и памятников, увековечивающих память погибших при защите Отечества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20.03.2023 N 178)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марта 2023 года. - </w:t>
      </w:r>
      <w:hyperlink r:id="rId16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20.03.2023 N 178;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освещение улично-дорожной сети, приобретение и установка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Каждое мероприятие, указанное в </w:t>
      </w:r>
      <w:hyperlink w:anchor="Par4611" w:history="1">
        <w:r>
          <w:rPr>
            <w:rFonts w:ascii="Arial" w:hAnsi="Arial" w:cs="Arial"/>
            <w:color w:val="0000FF"/>
            <w:sz w:val="20"/>
            <w:szCs w:val="20"/>
          </w:rPr>
          <w:t>пункте 2.2</w:t>
        </w:r>
      </w:hyperlink>
      <w:r>
        <w:rPr>
          <w:rFonts w:ascii="Arial" w:hAnsi="Arial" w:cs="Arial"/>
          <w:sz w:val="20"/>
          <w:szCs w:val="20"/>
        </w:rPr>
        <w:t xml:space="preserve"> настоящего Порядка, является отдельным счетным мероприятием.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использования субсидии является количество завершенных в отчетном году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Условия предоставления субсидии устанавливаются в соответствии с </w:t>
      </w:r>
      <w:hyperlink r:id="rId165"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6" w:name="Par4625"/>
      <w:bookmarkEnd w:id="16"/>
      <w:r>
        <w:rPr>
          <w:rFonts w:ascii="Arial" w:eastAsiaTheme="minorHAnsi" w:hAnsi="Arial" w:cs="Arial"/>
          <w:color w:val="auto"/>
          <w:sz w:val="20"/>
          <w:szCs w:val="20"/>
        </w:rPr>
        <w:t>3. Порядок отбора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bookmarkStart w:id="17" w:name="Par4628"/>
      <w:bookmarkEnd w:id="17"/>
      <w:r>
        <w:rPr>
          <w:rFonts w:ascii="Arial" w:hAnsi="Arial" w:cs="Arial"/>
          <w:sz w:val="20"/>
          <w:szCs w:val="20"/>
        </w:rP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муниципальном образовании утвержденного перечня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включенных в заявку (планируется в течение одного финансового года).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отборе участвуют все муниципальные образования, соответствующие установленным настоящим пунктом критериям.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8" w:name="Par4632"/>
      <w:bookmarkEnd w:id="18"/>
      <w:r>
        <w:rPr>
          <w:rFonts w:ascii="Arial" w:hAnsi="Arial" w:cs="Arial"/>
          <w:sz w:val="20"/>
          <w:szCs w:val="20"/>
        </w:rPr>
        <w:t>3.2. Прием заявок начинается со дня извещения Комитетом в письменной форме муниципальных образований о сроке приема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19" w:name="Par4633"/>
      <w:bookmarkEnd w:id="19"/>
      <w:r>
        <w:rPr>
          <w:rFonts w:ascii="Arial" w:hAnsi="Arial" w:cs="Arial"/>
          <w:sz w:val="20"/>
          <w:szCs w:val="20"/>
        </w:rP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гарантийного письма муниципального образования о </w:t>
      </w:r>
      <w:proofErr w:type="spellStart"/>
      <w:r>
        <w:rPr>
          <w:rFonts w:ascii="Arial" w:hAnsi="Arial" w:cs="Arial"/>
          <w:sz w:val="20"/>
          <w:szCs w:val="20"/>
        </w:rPr>
        <w:t>софинансировании</w:t>
      </w:r>
      <w:proofErr w:type="spellEnd"/>
      <w:r>
        <w:rPr>
          <w:rFonts w:ascii="Arial" w:hAnsi="Arial" w:cs="Arial"/>
          <w:sz w:val="20"/>
          <w:szCs w:val="20"/>
        </w:rPr>
        <w:t xml:space="preserve"> мероприятия в размере доли </w:t>
      </w:r>
      <w:proofErr w:type="spellStart"/>
      <w:r>
        <w:rPr>
          <w:rFonts w:ascii="Arial" w:hAnsi="Arial" w:cs="Arial"/>
          <w:sz w:val="20"/>
          <w:szCs w:val="20"/>
        </w:rPr>
        <w:t>софинансирования</w:t>
      </w:r>
      <w:proofErr w:type="spellEnd"/>
      <w:r>
        <w:rPr>
          <w:rFonts w:ascii="Arial" w:hAnsi="Arial" w:cs="Arial"/>
          <w:sz w:val="20"/>
          <w:szCs w:val="20"/>
        </w:rPr>
        <w:t xml:space="preserve"> на соответствующий финансовый год, установленной распоряжением Правительства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ar4633" w:history="1">
        <w:r>
          <w:rPr>
            <w:rFonts w:ascii="Arial" w:hAnsi="Arial" w:cs="Arial"/>
            <w:color w:val="0000FF"/>
            <w:sz w:val="20"/>
            <w:szCs w:val="20"/>
          </w:rPr>
          <w:t>пункте 3.3</w:t>
        </w:r>
      </w:hyperlink>
      <w:r>
        <w:rPr>
          <w:rFonts w:ascii="Arial" w:hAnsi="Arial" w:cs="Arial"/>
          <w:sz w:val="20"/>
          <w:szCs w:val="20"/>
        </w:rPr>
        <w:t xml:space="preserve"> настоящего Порядка, в Комитет в срок, определяемый в соответствии с </w:t>
      </w:r>
      <w:hyperlink w:anchor="Par463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3.3.2. Городской округ Ленинградской области представляет в Комитет заявку с приложением документов, указанных в </w:t>
      </w:r>
      <w:hyperlink w:anchor="Par4633" w:history="1">
        <w:r>
          <w:rPr>
            <w:rFonts w:ascii="Arial" w:hAnsi="Arial" w:cs="Arial"/>
            <w:color w:val="0000FF"/>
            <w:sz w:val="20"/>
            <w:szCs w:val="20"/>
          </w:rPr>
          <w:t>пункте 3.3</w:t>
        </w:r>
      </w:hyperlink>
      <w:r>
        <w:rPr>
          <w:rFonts w:ascii="Arial" w:hAnsi="Arial" w:cs="Arial"/>
          <w:sz w:val="20"/>
          <w:szCs w:val="20"/>
        </w:rPr>
        <w:t xml:space="preserve"> настоящего Порядка, в срок, определяемый в соответствии с </w:t>
      </w:r>
      <w:hyperlink w:anchor="Par463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Рассмотрение заявок на наличие оснований для их отклонения осуществляется Комитетом на этапе приема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Основаниями для отклонения заявки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заявки в Комитет позднее срока, определяемого в соответствии с </w:t>
      </w:r>
      <w:hyperlink w:anchor="Par463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документов требованиям, установленным </w:t>
      </w:r>
      <w:hyperlink w:anchor="Par4633"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ar4628" w:history="1">
        <w:r>
          <w:rPr>
            <w:rFonts w:ascii="Arial" w:hAnsi="Arial" w:cs="Arial"/>
            <w:color w:val="0000FF"/>
            <w:sz w:val="20"/>
            <w:szCs w:val="20"/>
          </w:rPr>
          <w:t>пунктом 3.1</w:t>
        </w:r>
      </w:hyperlink>
      <w:r>
        <w:rPr>
          <w:rFonts w:ascii="Arial" w:hAnsi="Arial" w:cs="Arial"/>
          <w:sz w:val="20"/>
          <w:szCs w:val="20"/>
        </w:rPr>
        <w:t xml:space="preserve"> настоящего Порядка, и не позднее 15 октября года распределения субсидии принимает решение о результатах отбора.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Дополнительный отбор осуществляется в соответствии с требованиями </w:t>
      </w:r>
      <w:hyperlink w:anchor="Par4625" w:history="1">
        <w:r>
          <w:rPr>
            <w:rFonts w:ascii="Arial" w:hAnsi="Arial" w:cs="Arial"/>
            <w:color w:val="0000FF"/>
            <w:sz w:val="20"/>
            <w:szCs w:val="20"/>
          </w:rPr>
          <w:t>раздела 3</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4. Методика распределения субсидии </w:t>
      </w:r>
      <w:proofErr w:type="gramStart"/>
      <w:r>
        <w:rPr>
          <w:rFonts w:ascii="Arial" w:eastAsiaTheme="minorHAnsi" w:hAnsi="Arial" w:cs="Arial"/>
          <w:color w:val="auto"/>
          <w:sz w:val="20"/>
          <w:szCs w:val="20"/>
        </w:rPr>
        <w:t>между</w:t>
      </w:r>
      <w:proofErr w:type="gramEnd"/>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муниципальными образованиями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w:t>
      </w:r>
      <w:proofErr w:type="spellStart"/>
      <w:r>
        <w:rPr>
          <w:rFonts w:ascii="Arial" w:hAnsi="Arial" w:cs="Arial"/>
          <w:sz w:val="20"/>
          <w:szCs w:val="20"/>
        </w:rPr>
        <w:t>РОС</w:t>
      </w:r>
      <w:r>
        <w:rPr>
          <w:rFonts w:ascii="Arial" w:hAnsi="Arial" w:cs="Arial"/>
          <w:sz w:val="20"/>
          <w:szCs w:val="20"/>
          <w:vertAlign w:val="subscript"/>
        </w:rPr>
        <w:t>i</w:t>
      </w:r>
      <w:proofErr w:type="spellEnd"/>
      <w:r>
        <w:rPr>
          <w:rFonts w:ascii="Arial" w:hAnsi="Arial" w:cs="Arial"/>
          <w:sz w:val="20"/>
          <w:szCs w:val="20"/>
        </w:rPr>
        <w:t xml:space="preserve"> x </w:t>
      </w:r>
      <w:proofErr w:type="spellStart"/>
      <w:r>
        <w:rPr>
          <w:rFonts w:ascii="Arial" w:hAnsi="Arial" w:cs="Arial"/>
          <w:sz w:val="20"/>
          <w:szCs w:val="20"/>
        </w:rPr>
        <w:t>УС</w:t>
      </w:r>
      <w:r>
        <w:rPr>
          <w:rFonts w:ascii="Arial" w:hAnsi="Arial" w:cs="Arial"/>
          <w:sz w:val="20"/>
          <w:szCs w:val="20"/>
          <w:vertAlign w:val="subscript"/>
        </w:rPr>
        <w:t>i</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РОС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для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057275" cy="25463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057275" cy="254635"/>
                    </a:xfrm>
                    <a:prstGeom prst="rect">
                      <a:avLst/>
                    </a:prstGeom>
                    <a:noFill/>
                    <a:ln>
                      <a:noFill/>
                    </a:ln>
                  </pic:spPr>
                </pic:pic>
              </a:graphicData>
            </a:graphic>
          </wp:inline>
        </w:drawing>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ЦП</w:t>
      </w:r>
      <w:proofErr w:type="gramStart"/>
      <w:r>
        <w:rPr>
          <w:rFonts w:ascii="Arial" w:hAnsi="Arial" w:cs="Arial"/>
          <w:sz w:val="20"/>
          <w:szCs w:val="20"/>
          <w:vertAlign w:val="subscript"/>
        </w:rPr>
        <w:t>ij</w:t>
      </w:r>
      <w:proofErr w:type="spellEnd"/>
      <w:proofErr w:type="gramEnd"/>
      <w:r>
        <w:rPr>
          <w:rFonts w:ascii="Arial" w:hAnsi="Arial" w:cs="Arial"/>
          <w:sz w:val="20"/>
          <w:szCs w:val="20"/>
        </w:rPr>
        <w:t xml:space="preserve"> - стоимость реализации мероприятия.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Утверждение нераспределенного между муниципальными образованиями объема субсидии на очередной (текущий) финансовый год не допускается.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0" w:name="Par4667"/>
      <w:bookmarkEnd w:id="20"/>
      <w:r>
        <w:rPr>
          <w:rFonts w:ascii="Arial" w:hAnsi="Arial" w:cs="Arial"/>
          <w:sz w:val="20"/>
          <w:szCs w:val="20"/>
        </w:rPr>
        <w:t>4.6. Изменения в утвержденное распределение субсидии вносятся: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1" w:name="Par4668"/>
      <w:bookmarkEnd w:id="21"/>
      <w:r>
        <w:rPr>
          <w:rFonts w:ascii="Arial" w:hAnsi="Arial" w:cs="Arial"/>
          <w:sz w:val="20"/>
          <w:szCs w:val="20"/>
        </w:rPr>
        <w:t>а) при уточнении расчетного объема расходов, необходимого для достижения значений целевых показателей;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2" w:name="Par4669"/>
      <w:bookmarkEnd w:id="22"/>
      <w:r>
        <w:rPr>
          <w:rFonts w:ascii="Arial" w:hAnsi="Arial" w:cs="Arial"/>
          <w:sz w:val="20"/>
          <w:szCs w:val="20"/>
        </w:rPr>
        <w:lastRenderedPageBreak/>
        <w:t xml:space="preserve">б) при уточнении планового объема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по итогам заключения муниципальных контрактов (договоров) на поставку товаров, выполнение работ, оказание услуг;</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увеличении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распределении нераспределенного объема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случаях, указанных в </w:t>
      </w:r>
      <w:hyperlink w:anchor="Par4668" w:history="1">
        <w:r>
          <w:rPr>
            <w:rFonts w:ascii="Arial" w:hAnsi="Arial" w:cs="Arial"/>
            <w:color w:val="0000FF"/>
            <w:sz w:val="20"/>
            <w:szCs w:val="20"/>
          </w:rPr>
          <w:t>подпунктах "а"</w:t>
        </w:r>
      </w:hyperlink>
      <w:r>
        <w:rPr>
          <w:rFonts w:ascii="Arial" w:hAnsi="Arial" w:cs="Arial"/>
          <w:sz w:val="20"/>
          <w:szCs w:val="20"/>
        </w:rPr>
        <w:t xml:space="preserve"> и </w:t>
      </w:r>
      <w:hyperlink w:anchor="Par4669" w:history="1">
        <w:r>
          <w:rPr>
            <w:rFonts w:ascii="Arial" w:hAnsi="Arial" w:cs="Arial"/>
            <w:color w:val="0000FF"/>
            <w:sz w:val="20"/>
            <w:szCs w:val="20"/>
          </w:rPr>
          <w:t>"б" пункта 4.6</w:t>
        </w:r>
      </w:hyperlink>
      <w:r>
        <w:rPr>
          <w:rFonts w:ascii="Arial" w:hAnsi="Arial" w:cs="Arial"/>
          <w:sz w:val="20"/>
          <w:szCs w:val="20"/>
        </w:rP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В случаях, указанных в </w:t>
      </w:r>
      <w:hyperlink w:anchor="Par4669" w:history="1">
        <w:r>
          <w:rPr>
            <w:rFonts w:ascii="Arial" w:hAnsi="Arial" w:cs="Arial"/>
            <w:color w:val="0000FF"/>
            <w:sz w:val="20"/>
            <w:szCs w:val="20"/>
          </w:rPr>
          <w:t>подпункте "б" пункта 4.6</w:t>
        </w:r>
      </w:hyperlink>
      <w:r>
        <w:rPr>
          <w:rFonts w:ascii="Arial" w:hAnsi="Arial" w:cs="Arial"/>
          <w:sz w:val="20"/>
          <w:szCs w:val="20"/>
        </w:rPr>
        <w:t xml:space="preserve"> настоящего Порядка, Комитет проводит дополнительный отбор в соответствии с настоящим Порядком.</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Требования к предоставлению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167" w:history="1">
        <w:r>
          <w:rPr>
            <w:rFonts w:ascii="Arial" w:hAnsi="Arial" w:cs="Arial"/>
            <w:color w:val="0000FF"/>
            <w:sz w:val="20"/>
            <w:szCs w:val="20"/>
          </w:rPr>
          <w:t>раздела 4</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proofErr w:type="gramStart"/>
      <w:r>
        <w:rPr>
          <w:rFonts w:ascii="Arial" w:hAnsi="Arial" w:cs="Arial"/>
          <w:sz w:val="20"/>
          <w:szCs w:val="20"/>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Pr>
          <w:rFonts w:ascii="Arial" w:hAnsi="Arial" w:cs="Arial"/>
          <w:sz w:val="20"/>
          <w:szCs w:val="20"/>
        </w:rP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Pr>
          <w:rFonts w:ascii="Arial" w:hAnsi="Arial" w:cs="Arial"/>
          <w:sz w:val="20"/>
          <w:szCs w:val="20"/>
        </w:rPr>
        <w:t xml:space="preserve"> руководителя финансового органа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муниципальные программы (проекты муниципальных программ), предусматривающие мероприятия,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которых предоставляется субсидия;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правовой акт муниципального образования, утверждающий перечень реализуемых мероприятий,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Документами, подтверждающими потребность в оплате денежных обязательств по расходам муниципального образования, источником финансового обеспечения которых является субсидия, являются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копии соглашений с муниципальными бюджетными (автономными) учреждениями.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Pr>
          <w:rFonts w:ascii="Arial" w:hAnsi="Arial" w:cs="Arial"/>
          <w:sz w:val="20"/>
          <w:szCs w:val="20"/>
        </w:rPr>
        <w:t>с даты поступления</w:t>
      </w:r>
      <w:proofErr w:type="gramEnd"/>
      <w:r>
        <w:rPr>
          <w:rFonts w:ascii="Arial" w:hAnsi="Arial" w:cs="Arial"/>
          <w:sz w:val="20"/>
          <w:szCs w:val="20"/>
        </w:rPr>
        <w:t xml:space="preserve"> оформленного надлежащим образом платежного документа.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Указанные изменения не должны влиять на объем финансирования по соответствующим муниципальным образованиям, за исключением случаев, указанных в </w:t>
      </w:r>
      <w:hyperlink w:anchor="Par4667" w:history="1">
        <w:r>
          <w:rPr>
            <w:rFonts w:ascii="Arial" w:hAnsi="Arial" w:cs="Arial"/>
            <w:color w:val="0000FF"/>
            <w:sz w:val="20"/>
            <w:szCs w:val="20"/>
          </w:rPr>
          <w:t>пункте 4.6</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а также пояснительную записку с указанием номера мероприятия, по которому вносятся изменения, а также причины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несоответствии указанным требованиям Комитет информирует муниципальное образование о выявленных нарушениях.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w:t>
      </w:r>
      <w:proofErr w:type="gramStart"/>
      <w:r>
        <w:rPr>
          <w:rFonts w:ascii="Arial" w:hAnsi="Arial" w:cs="Arial"/>
          <w:sz w:val="20"/>
          <w:szCs w:val="20"/>
        </w:rPr>
        <w:t>Муниципальные образования ежеквартально не позднее 10-го числа месяца, следующего за отчетным кварталом, по итогам года - до 13 января года, следующего за отчетным, представляют в Комитет отчет о расходах бюджета муниципального образования, источником финансового обеспечения которых является субсидия, и о достижении значений результатов использования субсидии в электронном виде с использованием квалифицированной электронной подписи в программном комплексе "Свод-Смарт".</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12.12.2022 N 912)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w:t>
      </w:r>
      <w:proofErr w:type="spellStart"/>
      <w:r>
        <w:rPr>
          <w:rFonts w:ascii="Arial" w:hAnsi="Arial" w:cs="Arial"/>
          <w:sz w:val="20"/>
          <w:szCs w:val="20"/>
        </w:rPr>
        <w:t>неосвоении</w:t>
      </w:r>
      <w:proofErr w:type="spellEnd"/>
      <w:r>
        <w:rPr>
          <w:rFonts w:ascii="Arial" w:hAnsi="Arial" w:cs="Arial"/>
          <w:sz w:val="20"/>
          <w:szCs w:val="20"/>
        </w:rPr>
        <w:t xml:space="preserve"> средств субсидии за отчетный период в примечаниях к отчету муниципальными образованиями указываются причины </w:t>
      </w:r>
      <w:proofErr w:type="spellStart"/>
      <w:r>
        <w:rPr>
          <w:rFonts w:ascii="Arial" w:hAnsi="Arial" w:cs="Arial"/>
          <w:sz w:val="20"/>
          <w:szCs w:val="20"/>
        </w:rPr>
        <w:t>неосвоения</w:t>
      </w:r>
      <w:proofErr w:type="spellEnd"/>
      <w:r>
        <w:rPr>
          <w:rFonts w:ascii="Arial" w:hAnsi="Arial" w:cs="Arial"/>
          <w:sz w:val="20"/>
          <w:szCs w:val="20"/>
        </w:rPr>
        <w:t>.</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Органом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w:t>
      </w:r>
      <w:proofErr w:type="gramStart"/>
      <w:r>
        <w:rPr>
          <w:rFonts w:ascii="Arial" w:hAnsi="Arial" w:cs="Arial"/>
          <w:sz w:val="20"/>
          <w:szCs w:val="20"/>
        </w:rPr>
        <w:t>и(</w:t>
      </w:r>
      <w:proofErr w:type="gramEnd"/>
      <w:r>
        <w:rPr>
          <w:rFonts w:ascii="Arial" w:hAnsi="Arial" w:cs="Arial"/>
          <w:sz w:val="20"/>
          <w:szCs w:val="20"/>
        </w:rPr>
        <w:t>или) внеплановых проверок, в том числе выездных, в установленном порядке.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rPr>
          <w:rFonts w:ascii="Arial" w:hAnsi="Arial" w:cs="Arial"/>
          <w:sz w:val="20"/>
          <w:szCs w:val="20"/>
        </w:rPr>
        <w:t>недостижения</w:t>
      </w:r>
      <w:proofErr w:type="spellEnd"/>
      <w:r>
        <w:rPr>
          <w:rFonts w:ascii="Arial" w:hAnsi="Arial" w:cs="Arial"/>
          <w:sz w:val="20"/>
          <w:szCs w:val="20"/>
        </w:rPr>
        <w:t xml:space="preserve"> результатов предоставления субсидии и </w:t>
      </w:r>
      <w:r>
        <w:rPr>
          <w:rFonts w:ascii="Arial" w:hAnsi="Arial" w:cs="Arial"/>
          <w:sz w:val="20"/>
          <w:szCs w:val="20"/>
        </w:rPr>
        <w:lastRenderedPageBreak/>
        <w:t>показателей, необходимых для достижения результатов предоставления субсидии, средства подлежат возврату в областной бюджет в размере, установленном актом проверки: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 не позднее 30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получателем субсидии указанного требования;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Средства субсидии, использованные муниципальным образованием не по целевому назначению, подлежат возврату в областной бюджет в месячный срок с момента выявления нарушений.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5.14.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значений целевого показателя к муниципальному образованию применяются меры ответственности, предусмотренные </w:t>
      </w:r>
      <w:hyperlink r:id="rId169" w:history="1">
        <w:r>
          <w:rPr>
            <w:rFonts w:ascii="Arial" w:hAnsi="Arial" w:cs="Arial"/>
            <w:color w:val="0000FF"/>
            <w:sz w:val="20"/>
            <w:szCs w:val="20"/>
          </w:rPr>
          <w:t>пунктом 5.1</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8F6659" w:rsidRDefault="008F6659" w:rsidP="008F6659">
      <w:pPr>
        <w:autoSpaceDE w:val="0"/>
        <w:autoSpaceDN w:val="0"/>
        <w:adjustRightInd w:val="0"/>
        <w:spacing w:after="0" w:line="240" w:lineRule="auto"/>
        <w:jc w:val="right"/>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4713"/>
      <w:bookmarkEnd w:id="23"/>
      <w:r>
        <w:rPr>
          <w:rFonts w:ascii="Arial" w:eastAsiaTheme="minorHAnsi" w:hAnsi="Arial" w:cs="Arial"/>
          <w:color w:val="auto"/>
          <w:sz w:val="20"/>
          <w:szCs w:val="20"/>
        </w:rPr>
        <w:t>ПОРЯДОК</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СУБСИДИИ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ЛЕНИНГРАДСКОЙ ОБЛАСТИ И </w:t>
      </w:r>
      <w:proofErr w:type="gramStart"/>
      <w:r>
        <w:rPr>
          <w:rFonts w:ascii="Arial" w:eastAsiaTheme="minorHAnsi" w:hAnsi="Arial" w:cs="Arial"/>
          <w:color w:val="auto"/>
          <w:sz w:val="20"/>
          <w:szCs w:val="20"/>
        </w:rPr>
        <w:t>ПОСТУПИВШИХ</w:t>
      </w:r>
      <w:proofErr w:type="gramEnd"/>
      <w:r>
        <w:rPr>
          <w:rFonts w:ascii="Arial" w:eastAsiaTheme="minorHAnsi" w:hAnsi="Arial" w:cs="Arial"/>
          <w:color w:val="auto"/>
          <w:sz w:val="20"/>
          <w:szCs w:val="20"/>
        </w:rPr>
        <w:t xml:space="preserve"> В ПОРЯДКЕ</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СОФИНАНСИРОВАНИЯ СРЕДСТВ ФЕДЕРАЛЬНОГО БЮДЖЕТА БЮДЖЕТАМ</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РЕАЛИЗАЦИЮ МЕРОПРИЯТИЙ ФЕДЕРАЛЬНОЙ ЦЕЛЕВОЙ ПРОГРАММЫ</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"УВЕКОВЕЧЕНИЕ ПАМЯТИ ПОГИБШИХ ПРИ ЗАЩИТЕ ОТЕЧЕСТВА</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2019-2024 ГОДЫ"</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17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12.12.2022 N 912; в ред. Постановлений Правительства </w:t>
            </w:r>
            <w:proofErr w:type="gramStart"/>
            <w:r>
              <w:rPr>
                <w:rFonts w:ascii="Arial" w:hAnsi="Arial" w:cs="Arial"/>
                <w:color w:val="392C69"/>
                <w:sz w:val="20"/>
                <w:szCs w:val="20"/>
              </w:rPr>
              <w:t>Ленинградской</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30.12.2022 </w:t>
            </w:r>
            <w:hyperlink r:id="rId171" w:history="1">
              <w:r>
                <w:rPr>
                  <w:rFonts w:ascii="Arial" w:hAnsi="Arial" w:cs="Arial"/>
                  <w:color w:val="0000FF"/>
                  <w:sz w:val="20"/>
                  <w:szCs w:val="20"/>
                </w:rPr>
                <w:t>N 1019</w:t>
              </w:r>
            </w:hyperlink>
            <w:r>
              <w:rPr>
                <w:rFonts w:ascii="Arial" w:hAnsi="Arial" w:cs="Arial"/>
                <w:color w:val="392C69"/>
                <w:sz w:val="20"/>
                <w:szCs w:val="20"/>
              </w:rPr>
              <w:t xml:space="preserve">, от 20.03.2023 </w:t>
            </w:r>
            <w:hyperlink r:id="rId172" w:history="1">
              <w:r>
                <w:rPr>
                  <w:rFonts w:ascii="Arial" w:hAnsi="Arial" w:cs="Arial"/>
                  <w:color w:val="0000FF"/>
                  <w:sz w:val="20"/>
                  <w:szCs w:val="20"/>
                </w:rPr>
                <w:t>N 178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w:t>
      </w:r>
      <w:proofErr w:type="spellStart"/>
      <w:r>
        <w:rPr>
          <w:rFonts w:ascii="Arial" w:hAnsi="Arial" w:cs="Arial"/>
          <w:sz w:val="20"/>
          <w:szCs w:val="20"/>
        </w:rPr>
        <w:t>софинансирования</w:t>
      </w:r>
      <w:proofErr w:type="spellEnd"/>
      <w:r>
        <w:rPr>
          <w:rFonts w:ascii="Arial" w:hAnsi="Arial" w:cs="Arial"/>
          <w:sz w:val="20"/>
          <w:szCs w:val="20"/>
        </w:rPr>
        <w:t xml:space="preserve"> средств федерального бюджета бюджетам муниципальных образований Ленинградской области (далее - муниципальные образования) на реализацию мероприятий федеральной целевой </w:t>
      </w:r>
      <w:hyperlink r:id="rId173" w:history="1">
        <w:r>
          <w:rPr>
            <w:rFonts w:ascii="Arial" w:hAnsi="Arial" w:cs="Arial"/>
            <w:color w:val="0000FF"/>
            <w:sz w:val="20"/>
            <w:szCs w:val="20"/>
          </w:rPr>
          <w:t>программы</w:t>
        </w:r>
      </w:hyperlink>
      <w:r>
        <w:rPr>
          <w:rFonts w:ascii="Arial" w:hAnsi="Arial" w:cs="Arial"/>
          <w:sz w:val="20"/>
          <w:szCs w:val="20"/>
        </w:rPr>
        <w:t xml:space="preserve"> "Увековечение памяти погибших при защите Отечества на 2019-2024 годы", утвержденной постановлением Правительства Российской Федерации от 9 августа 2019 года</w:t>
      </w:r>
      <w:proofErr w:type="gramEnd"/>
      <w:r>
        <w:rPr>
          <w:rFonts w:ascii="Arial" w:hAnsi="Arial" w:cs="Arial"/>
          <w:sz w:val="20"/>
          <w:szCs w:val="20"/>
        </w:rPr>
        <w:t xml:space="preserve"> N 1036 (далее - федеральная программа, субсидия), в рамках мероприятий, направленных на достижение целей федерального проекта "Патриотическое воспитание граждан Российской Федерации"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Субсидия предоставляется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возникающих при осуществлении органами местного самоуправления муниципальных образований полномочий по вопросам местного значения, предусмотренных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в части организации благоустройства территории муниципального образования и содержания мест захоронения при реализации ими полномочий, предусмотренных </w:t>
      </w:r>
      <w:hyperlink r:id="rId17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января</w:t>
      </w:r>
      <w:proofErr w:type="gramEnd"/>
      <w:r>
        <w:rPr>
          <w:rFonts w:ascii="Arial" w:hAnsi="Arial" w:cs="Arial"/>
          <w:sz w:val="20"/>
          <w:szCs w:val="20"/>
        </w:rPr>
        <w:t xml:space="preserve"> 1993 года N 4292-1 "Об увековечении памяти погибших при защите Отечества".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Субсидия предоставляется в соответствии со сводной бюджетной росписью областного бюджета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w:t>
      </w:r>
      <w:r>
        <w:rPr>
          <w:rFonts w:ascii="Arial" w:hAnsi="Arial" w:cs="Arial"/>
          <w:sz w:val="20"/>
          <w:szCs w:val="20"/>
        </w:rPr>
        <w:lastRenderedPageBreak/>
        <w:t>комитету по молодежной политике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Источником финансового обеспечения средств субсидии из областного бюджета являются средства федерального бюджета, предоставляемые областному бюджету в соответствии с Правилами предоставления и распределения субсидий из федерального бюджета, утвержденными федеральной целевой программой, и средства областного бюджета.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bookmarkStart w:id="24" w:name="Par4735"/>
      <w:bookmarkEnd w:id="24"/>
      <w:r>
        <w:rPr>
          <w:rFonts w:ascii="Arial" w:hAnsi="Arial" w:cs="Arial"/>
          <w:sz w:val="20"/>
          <w:szCs w:val="20"/>
        </w:rPr>
        <w:t>2.1. Целью предоставления субсидии является реализация мероприятий по увековечению памяти погибших при защите Отечества: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восстановлению (ремонт, реставрация, благоустройство) на территории Ленинградской области объектов, являющихся паспортизированными воинскими захоронениями (далее - воинские захоронения);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установке мемориальных знаков на воинских захоронениях;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субсидии, предоставляемой на восстановление (ремонт, реставрацию, благоустройство) воинских захоронений, является количество восстановленных воинских захоронений (единиц).</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использования субсидии, предоставляемой на установку мемориальных знаков на воинских захоронениях, является количество установленных мемориальных знаков (единиц).</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использования субсидии, предоставляемой на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является количество имен погибших при защите Отечества, нанесенных на мемориальные сооружения воинских захоронений по месту захоронения (единиц).</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Значение результата использования субсидии определяется </w:t>
      </w:r>
      <w:proofErr w:type="gramStart"/>
      <w:r>
        <w:rPr>
          <w:rFonts w:ascii="Arial" w:hAnsi="Arial" w:cs="Arial"/>
          <w:sz w:val="20"/>
          <w:szCs w:val="20"/>
        </w:rPr>
        <w:t>в соответствии с заявкой муниципального образования об участии в отборе для предоставления</w:t>
      </w:r>
      <w:proofErr w:type="gramEnd"/>
      <w:r>
        <w:rPr>
          <w:rFonts w:ascii="Arial" w:hAnsi="Arial" w:cs="Arial"/>
          <w:sz w:val="20"/>
          <w:szCs w:val="20"/>
        </w:rPr>
        <w:t xml:space="preserve">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субсидии устанавливаются в соответствии с </w:t>
      </w:r>
      <w:hyperlink r:id="rId176"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проведения отбора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bookmarkStart w:id="25" w:name="Par4748"/>
      <w:bookmarkEnd w:id="25"/>
      <w:r>
        <w:rPr>
          <w:rFonts w:ascii="Arial" w:hAnsi="Arial" w:cs="Arial"/>
          <w:sz w:val="20"/>
          <w:szCs w:val="20"/>
        </w:rP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Критерием отбора муниципальных образований для предоставления субсидии является: наличие на территории муниципального образования воинских захоронений, поставленных на учет в установленном уполномоченным федеральным органом исполнительной власти по увековечению памяти погибших при защите Отечества порядке, в отношении которых требуется реализация мероприятий, указанных в </w:t>
      </w:r>
      <w:hyperlink w:anchor="Par4735" w:history="1">
        <w:r>
          <w:rPr>
            <w:rFonts w:ascii="Arial" w:hAnsi="Arial" w:cs="Arial"/>
            <w:color w:val="0000FF"/>
            <w:sz w:val="20"/>
            <w:szCs w:val="20"/>
          </w:rPr>
          <w:t>пункте 2.1</w:t>
        </w:r>
      </w:hyperlink>
      <w:r>
        <w:rPr>
          <w:rFonts w:ascii="Arial" w:hAnsi="Arial" w:cs="Arial"/>
          <w:sz w:val="20"/>
          <w:szCs w:val="20"/>
        </w:rPr>
        <w:t xml:space="preserve"> настоящего Порядка.</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www.youth.lenobl.ru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 (далее - извещение).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Извещение о проведении конкурса должно содержать следующие сведения: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место, время и срок приема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документов, представляемых органом местного самоуправления для участия в конкурсе в составе заявки;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наименование, адрес и контактную информацию организатора конкурса.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Муниципальные образования для участия в отборе представляют в комитет заявку по форме, утвержденной правовым актом комитета, с приложением следующих документов: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марта 2023 года. - </w:t>
      </w:r>
      <w:hyperlink r:id="rId17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20.03.2023 N 178;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копии правового акта муниципального образования об утверждении муниципальной программы, включающей мероприятия, направленные на реализацию мероприятий по увековечению памяти погибших при защите Отечества в рамках федеральной программы, или гарантийного письма по утверждению муниципальной программы или включению в муниципальную программу соответствующих мероприятий;</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учетной карточки воинского захоронения, в отношении которого планируется реализация мероприятий в рамках федеральной программы;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письмо, подтверждающее необходимость проведения мероприятий на воинском захоронении, в отношении которого планируется реализация мероприятий в рамках федеральной программы;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сметной документации (локальных смет) на проведение работ по реализации мероприятий в рамках федеральной программы,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которых предоставляется субсидия, и положительного заключения проверки сметной документации (при наличии);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правоустанавливающие или </w:t>
      </w:r>
      <w:proofErr w:type="spellStart"/>
      <w:r>
        <w:rPr>
          <w:rFonts w:ascii="Arial" w:hAnsi="Arial" w:cs="Arial"/>
          <w:sz w:val="20"/>
          <w:szCs w:val="20"/>
        </w:rPr>
        <w:t>правоподтверждающие</w:t>
      </w:r>
      <w:proofErr w:type="spellEnd"/>
      <w:r>
        <w:rPr>
          <w:rFonts w:ascii="Arial" w:hAnsi="Arial" w:cs="Arial"/>
          <w:sz w:val="20"/>
          <w:szCs w:val="20"/>
        </w:rPr>
        <w:t xml:space="preserve"> документы на земельный участок, в границах которого расположено воинское захоронение, в отношении которого планируется реализация мероприятий в рамках федеральной программы;</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информационное письмо о проведении на территории воинского захоронения (мемориального комплекса), в отношении которого планируется реализация мероприятий в рамках федеральной программы, торжественно-траурных церемоний захоронения непогребенных останков погибших при защите Отечества за </w:t>
      </w:r>
      <w:proofErr w:type="gramStart"/>
      <w:r>
        <w:rPr>
          <w:rFonts w:ascii="Arial" w:hAnsi="Arial" w:cs="Arial"/>
          <w:sz w:val="20"/>
          <w:szCs w:val="20"/>
        </w:rPr>
        <w:t>отчетный</w:t>
      </w:r>
      <w:proofErr w:type="gramEnd"/>
      <w:r>
        <w:rPr>
          <w:rFonts w:ascii="Arial" w:hAnsi="Arial" w:cs="Arial"/>
          <w:sz w:val="20"/>
          <w:szCs w:val="20"/>
        </w:rPr>
        <w:t xml:space="preserve"> и два предшествующих отчетному года.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оформлению документов, прилагаемых к заявке, утверждаются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Прием заявок от муниципальных образований осуществляется комитетом в течение 10 рабочих дней </w:t>
      </w:r>
      <w:proofErr w:type="gramStart"/>
      <w:r>
        <w:rPr>
          <w:rFonts w:ascii="Arial" w:hAnsi="Arial" w:cs="Arial"/>
          <w:sz w:val="20"/>
          <w:szCs w:val="20"/>
        </w:rPr>
        <w:t>с даты размещения</w:t>
      </w:r>
      <w:proofErr w:type="gramEnd"/>
      <w:r>
        <w:rPr>
          <w:rFonts w:ascii="Arial" w:hAnsi="Arial" w:cs="Arial"/>
          <w:sz w:val="20"/>
          <w:szCs w:val="20"/>
        </w:rPr>
        <w:t xml:space="preserve"> извещения на официальной странице комитета в сети "Интернет".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Заявки регистрируются в день поступления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6" w:name="Par4766"/>
      <w:bookmarkEnd w:id="26"/>
      <w:r>
        <w:rPr>
          <w:rFonts w:ascii="Arial" w:hAnsi="Arial" w:cs="Arial"/>
          <w:sz w:val="20"/>
          <w:szCs w:val="20"/>
        </w:rPr>
        <w:t>3.5. Основаниями для отклонения комитетом заявки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муниципальным образованием документов, прилагаемых к заявке, не в полном объеме </w:t>
      </w:r>
      <w:proofErr w:type="gramStart"/>
      <w:r>
        <w:rPr>
          <w:rFonts w:ascii="Arial" w:hAnsi="Arial" w:cs="Arial"/>
          <w:sz w:val="20"/>
          <w:szCs w:val="20"/>
        </w:rPr>
        <w:t>и(</w:t>
      </w:r>
      <w:proofErr w:type="gramEnd"/>
      <w:r>
        <w:rPr>
          <w:rFonts w:ascii="Arial" w:hAnsi="Arial" w:cs="Arial"/>
          <w:sz w:val="20"/>
          <w:szCs w:val="20"/>
        </w:rPr>
        <w:t>или) несоответствие таких документов требованиям, установленным к их оформлению;</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муниципального образования критерию, определенному в </w:t>
      </w:r>
      <w:hyperlink w:anchor="Par4748" w:history="1">
        <w:r>
          <w:rPr>
            <w:rFonts w:ascii="Arial" w:hAnsi="Arial" w:cs="Arial"/>
            <w:color w:val="0000FF"/>
            <w:sz w:val="20"/>
            <w:szCs w:val="20"/>
          </w:rPr>
          <w:t>пункте 3.1</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течение трех рабочих дней со дня регистрации заявки в комитете комитет принимает решение о принятии заявки к рассмотрению либо об отклонении заявки при наличии оснований, указанных в </w:t>
      </w:r>
      <w:hyperlink w:anchor="Par4766" w:history="1">
        <w:r>
          <w:rPr>
            <w:rFonts w:ascii="Arial" w:hAnsi="Arial" w:cs="Arial"/>
            <w:color w:val="0000FF"/>
            <w:sz w:val="20"/>
            <w:szCs w:val="20"/>
          </w:rPr>
          <w:t>пункте 3.5</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двух рабочих дней со дня принятия решения об отклонении заявки муниципальные образования уведомляются о принятом решении в письменной форме.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установленного в извещении срока приема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Комитет осуществляет оценку заявок муниципальных образований в соответствии с критериями, указанными в </w:t>
      </w:r>
      <w:hyperlink w:anchor="Par4776" w:history="1">
        <w:r>
          <w:rPr>
            <w:rFonts w:ascii="Arial" w:hAnsi="Arial" w:cs="Arial"/>
            <w:color w:val="0000FF"/>
            <w:sz w:val="20"/>
            <w:szCs w:val="20"/>
          </w:rPr>
          <w:t>пункте 3.10</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(далее - комиссия).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комиссии утверждается нормативным правовым актом комитета. Персональный состав комиссии утверждается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Заседание комиссии проводится в течение трех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решения о принятии заявки к рассмотрению.</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7" w:name="Par4776"/>
      <w:bookmarkEnd w:id="27"/>
      <w:r>
        <w:rPr>
          <w:rFonts w:ascii="Arial" w:hAnsi="Arial" w:cs="Arial"/>
          <w:sz w:val="20"/>
          <w:szCs w:val="20"/>
        </w:rPr>
        <w:t>3.10. Оценка заявок осуществляется в соответствии со следующими критериями: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наличие учетной карточки воинского захоронения, в отношении которого планируется реализация мероприятий,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которых предоставляется субсидия (да - 50 баллов, нет - 0 баллов);</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сметной документации или локальных сметных расчетов на проведение работ по реализации мероприятий,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которых предоставляется субсидия, согласованных главой муниципального образования (да - 50 баллов, нет - 0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положительного заключения проверки сметной документации (да - 20 баллов, нет - 0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в границах которого расположено воинское захоронение, находится в собственности муниципального образования (да - 15 баллов, нет - 0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на территории воинского захоронения (мемориального комплекса) торжественно-траурных церемоний захоронения непогребенных останков погибших при защите Отечества за </w:t>
      </w:r>
      <w:proofErr w:type="gramStart"/>
      <w:r>
        <w:rPr>
          <w:rFonts w:ascii="Arial" w:hAnsi="Arial" w:cs="Arial"/>
          <w:sz w:val="20"/>
          <w:szCs w:val="20"/>
        </w:rPr>
        <w:t>отчетный</w:t>
      </w:r>
      <w:proofErr w:type="gramEnd"/>
      <w:r>
        <w:rPr>
          <w:rFonts w:ascii="Arial" w:hAnsi="Arial" w:cs="Arial"/>
          <w:sz w:val="20"/>
          <w:szCs w:val="20"/>
        </w:rPr>
        <w:t xml:space="preserve"> и два предшествующих отчетному года (1 мероприятие - 10 баллов, 2 мероприятия - 15 баллов, 3 и более мероприятий - 20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муниципальное образование, подавшее заявку, включено в </w:t>
      </w:r>
      <w:hyperlink r:id="rId178" w:history="1">
        <w:r>
          <w:rPr>
            <w:rFonts w:ascii="Arial" w:hAnsi="Arial" w:cs="Arial"/>
            <w:color w:val="0000FF"/>
            <w:sz w:val="20"/>
            <w:szCs w:val="20"/>
          </w:rPr>
          <w:t>Перечень</w:t>
        </w:r>
      </w:hyperlink>
      <w:r>
        <w:rPr>
          <w:rFonts w:ascii="Arial" w:hAnsi="Arial" w:cs="Arial"/>
          <w:sz w:val="20"/>
          <w:szCs w:val="20"/>
        </w:rPr>
        <w:t xml:space="preserve"> муниципальных образований Ленинградской области, на территориях которых проходили боевые действия в период Великой Отечественной войны 1941-1945 годов и могут находиться непогребенные останки погибших при защите Отечества в период Великой Отечественной войны 1941-1945 годов, утвержденный постановлением Правительства Ленинградской области от 18 марта 2022 года N 161 (да - 5 баллов, нет - 0 баллов).</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Сводная оценка заявки рассчитывается путем сложения баллов, полученных по каждому критерию.</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Победителями отбора признаются муниципальные образования, сводные оценки заявок которых набрали максимальное количество баллов.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одинакового количества баллов победителем признается муниципальное образование, ранее других участников отбора (в соответствии с очередностью подачи заявок) представившее заявку.</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Решение комиссии в течение трех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комиссии оформляется протоколом и представляется в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комиссии отражаются результаты оценки заявок муниципальных образований, перечень планируемых мероприятий по каждому муниципальному образованию, источники и объемы финансирования.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8" w:name="Par4788"/>
      <w:bookmarkEnd w:id="28"/>
      <w:r>
        <w:rPr>
          <w:rFonts w:ascii="Arial" w:hAnsi="Arial" w:cs="Arial"/>
          <w:sz w:val="20"/>
          <w:szCs w:val="20"/>
        </w:rPr>
        <w:t>3.12. Комитет в течение пяти рабочих дней со дня поступления протокола принимает решение о победителях отбора (получателях субсидии) посредством принятия соответствующего правового акта комитета, содержащего перечень муниципальных образований, признанных получателями субсидии, и размер предоставляемой им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3.13. Комитет в течение пяти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правового акта, указанного в </w:t>
      </w:r>
      <w:hyperlink w:anchor="Par4788" w:history="1">
        <w:r>
          <w:rPr>
            <w:rFonts w:ascii="Arial" w:hAnsi="Arial" w:cs="Arial"/>
            <w:color w:val="0000FF"/>
            <w:sz w:val="20"/>
            <w:szCs w:val="20"/>
          </w:rPr>
          <w:t>пункте 3.12</w:t>
        </w:r>
      </w:hyperlink>
      <w:r>
        <w:rPr>
          <w:rFonts w:ascii="Arial" w:hAnsi="Arial" w:cs="Arial"/>
          <w:sz w:val="20"/>
          <w:szCs w:val="20"/>
        </w:rPr>
        <w:t xml:space="preserve"> настоящего Порядка, уведомляет муниципальные образования о результатах отбора путем размещения информации на официальной странице комитета в сети "Интернет".</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Методика распределения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субсидии между муниципальными образованиями осуществляется исходя из заявок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Субсидия распределяется между муниципальными образованиями, прошедшими отбор,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i</w:t>
      </w:r>
      <w:proofErr w:type="spellEnd"/>
      <w:proofErr w:type="gramEnd"/>
      <w:r>
        <w:rPr>
          <w:rFonts w:ascii="Arial" w:hAnsi="Arial" w:cs="Arial"/>
          <w:sz w:val="20"/>
          <w:szCs w:val="20"/>
        </w:rPr>
        <w:t xml:space="preserve"> = </w:t>
      </w:r>
      <w:proofErr w:type="spellStart"/>
      <w:r>
        <w:rPr>
          <w:rFonts w:ascii="Arial" w:hAnsi="Arial" w:cs="Arial"/>
          <w:sz w:val="20"/>
          <w:szCs w:val="20"/>
        </w:rPr>
        <w:t>ЗСi</w:t>
      </w:r>
      <w:proofErr w:type="spellEnd"/>
      <w:r>
        <w:rPr>
          <w:rFonts w:ascii="Arial" w:hAnsi="Arial" w:cs="Arial"/>
          <w:sz w:val="20"/>
          <w:szCs w:val="20"/>
        </w:rPr>
        <w:t xml:space="preserve"> x </w:t>
      </w:r>
      <w:proofErr w:type="spellStart"/>
      <w:r>
        <w:rPr>
          <w:rFonts w:ascii="Arial" w:hAnsi="Arial" w:cs="Arial"/>
          <w:sz w:val="20"/>
          <w:szCs w:val="20"/>
        </w:rPr>
        <w:t>УСi</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rPr>
        <w:t>i</w:t>
      </w:r>
      <w:proofErr w:type="spellEnd"/>
      <w:proofErr w:type="gramEnd"/>
      <w:r>
        <w:rPr>
          <w:rFonts w:ascii="Arial" w:hAnsi="Arial" w:cs="Arial"/>
          <w:sz w:val="20"/>
          <w:szCs w:val="20"/>
        </w:rPr>
        <w:t xml:space="preserve"> - объем субсидии, предоставленный бюджету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ЗСi</w:t>
      </w:r>
      <w:proofErr w:type="spell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отобранного для предоставления субсидии (общая сметная стоимость проектов), за вычетом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(при наличии соответствующих поступлений);</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w:t>
      </w:r>
      <w:proofErr w:type="gramStart"/>
      <w:r>
        <w:rPr>
          <w:rFonts w:ascii="Arial" w:hAnsi="Arial" w:cs="Arial"/>
          <w:sz w:val="20"/>
          <w:szCs w:val="20"/>
        </w:rPr>
        <w:t>i</w:t>
      </w:r>
      <w:proofErr w:type="spellEnd"/>
      <w:proofErr w:type="gram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для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Постановлениями Правительства Ленинградской области от 12.12.2022 </w:t>
            </w:r>
            <w:hyperlink r:id="rId179" w:history="1">
              <w:r>
                <w:rPr>
                  <w:rFonts w:ascii="Arial" w:hAnsi="Arial" w:cs="Arial"/>
                  <w:color w:val="0000FF"/>
                  <w:sz w:val="20"/>
                  <w:szCs w:val="20"/>
                </w:rPr>
                <w:t>N 912</w:t>
              </w:r>
            </w:hyperlink>
            <w:r>
              <w:rPr>
                <w:rFonts w:ascii="Arial" w:hAnsi="Arial" w:cs="Arial"/>
                <w:color w:val="392C69"/>
                <w:sz w:val="20"/>
                <w:szCs w:val="20"/>
              </w:rPr>
              <w:t xml:space="preserve"> и 30.12.2022 </w:t>
            </w:r>
            <w:hyperlink r:id="rId180" w:history="1">
              <w:r>
                <w:rPr>
                  <w:rFonts w:ascii="Arial" w:hAnsi="Arial" w:cs="Arial"/>
                  <w:color w:val="0000FF"/>
                  <w:sz w:val="20"/>
                  <w:szCs w:val="20"/>
                </w:rPr>
                <w:t>N 1019</w:t>
              </w:r>
            </w:hyperlink>
            <w:r>
              <w:rPr>
                <w:rFonts w:ascii="Arial" w:hAnsi="Arial" w:cs="Arial"/>
                <w:color w:val="392C69"/>
                <w:sz w:val="20"/>
                <w:szCs w:val="20"/>
              </w:rPr>
              <w:t xml:space="preserve"> одновременно были внесены изменения в приложение 4: приложение 4 изложено в новой редакции, п. 4.3 приложения 4 изложен в новой редакции.</w:t>
            </w:r>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Текст п. 4.3 приложения 4 в редакции </w:t>
            </w:r>
            <w:hyperlink r:id="rId18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 от 12.12.2022 N 912:</w:t>
            </w:r>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пунктом 3.2 Правил</w:t>
            </w:r>
            <w:proofErr w:type="gramStart"/>
            <w:r>
              <w:rPr>
                <w:rFonts w:ascii="Arial" w:hAnsi="Arial" w:cs="Arial"/>
                <w:color w:val="392C69"/>
                <w:sz w:val="20"/>
                <w:szCs w:val="20"/>
              </w:rPr>
              <w:t>.".</w:t>
            </w:r>
            <w:proofErr w:type="gramEnd"/>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4.3 в редакции </w:t>
            </w:r>
            <w:hyperlink r:id="rId18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 от 30.12.2022 N 1019 </w:t>
            </w:r>
            <w:proofErr w:type="gramStart"/>
            <w:r>
              <w:rPr>
                <w:rFonts w:ascii="Arial" w:hAnsi="Arial" w:cs="Arial"/>
                <w:color w:val="392C69"/>
                <w:sz w:val="20"/>
                <w:szCs w:val="20"/>
              </w:rPr>
              <w:t>приведен</w:t>
            </w:r>
            <w:proofErr w:type="gramEnd"/>
            <w:r>
              <w:rPr>
                <w:rFonts w:ascii="Arial" w:hAnsi="Arial" w:cs="Arial"/>
                <w:color w:val="392C69"/>
                <w:sz w:val="20"/>
                <w:szCs w:val="20"/>
              </w:rPr>
              <w:t xml:space="preserve"> в тексте.</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both"/>
              <w:rPr>
                <w:rFonts w:ascii="Arial" w:hAnsi="Arial" w:cs="Arial"/>
                <w:color w:val="392C69"/>
                <w:sz w:val="20"/>
                <w:szCs w:val="20"/>
              </w:rPr>
            </w:pPr>
          </w:p>
        </w:tc>
      </w:tr>
    </w:tbl>
    <w:p w:rsidR="008F6659" w:rsidRDefault="008F6659" w:rsidP="008F665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4.3.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183" w:history="1">
        <w:r>
          <w:rPr>
            <w:rFonts w:ascii="Arial" w:hAnsi="Arial" w:cs="Arial"/>
            <w:color w:val="0000FF"/>
            <w:sz w:val="20"/>
            <w:szCs w:val="20"/>
          </w:rPr>
          <w:t>пунктом 6.4</w:t>
        </w:r>
      </w:hyperlink>
      <w:r>
        <w:rPr>
          <w:rFonts w:ascii="Arial" w:hAnsi="Arial" w:cs="Arial"/>
          <w:sz w:val="20"/>
          <w:szCs w:val="20"/>
        </w:rPr>
        <w:t xml:space="preserve"> Правил предоставления субсидий.</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4.3 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30.12.2022 N 1019)</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Постановлениями Правительства Ленинградской области от 12.12.2022 </w:t>
            </w:r>
            <w:hyperlink r:id="rId185" w:history="1">
              <w:r>
                <w:rPr>
                  <w:rFonts w:ascii="Arial" w:hAnsi="Arial" w:cs="Arial"/>
                  <w:color w:val="0000FF"/>
                  <w:sz w:val="20"/>
                  <w:szCs w:val="20"/>
                </w:rPr>
                <w:t>N 912</w:t>
              </w:r>
            </w:hyperlink>
            <w:r>
              <w:rPr>
                <w:rFonts w:ascii="Arial" w:hAnsi="Arial" w:cs="Arial"/>
                <w:color w:val="392C69"/>
                <w:sz w:val="20"/>
                <w:szCs w:val="20"/>
              </w:rPr>
              <w:t xml:space="preserve"> и 30.12.2022 </w:t>
            </w:r>
            <w:hyperlink r:id="rId186" w:history="1">
              <w:r>
                <w:rPr>
                  <w:rFonts w:ascii="Arial" w:hAnsi="Arial" w:cs="Arial"/>
                  <w:color w:val="0000FF"/>
                  <w:sz w:val="20"/>
                  <w:szCs w:val="20"/>
                </w:rPr>
                <w:t>N 1019</w:t>
              </w:r>
            </w:hyperlink>
            <w:r>
              <w:rPr>
                <w:rFonts w:ascii="Arial" w:hAnsi="Arial" w:cs="Arial"/>
                <w:color w:val="392C69"/>
                <w:sz w:val="20"/>
                <w:szCs w:val="20"/>
              </w:rPr>
              <w:t xml:space="preserve"> одновременно были внесены изменения в приложение 4: приложение 4 изложено в новой редакции, п. 4.4 приложения 4 изложен в новой редакции.</w:t>
            </w:r>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Текст п. 4.4 приложения 4 в редакции </w:t>
            </w:r>
            <w:hyperlink r:id="rId18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 от 12.12.2022 N 912:</w:t>
            </w:r>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roofErr w:type="gramStart"/>
            <w:r>
              <w:rPr>
                <w:rFonts w:ascii="Arial" w:hAnsi="Arial" w:cs="Arial"/>
                <w:color w:val="392C69"/>
                <w:sz w:val="20"/>
                <w:szCs w:val="20"/>
              </w:rPr>
              <w:t>.".</w:t>
            </w:r>
            <w:proofErr w:type="gramEnd"/>
          </w:p>
          <w:p w:rsidR="008F6659" w:rsidRDefault="008F66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4.4 в редакции </w:t>
            </w:r>
            <w:hyperlink r:id="rId18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 от 30.12.2022 N 1019 </w:t>
            </w:r>
            <w:proofErr w:type="gramStart"/>
            <w:r>
              <w:rPr>
                <w:rFonts w:ascii="Arial" w:hAnsi="Arial" w:cs="Arial"/>
                <w:color w:val="392C69"/>
                <w:sz w:val="20"/>
                <w:szCs w:val="20"/>
              </w:rPr>
              <w:t>приведен</w:t>
            </w:r>
            <w:proofErr w:type="gramEnd"/>
            <w:r>
              <w:rPr>
                <w:rFonts w:ascii="Arial" w:hAnsi="Arial" w:cs="Arial"/>
                <w:color w:val="392C69"/>
                <w:sz w:val="20"/>
                <w:szCs w:val="20"/>
              </w:rPr>
              <w:t xml:space="preserve"> в тексте.</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both"/>
              <w:rPr>
                <w:rFonts w:ascii="Arial" w:hAnsi="Arial" w:cs="Arial"/>
                <w:color w:val="392C69"/>
                <w:sz w:val="20"/>
                <w:szCs w:val="20"/>
              </w:rPr>
            </w:pPr>
          </w:p>
        </w:tc>
      </w:tr>
    </w:tbl>
    <w:p w:rsidR="008F6659" w:rsidRDefault="008F6659" w:rsidP="008F665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4.4. Распределение субсидий бюджетам муниципальных образований утверждается постановлением Правительства Ленинградской области на текущий, очередной финансовый год и на плановый период.</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4.4 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30.12.2022 N 1019)</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w:t>
      </w:r>
      <w:r>
        <w:rPr>
          <w:rFonts w:ascii="Arial" w:hAnsi="Arial" w:cs="Arial"/>
          <w:sz w:val="20"/>
          <w:szCs w:val="20"/>
        </w:rPr>
        <w:lastRenderedPageBreak/>
        <w:t>первый год планового периода, и не более 10 процентов общего объема соответствующей субсидии, утвержденного на второй год планового периода.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29" w:name="Par4816"/>
      <w:bookmarkEnd w:id="29"/>
      <w:r>
        <w:rPr>
          <w:rFonts w:ascii="Arial" w:hAnsi="Arial" w:cs="Arial"/>
          <w:sz w:val="20"/>
          <w:szCs w:val="20"/>
        </w:rPr>
        <w:t>4.6. Утвержденный для муниципального образования объем субсидии может быть пересмотрен:</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уточнении планового объема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по итогам заключения муниципальных контрактов (договоров) на поставку товаров, выполнение работ, оказание услуг;</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увеличении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случаях, указанных в </w:t>
      </w:r>
      <w:hyperlink w:anchor="Par4816" w:history="1">
        <w:r>
          <w:rPr>
            <w:rFonts w:ascii="Arial" w:hAnsi="Arial" w:cs="Arial"/>
            <w:color w:val="0000FF"/>
            <w:sz w:val="20"/>
            <w:szCs w:val="20"/>
          </w:rPr>
          <w:t>пункте 4.6</w:t>
        </w:r>
      </w:hyperlink>
      <w:r>
        <w:rPr>
          <w:rFonts w:ascii="Arial" w:hAnsi="Arial" w:cs="Arial"/>
          <w:sz w:val="20"/>
          <w:szCs w:val="20"/>
        </w:rP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Требования к предоставлению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Предоставление субсидии с учетом средств федерального бюджета осуществляется на основании соглашений о предоставлении субсидии, заключаемых в электронной форме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90"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заключается в соответствии с </w:t>
      </w:r>
      <w:hyperlink r:id="rId191" w:history="1">
        <w:r>
          <w:rPr>
            <w:rFonts w:ascii="Arial" w:hAnsi="Arial" w:cs="Arial"/>
            <w:color w:val="0000FF"/>
            <w:sz w:val="20"/>
            <w:szCs w:val="20"/>
          </w:rPr>
          <w:t>пунктами 4.1</w:t>
        </w:r>
      </w:hyperlink>
      <w:r>
        <w:rPr>
          <w:rFonts w:ascii="Arial" w:hAnsi="Arial" w:cs="Arial"/>
          <w:sz w:val="20"/>
          <w:szCs w:val="20"/>
        </w:rPr>
        <w:t xml:space="preserve"> - </w:t>
      </w:r>
      <w:hyperlink r:id="rId192" w:history="1">
        <w:r>
          <w:rPr>
            <w:rFonts w:ascii="Arial" w:hAnsi="Arial" w:cs="Arial"/>
            <w:color w:val="0000FF"/>
            <w:sz w:val="20"/>
            <w:szCs w:val="20"/>
          </w:rPr>
          <w:t>4.4</w:t>
        </w:r>
      </w:hyperlink>
      <w:r>
        <w:rPr>
          <w:rFonts w:ascii="Arial" w:hAnsi="Arial" w:cs="Arial"/>
          <w:sz w:val="20"/>
          <w:szCs w:val="20"/>
        </w:rPr>
        <w:t xml:space="preserve"> Правил на основании утвержденного распределения субсидий между муниципальными образованиями.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Муниципальное образование при заключении соглашения представляет документы в соответствии с </w:t>
      </w:r>
      <w:hyperlink r:id="rId193" w:history="1">
        <w:r>
          <w:rPr>
            <w:rFonts w:ascii="Arial" w:hAnsi="Arial" w:cs="Arial"/>
            <w:color w:val="0000FF"/>
            <w:sz w:val="20"/>
            <w:szCs w:val="20"/>
          </w:rPr>
          <w:t>пунктом 4.4</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Средства субсидий, использованные муниципальным образованием не по целевому назначению, подлежат возврату в областной бюджет.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94" w:history="1">
        <w:r>
          <w:rPr>
            <w:rFonts w:ascii="Arial" w:hAnsi="Arial" w:cs="Arial"/>
            <w:color w:val="0000FF"/>
            <w:sz w:val="20"/>
            <w:szCs w:val="20"/>
          </w:rPr>
          <w:t>разделом 5</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hyperlink r:id="rId195" w:history="1">
        <w:r>
          <w:rPr>
            <w:rFonts w:ascii="Arial" w:hAnsi="Arial" w:cs="Arial"/>
            <w:color w:val="0000FF"/>
            <w:sz w:val="20"/>
            <w:szCs w:val="20"/>
          </w:rPr>
          <w:t>Приложение 5</w:t>
        </w:r>
      </w:hyperlink>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0" w:name="Par4842"/>
      <w:bookmarkEnd w:id="30"/>
      <w:r>
        <w:rPr>
          <w:rFonts w:ascii="Arial" w:eastAsiaTheme="minorHAnsi" w:hAnsi="Arial" w:cs="Arial"/>
          <w:color w:val="auto"/>
          <w:sz w:val="20"/>
          <w:szCs w:val="20"/>
        </w:rPr>
        <w:t>ПОРЯДОК</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СУБСИДИИ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ЛЕНИНГРАДСКОЙ ОБЛАСТИ БЮДЖЕТАМ </w:t>
      </w:r>
      <w:proofErr w:type="gramStart"/>
      <w:r>
        <w:rPr>
          <w:rFonts w:ascii="Arial" w:eastAsiaTheme="minorHAnsi" w:hAnsi="Arial" w:cs="Arial"/>
          <w:color w:val="auto"/>
          <w:sz w:val="20"/>
          <w:szCs w:val="20"/>
        </w:rPr>
        <w:t>МУНИЦИПАЛЬНЫХ</w:t>
      </w:r>
      <w:proofErr w:type="gramEnd"/>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ПОДДЕРЖКУ</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СОДЕЙСТВИЯ ТРУДОВОЙ АДАПТАЦИИ И ЗАНЯТОСТИ МОЛОДЕЖИ</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24.06.2022 </w:t>
            </w:r>
            <w:hyperlink r:id="rId196" w:history="1">
              <w:r>
                <w:rPr>
                  <w:rFonts w:ascii="Arial" w:hAnsi="Arial" w:cs="Arial"/>
                  <w:color w:val="0000FF"/>
                  <w:sz w:val="20"/>
                  <w:szCs w:val="20"/>
                </w:rPr>
                <w:t>N 437</w:t>
              </w:r>
            </w:hyperlink>
            <w:r>
              <w:rPr>
                <w:rFonts w:ascii="Arial" w:hAnsi="Arial" w:cs="Arial"/>
                <w:color w:val="392C69"/>
                <w:sz w:val="20"/>
                <w:szCs w:val="20"/>
              </w:rPr>
              <w:t xml:space="preserve">, от 20.03.2023 </w:t>
            </w:r>
            <w:hyperlink r:id="rId197" w:history="1">
              <w:r>
                <w:rPr>
                  <w:rFonts w:ascii="Arial" w:hAnsi="Arial" w:cs="Arial"/>
                  <w:color w:val="0000FF"/>
                  <w:sz w:val="20"/>
                  <w:szCs w:val="20"/>
                </w:rPr>
                <w:t>N 178</w:t>
              </w:r>
            </w:hyperlink>
            <w:r>
              <w:rPr>
                <w:rFonts w:ascii="Arial" w:hAnsi="Arial" w:cs="Arial"/>
                <w:color w:val="392C69"/>
                <w:sz w:val="20"/>
                <w:szCs w:val="20"/>
              </w:rPr>
              <w:t xml:space="preserve">, от 06.07.2023 </w:t>
            </w:r>
            <w:hyperlink r:id="rId198" w:history="1">
              <w:r>
                <w:rPr>
                  <w:rFonts w:ascii="Arial" w:hAnsi="Arial" w:cs="Arial"/>
                  <w:color w:val="0000FF"/>
                  <w:sz w:val="20"/>
                  <w:szCs w:val="20"/>
                </w:rPr>
                <w:t>N 471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содействия трудовой адаптации и занятости молодежи в рамках подпрограммы "Молодежь Ленинградской области" (далее - субсидия).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Субсидия предоставляется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199" w:history="1">
        <w:r>
          <w:rPr>
            <w:rFonts w:ascii="Arial" w:hAnsi="Arial" w:cs="Arial"/>
            <w:color w:val="0000FF"/>
            <w:sz w:val="20"/>
            <w:szCs w:val="20"/>
          </w:rPr>
          <w:t>пунктом 30 части 1 статьи 14</w:t>
        </w:r>
      </w:hyperlink>
      <w:r>
        <w:rPr>
          <w:rFonts w:ascii="Arial" w:hAnsi="Arial" w:cs="Arial"/>
          <w:sz w:val="20"/>
          <w:szCs w:val="20"/>
        </w:rPr>
        <w:t xml:space="preserve">, </w:t>
      </w:r>
      <w:hyperlink r:id="rId200" w:history="1">
        <w:r>
          <w:rPr>
            <w:rFonts w:ascii="Arial" w:hAnsi="Arial" w:cs="Arial"/>
            <w:color w:val="0000FF"/>
            <w:sz w:val="20"/>
            <w:szCs w:val="20"/>
          </w:rPr>
          <w:t>пунктом 27 части 1 статьи 15</w:t>
        </w:r>
      </w:hyperlink>
      <w:r>
        <w:rPr>
          <w:rFonts w:ascii="Arial" w:hAnsi="Arial" w:cs="Arial"/>
          <w:sz w:val="20"/>
          <w:szCs w:val="20"/>
        </w:rPr>
        <w:t xml:space="preserve">, </w:t>
      </w:r>
      <w:hyperlink r:id="rId201" w:history="1">
        <w:r>
          <w:rPr>
            <w:rFonts w:ascii="Arial" w:hAnsi="Arial" w:cs="Arial"/>
            <w:color w:val="0000FF"/>
            <w:sz w:val="20"/>
            <w:szCs w:val="20"/>
          </w:rPr>
          <w:t>пунктом 34 части 1 статьи 16</w:t>
        </w:r>
      </w:hyperlink>
      <w:r>
        <w:rPr>
          <w:rFonts w:ascii="Arial" w:hAnsi="Arial" w:cs="Arial"/>
          <w:sz w:val="20"/>
          <w:szCs w:val="20"/>
        </w:rPr>
        <w:t xml:space="preserve"> Федерального закона от 6</w:t>
      </w:r>
      <w:proofErr w:type="gramEnd"/>
      <w:r>
        <w:rPr>
          <w:rFonts w:ascii="Arial" w:hAnsi="Arial" w:cs="Arial"/>
          <w:sz w:val="20"/>
          <w:szCs w:val="20"/>
        </w:rPr>
        <w:t xml:space="preserve"> октября 2003 года N 131-ФЗ "Об общих принципах организации местного самоуправления в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целях настоящего Порядка применяются следующие понятия: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"Губернаторский молодежный трудовой отряд" - комплекс мероприятий, направленных на добровольное объединение молодежи (в формате отряда или 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термины и определения, используемые в настоящем Порядке, применяются в значениях, установленных действующим законодательством.</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критерии отбора муниципальных образований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bookmarkStart w:id="31" w:name="Par4863"/>
      <w:bookmarkEnd w:id="31"/>
      <w:r>
        <w:rPr>
          <w:rFonts w:ascii="Arial" w:hAnsi="Arial" w:cs="Arial"/>
          <w:sz w:val="20"/>
          <w:szCs w:val="20"/>
        </w:rPr>
        <w:t>2.1. Субсидия предоставляется в целях организации работы трудовых отрядов (бригад) в рамках реализации проекта "Губернаторский молодежный трудовой отряд", в том числе сформированных из числа подростков, находящихся в трудной жизненной ситуации и/или состоящих на учете в органах внутренних дел, по направлению муниципальной комиссии по делам несовершеннолетних и защите их прав.</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субсидии является увеличение степени вовлеченности подростков и молодежи в реализацию проекта.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субсидии устанавливаются в соответствии с </w:t>
      </w:r>
      <w:hyperlink r:id="rId203"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04" w:history="1">
        <w:r>
          <w:rPr>
            <w:rFonts w:ascii="Arial" w:hAnsi="Arial" w:cs="Arial"/>
            <w:color w:val="0000FF"/>
            <w:sz w:val="20"/>
            <w:szCs w:val="20"/>
          </w:rPr>
          <w:t>пунктов 4.1</w:t>
        </w:r>
      </w:hyperlink>
      <w:r>
        <w:rPr>
          <w:rFonts w:ascii="Arial" w:hAnsi="Arial" w:cs="Arial"/>
          <w:sz w:val="20"/>
          <w:szCs w:val="20"/>
        </w:rPr>
        <w:t xml:space="preserve"> и </w:t>
      </w:r>
      <w:hyperlink r:id="rId205" w:history="1">
        <w:r>
          <w:rPr>
            <w:rFonts w:ascii="Arial" w:hAnsi="Arial" w:cs="Arial"/>
            <w:color w:val="0000FF"/>
            <w:sz w:val="20"/>
            <w:szCs w:val="20"/>
          </w:rPr>
          <w:t>4.2</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32" w:name="Par4869"/>
      <w:bookmarkEnd w:id="32"/>
      <w:r>
        <w:rPr>
          <w:rFonts w:ascii="Arial" w:hAnsi="Arial" w:cs="Arial"/>
          <w:sz w:val="20"/>
          <w:szCs w:val="20"/>
        </w:rPr>
        <w:t xml:space="preserve">2.5. </w:t>
      </w:r>
      <w:proofErr w:type="gramStart"/>
      <w:r>
        <w:rPr>
          <w:rFonts w:ascii="Arial" w:hAnsi="Arial" w:cs="Arial"/>
          <w:sz w:val="20"/>
          <w:szCs w:val="20"/>
        </w:rPr>
        <w:t xml:space="preserve">Критерием отбора муниципальных образований для допуска к оценке заявок на предоставление субсидии (далее - заявка) является наличие муниципальной программы, предусматривающей проведение мероприятий, указанных в </w:t>
      </w:r>
      <w:hyperlink w:anchor="Par4863" w:history="1">
        <w:r>
          <w:rPr>
            <w:rFonts w:ascii="Arial" w:hAnsi="Arial" w:cs="Arial"/>
            <w:color w:val="0000FF"/>
            <w:sz w:val="20"/>
            <w:szCs w:val="20"/>
          </w:rPr>
          <w:t>пункте 2.1</w:t>
        </w:r>
      </w:hyperlink>
      <w:r>
        <w:rPr>
          <w:rFonts w:ascii="Arial" w:hAnsi="Arial" w:cs="Arial"/>
          <w:sz w:val="20"/>
          <w:szCs w:val="20"/>
        </w:rPr>
        <w:t xml:space="preserve"> настоящего Порядка,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20.03.2023 </w:t>
      </w:r>
      <w:hyperlink r:id="rId206" w:history="1">
        <w:r>
          <w:rPr>
            <w:rFonts w:ascii="Arial" w:hAnsi="Arial" w:cs="Arial"/>
            <w:color w:val="0000FF"/>
            <w:sz w:val="20"/>
            <w:szCs w:val="20"/>
          </w:rPr>
          <w:t>N 178</w:t>
        </w:r>
      </w:hyperlink>
      <w:r>
        <w:rPr>
          <w:rFonts w:ascii="Arial" w:hAnsi="Arial" w:cs="Arial"/>
          <w:sz w:val="20"/>
          <w:szCs w:val="20"/>
        </w:rPr>
        <w:t xml:space="preserve">, от 06.07.2023 </w:t>
      </w:r>
      <w:hyperlink r:id="rId207" w:history="1">
        <w:r>
          <w:rPr>
            <w:rFonts w:ascii="Arial" w:hAnsi="Arial" w:cs="Arial"/>
            <w:color w:val="0000FF"/>
            <w:sz w:val="20"/>
            <w:szCs w:val="20"/>
          </w:rPr>
          <w:t>N 471</w:t>
        </w:r>
      </w:hyperlink>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3" w:name="Par4872"/>
      <w:bookmarkEnd w:id="33"/>
      <w:r>
        <w:rPr>
          <w:rFonts w:ascii="Arial" w:eastAsiaTheme="minorHAnsi" w:hAnsi="Arial" w:cs="Arial"/>
          <w:color w:val="auto"/>
          <w:sz w:val="20"/>
          <w:szCs w:val="20"/>
        </w:rPr>
        <w:t>3. Порядок отбора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распределения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Отбор муниципальных образований для предоставления субсидии осуществляется на основе оценки заявок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34" w:name="Par4876"/>
      <w:bookmarkEnd w:id="34"/>
      <w:r>
        <w:rPr>
          <w:rFonts w:ascii="Arial" w:hAnsi="Arial" w:cs="Arial"/>
          <w:sz w:val="20"/>
          <w:szCs w:val="20"/>
        </w:rP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письменной форме информирует администрации муниципальных образований о дате размещения объявления.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35" w:name="Par4879"/>
      <w:bookmarkEnd w:id="35"/>
      <w:r>
        <w:rPr>
          <w:rFonts w:ascii="Arial" w:hAnsi="Arial" w:cs="Arial"/>
          <w:sz w:val="20"/>
          <w:szCs w:val="20"/>
        </w:rP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марта 2023 года. - </w:t>
      </w:r>
      <w:hyperlink r:id="rId208"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20.03.2023 N 178;</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обоснования необходимости реализации проекта на территории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плана мероприятий по реализации проекта с указанием сроков работы трудового отряда (трудовой бригады) (далее - план мероприятий).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36" w:name="Par4885"/>
      <w:bookmarkEnd w:id="36"/>
      <w:r>
        <w:rPr>
          <w:rFonts w:ascii="Arial" w:hAnsi="Arial" w:cs="Arial"/>
          <w:sz w:val="20"/>
          <w:szCs w:val="20"/>
        </w:rPr>
        <w:t>Отбор муниципальных образований осуществляется в году, предшествующем году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Основаниями для отклонения заявки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муниципального образования критериям, установленным </w:t>
      </w:r>
      <w:hyperlink w:anchor="Par4869" w:history="1">
        <w:r>
          <w:rPr>
            <w:rFonts w:ascii="Arial" w:hAnsi="Arial" w:cs="Arial"/>
            <w:color w:val="0000FF"/>
            <w:sz w:val="20"/>
            <w:szCs w:val="20"/>
          </w:rPr>
          <w:t>пунктом 2.5</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документов требованиям, установленным </w:t>
      </w:r>
      <w:hyperlink w:anchor="Par4879"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подача заявки с нарушением сроков, установленных </w:t>
      </w:r>
      <w:hyperlink w:anchor="Par487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Критерием оценки заявок является степень вовлеченности молодежи муниципального образования в реализацию проекта, рассчитанной в соответствии с пунктом 3.8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Оценка заявок муниципальных образований осуществляется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w:t>
      </w:r>
      <w:r>
        <w:rPr>
          <w:rFonts w:ascii="Arial" w:hAnsi="Arial" w:cs="Arial"/>
          <w:sz w:val="20"/>
          <w:szCs w:val="20"/>
          <w:vertAlign w:val="subscript"/>
        </w:rPr>
        <w:t>i</w:t>
      </w:r>
      <w:proofErr w:type="spellEnd"/>
      <w:r>
        <w:rPr>
          <w:rFonts w:ascii="Arial" w:hAnsi="Arial" w:cs="Arial"/>
          <w:sz w:val="20"/>
          <w:szCs w:val="20"/>
        </w:rPr>
        <w:t xml:space="preserve"> = </w:t>
      </w:r>
      <w:proofErr w:type="spellStart"/>
      <w:r>
        <w:rPr>
          <w:rFonts w:ascii="Arial" w:hAnsi="Arial" w:cs="Arial"/>
          <w:sz w:val="20"/>
          <w:szCs w:val="20"/>
        </w:rPr>
        <w:t>О</w:t>
      </w:r>
      <w:r>
        <w:rPr>
          <w:rFonts w:ascii="Arial" w:hAnsi="Arial" w:cs="Arial"/>
          <w:sz w:val="20"/>
          <w:szCs w:val="20"/>
          <w:vertAlign w:val="subscript"/>
        </w:rPr>
        <w:t>i</w:t>
      </w:r>
      <w:proofErr w:type="spellEnd"/>
      <w:r>
        <w:rPr>
          <w:rFonts w:ascii="Arial" w:hAnsi="Arial" w:cs="Arial"/>
          <w:sz w:val="20"/>
          <w:szCs w:val="20"/>
        </w:rPr>
        <w:t xml:space="preserve"> / </w:t>
      </w:r>
      <w:proofErr w:type="spellStart"/>
      <w:proofErr w:type="gramStart"/>
      <w:r>
        <w:rPr>
          <w:rFonts w:ascii="Arial" w:hAnsi="Arial" w:cs="Arial"/>
          <w:sz w:val="20"/>
          <w:szCs w:val="20"/>
        </w:rPr>
        <w:t>О</w:t>
      </w:r>
      <w:proofErr w:type="gramEnd"/>
      <w:r>
        <w:rPr>
          <w:rFonts w:ascii="Arial" w:hAnsi="Arial" w:cs="Arial"/>
          <w:sz w:val="20"/>
          <w:szCs w:val="20"/>
          <w:vertAlign w:val="subscript"/>
        </w:rPr>
        <w:t>max</w:t>
      </w:r>
      <w:proofErr w:type="spellEnd"/>
      <w:r>
        <w:rPr>
          <w:rFonts w:ascii="Arial" w:hAnsi="Arial" w:cs="Arial"/>
          <w:sz w:val="20"/>
          <w:szCs w:val="20"/>
        </w:rPr>
        <w:t xml:space="preserve"> x 100,</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оценка заявки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О</w:t>
      </w:r>
      <w:proofErr w:type="gramEnd"/>
      <w:r>
        <w:rPr>
          <w:rFonts w:ascii="Arial" w:hAnsi="Arial" w:cs="Arial"/>
          <w:sz w:val="20"/>
          <w:szCs w:val="20"/>
          <w:vertAlign w:val="subscript"/>
        </w:rPr>
        <w:t>max</w:t>
      </w:r>
      <w:proofErr w:type="spellEnd"/>
      <w:r>
        <w:rPr>
          <w:rFonts w:ascii="Arial" w:hAnsi="Arial" w:cs="Arial"/>
          <w:sz w:val="20"/>
          <w:szCs w:val="20"/>
        </w:rP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О</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степень вовлеченности молодежи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в реализацию проекта.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Степень вовлеченности молодежи муниципального образования в реализацию проекта определяется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002030" cy="429260"/>
            <wp:effectExtent l="0" t="0" r="762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002030" cy="429260"/>
                    </a:xfrm>
                    <a:prstGeom prst="rect">
                      <a:avLst/>
                    </a:prstGeom>
                    <a:noFill/>
                    <a:ln>
                      <a:noFill/>
                    </a:ln>
                  </pic:spPr>
                </pic:pic>
              </a:graphicData>
            </a:graphic>
          </wp:inline>
        </w:drawing>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ЧД</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М</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численность населения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в возрасте с 14 до 18 лет.</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При этом продолжительность работы трудового отряда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трудового отряда (трудовой бригады), - не менее 10 человек, за исключением бригад, сформированных из числа подростков, находящихся в трудной жизненной ситуации и/или состоящих на учете в органах внутренних дел, по направлению</w:t>
      </w:r>
      <w:proofErr w:type="gramEnd"/>
      <w:r>
        <w:rPr>
          <w:rFonts w:ascii="Arial" w:hAnsi="Arial" w:cs="Arial"/>
          <w:sz w:val="20"/>
          <w:szCs w:val="20"/>
        </w:rPr>
        <w:t xml:space="preserve"> муниципальной комиссии по делам несовершеннолетних и защите их прав, минимальная численность которых может составлять 3 человека.</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06.07.2023 N 471)</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2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24.06.2022 N 437)</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По итогам оценки заявок составляется список муниципальных образований в порядке убывания баллов от большего к </w:t>
      </w:r>
      <w:proofErr w:type="gramStart"/>
      <w:r>
        <w:rPr>
          <w:rFonts w:ascii="Arial" w:hAnsi="Arial" w:cs="Arial"/>
          <w:sz w:val="20"/>
          <w:szCs w:val="20"/>
        </w:rPr>
        <w:t>меньшему</w:t>
      </w:r>
      <w:proofErr w:type="gramEnd"/>
      <w:r>
        <w:rPr>
          <w:rFonts w:ascii="Arial" w:hAnsi="Arial" w:cs="Arial"/>
          <w:sz w:val="20"/>
          <w:szCs w:val="20"/>
        </w:rPr>
        <w:t xml:space="preserve"> (сводная оценка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Заявки муниципальных образований, набравшие одинаковое количество баллов, ранжируются по дате подачи заявки - </w:t>
      </w:r>
      <w:proofErr w:type="gramStart"/>
      <w:r>
        <w:rPr>
          <w:rFonts w:ascii="Arial" w:hAnsi="Arial" w:cs="Arial"/>
          <w:sz w:val="20"/>
          <w:szCs w:val="20"/>
        </w:rPr>
        <w:t>от</w:t>
      </w:r>
      <w:proofErr w:type="gramEnd"/>
      <w:r>
        <w:rPr>
          <w:rFonts w:ascii="Arial" w:hAnsi="Arial" w:cs="Arial"/>
          <w:sz w:val="20"/>
          <w:szCs w:val="20"/>
        </w:rPr>
        <w:t xml:space="preserve"> более ранней к более поздней.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Pr>
          <w:rFonts w:ascii="Arial" w:hAnsi="Arial" w:cs="Arial"/>
          <w:sz w:val="20"/>
          <w:szCs w:val="20"/>
        </w:rPr>
        <w:t>софинансирование</w:t>
      </w:r>
      <w:proofErr w:type="spellEnd"/>
      <w:r>
        <w:rPr>
          <w:rFonts w:ascii="Arial" w:hAnsi="Arial" w:cs="Arial"/>
          <w:sz w:val="20"/>
          <w:szCs w:val="20"/>
        </w:rPr>
        <w:t xml:space="preserve"> соответствующих расходных обязательств.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Решение конкурсной комиссии оформляется протоколом в течение пяти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конкурсной комиссии.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Распределение субсидии осуществляется исходя из заявок муниципальных образований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w:t>
      </w:r>
      <w:proofErr w:type="spellStart"/>
      <w:r>
        <w:rPr>
          <w:rFonts w:ascii="Arial" w:hAnsi="Arial" w:cs="Arial"/>
          <w:sz w:val="20"/>
          <w:szCs w:val="20"/>
        </w:rPr>
        <w:t>ЗС</w:t>
      </w:r>
      <w:r>
        <w:rPr>
          <w:rFonts w:ascii="Arial" w:hAnsi="Arial" w:cs="Arial"/>
          <w:sz w:val="20"/>
          <w:szCs w:val="20"/>
          <w:vertAlign w:val="subscript"/>
        </w:rPr>
        <w:t>i</w:t>
      </w:r>
      <w:proofErr w:type="spellEnd"/>
      <w:r>
        <w:rPr>
          <w:rFonts w:ascii="Arial" w:hAnsi="Arial" w:cs="Arial"/>
          <w:sz w:val="20"/>
          <w:szCs w:val="20"/>
        </w:rPr>
        <w:t xml:space="preserve"> x </w:t>
      </w:r>
      <w:proofErr w:type="spellStart"/>
      <w:r>
        <w:rPr>
          <w:rFonts w:ascii="Arial" w:hAnsi="Arial" w:cs="Arial"/>
          <w:sz w:val="20"/>
          <w:szCs w:val="20"/>
        </w:rPr>
        <w:t>УС</w:t>
      </w:r>
      <w:r>
        <w:rPr>
          <w:rFonts w:ascii="Arial" w:hAnsi="Arial" w:cs="Arial"/>
          <w:sz w:val="20"/>
          <w:szCs w:val="20"/>
          <w:vertAlign w:val="subscript"/>
        </w:rPr>
        <w:t>i</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объем субсидии бюджету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ЗС</w:t>
      </w:r>
      <w:r>
        <w:rPr>
          <w:rFonts w:ascii="Arial" w:hAnsi="Arial" w:cs="Arial"/>
          <w:sz w:val="20"/>
          <w:szCs w:val="20"/>
          <w:vertAlign w:val="subscript"/>
        </w:rPr>
        <w:t>i</w:t>
      </w:r>
      <w:proofErr w:type="spell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(заявками)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отобранной (отобранными) для предоставления субсидии;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для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 Распределение субсидии утверждается областным законом об областном бюджете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Утвержденный для муниципального образования объем субсидии может быть пересмотрен:</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уточнении планового общего объема расходов, необходимого для достижения значений результатов использования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увеличении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распределении нераспределенного объема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муниципального образования от заключения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Комитет объявляет о дополнительном конкурсном отборе муниципальных образований для предоставления субсидии в следующих случаях:</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нераспределенного объема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Дополнительный конкурсный отбор осуществляется в соответствии с </w:t>
      </w:r>
      <w:hyperlink w:anchor="Par4872" w:history="1">
        <w:r>
          <w:rPr>
            <w:rFonts w:ascii="Arial" w:hAnsi="Arial" w:cs="Arial"/>
            <w:color w:val="0000FF"/>
            <w:sz w:val="20"/>
            <w:szCs w:val="20"/>
          </w:rPr>
          <w:t>разделом 3</w:t>
        </w:r>
      </w:hyperlink>
      <w:r>
        <w:rPr>
          <w:rFonts w:ascii="Arial" w:hAnsi="Arial" w:cs="Arial"/>
          <w:sz w:val="20"/>
          <w:szCs w:val="20"/>
        </w:rPr>
        <w:t xml:space="preserve"> настоящего Порядка (без учета положения </w:t>
      </w:r>
      <w:hyperlink w:anchor="Par4885" w:history="1">
        <w:r>
          <w:rPr>
            <w:rFonts w:ascii="Arial" w:hAnsi="Arial" w:cs="Arial"/>
            <w:color w:val="0000FF"/>
            <w:sz w:val="20"/>
            <w:szCs w:val="20"/>
          </w:rPr>
          <w:t>абзаца второго пункта 3.4</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предоставления и перечисления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Соглашение заключается в сроки, установленные </w:t>
      </w:r>
      <w:hyperlink r:id="rId212" w:history="1">
        <w:r>
          <w:rPr>
            <w:rFonts w:ascii="Arial" w:hAnsi="Arial" w:cs="Arial"/>
            <w:color w:val="0000FF"/>
            <w:sz w:val="20"/>
            <w:szCs w:val="20"/>
          </w:rPr>
          <w:t>разделом 4</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Муниципальное образование при заключении соглашения представляет документы в соответствии с </w:t>
      </w:r>
      <w:hyperlink r:id="rId213" w:history="1">
        <w:r>
          <w:rPr>
            <w:rFonts w:ascii="Arial" w:hAnsi="Arial" w:cs="Arial"/>
            <w:color w:val="0000FF"/>
            <w:sz w:val="20"/>
            <w:szCs w:val="20"/>
          </w:rPr>
          <w:t>пунктом 4.4</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Субсидия перечисляется исходя из потребности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Pr>
          <w:rFonts w:ascii="Arial" w:hAnsi="Arial" w:cs="Arial"/>
          <w:sz w:val="20"/>
          <w:szCs w:val="20"/>
        </w:rPr>
        <w:t>с даты поступления</w:t>
      </w:r>
      <w:proofErr w:type="gramEnd"/>
      <w:r>
        <w:rPr>
          <w:rFonts w:ascii="Arial" w:hAnsi="Arial" w:cs="Arial"/>
          <w:sz w:val="20"/>
          <w:szCs w:val="20"/>
        </w:rPr>
        <w:t xml:space="preserve"> оформленного надлежащим образом платежного документа.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14" w:history="1">
        <w:r>
          <w:rPr>
            <w:rFonts w:ascii="Arial" w:hAnsi="Arial" w:cs="Arial"/>
            <w:color w:val="0000FF"/>
            <w:sz w:val="20"/>
            <w:szCs w:val="20"/>
          </w:rPr>
          <w:t>разделом 5</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right"/>
        <w:outlineLvl w:val="1"/>
        <w:rPr>
          <w:rFonts w:ascii="Arial" w:hAnsi="Arial" w:cs="Arial"/>
          <w:sz w:val="20"/>
          <w:szCs w:val="20"/>
        </w:rPr>
      </w:pPr>
      <w:hyperlink r:id="rId215" w:history="1">
        <w:r>
          <w:rPr>
            <w:rFonts w:ascii="Arial" w:hAnsi="Arial" w:cs="Arial"/>
            <w:color w:val="0000FF"/>
            <w:sz w:val="20"/>
            <w:szCs w:val="20"/>
          </w:rPr>
          <w:t>Приложение 6</w:t>
        </w:r>
      </w:hyperlink>
    </w:p>
    <w:p w:rsidR="008F6659" w:rsidRDefault="008F6659" w:rsidP="008F66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7" w:name="Par4962"/>
      <w:bookmarkEnd w:id="37"/>
      <w:r>
        <w:rPr>
          <w:rFonts w:ascii="Arial" w:eastAsiaTheme="minorHAnsi" w:hAnsi="Arial" w:cs="Arial"/>
          <w:color w:val="auto"/>
          <w:sz w:val="20"/>
          <w:szCs w:val="20"/>
        </w:rPr>
        <w:t>ПОРЯДОК</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СУБСИДИИ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ЛЕНИНГРАДСКОЙ ОБЛАСТИ БЮДЖЕТАМ </w:t>
      </w:r>
      <w:proofErr w:type="gramStart"/>
      <w:r>
        <w:rPr>
          <w:rFonts w:ascii="Arial" w:eastAsiaTheme="minorHAnsi" w:hAnsi="Arial" w:cs="Arial"/>
          <w:color w:val="auto"/>
          <w:sz w:val="20"/>
          <w:szCs w:val="20"/>
        </w:rPr>
        <w:t>МУНИЦИПАЛЬНЫХ</w:t>
      </w:r>
      <w:proofErr w:type="gramEnd"/>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ОБРАЗОВАНИЙ ЛЕНИНГРАДСКОЙ ОБЛАСТИ НА </w:t>
      </w:r>
      <w:proofErr w:type="gramStart"/>
      <w:r>
        <w:rPr>
          <w:rFonts w:ascii="Arial" w:eastAsiaTheme="minorHAnsi" w:hAnsi="Arial" w:cs="Arial"/>
          <w:color w:val="auto"/>
          <w:sz w:val="20"/>
          <w:szCs w:val="20"/>
        </w:rPr>
        <w:t>МАТЕРИАЛЬНО-ТЕХНИЧЕСКОЕ</w:t>
      </w:r>
      <w:proofErr w:type="gramEnd"/>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ОБЕСПЕЧЕНИЕ МНОГОФУНКЦИОНАЛЬНЫХ МОЛОДЕЖНЫХ ЦЕНТРОВ</w:t>
      </w:r>
    </w:p>
    <w:p w:rsidR="008F6659" w:rsidRDefault="008F6659" w:rsidP="008F66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F66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F6659" w:rsidRDefault="008F66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F6659" w:rsidRDefault="008F66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12.12.2022 </w:t>
            </w:r>
            <w:hyperlink r:id="rId216" w:history="1">
              <w:r>
                <w:rPr>
                  <w:rFonts w:ascii="Arial" w:hAnsi="Arial" w:cs="Arial"/>
                  <w:color w:val="0000FF"/>
                  <w:sz w:val="20"/>
                  <w:szCs w:val="20"/>
                </w:rPr>
                <w:t>N 912</w:t>
              </w:r>
            </w:hyperlink>
            <w:r>
              <w:rPr>
                <w:rFonts w:ascii="Arial" w:hAnsi="Arial" w:cs="Arial"/>
                <w:color w:val="392C69"/>
                <w:sz w:val="20"/>
                <w:szCs w:val="20"/>
              </w:rPr>
              <w:t xml:space="preserve">, от 20.03.2023 </w:t>
            </w:r>
            <w:hyperlink r:id="rId217" w:history="1">
              <w:r>
                <w:rPr>
                  <w:rFonts w:ascii="Arial" w:hAnsi="Arial" w:cs="Arial"/>
                  <w:color w:val="0000FF"/>
                  <w:sz w:val="20"/>
                  <w:szCs w:val="20"/>
                </w:rPr>
                <w:t>N 178</w:t>
              </w:r>
            </w:hyperlink>
            <w:r>
              <w:rPr>
                <w:rFonts w:ascii="Arial" w:hAnsi="Arial" w:cs="Arial"/>
                <w:color w:val="392C69"/>
                <w:sz w:val="20"/>
                <w:szCs w:val="20"/>
              </w:rPr>
              <w:t xml:space="preserve">, от 28.08.2023 </w:t>
            </w:r>
            <w:hyperlink r:id="rId218" w:history="1">
              <w:r>
                <w:rPr>
                  <w:rFonts w:ascii="Arial" w:hAnsi="Arial" w:cs="Arial"/>
                  <w:color w:val="0000FF"/>
                  <w:sz w:val="20"/>
                  <w:szCs w:val="20"/>
                </w:rPr>
                <w:t>N 596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F6659" w:rsidRDefault="008F6659">
            <w:pPr>
              <w:autoSpaceDE w:val="0"/>
              <w:autoSpaceDN w:val="0"/>
              <w:adjustRightInd w:val="0"/>
              <w:spacing w:after="0" w:line="240" w:lineRule="auto"/>
              <w:jc w:val="center"/>
              <w:rPr>
                <w:rFonts w:ascii="Arial" w:hAnsi="Arial" w:cs="Arial"/>
                <w:color w:val="392C69"/>
                <w:sz w:val="20"/>
                <w:szCs w:val="20"/>
              </w:rPr>
            </w:pP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многофункциональных молодежных центров в рамках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(далее - субсидия).</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12.12.2022 </w:t>
      </w:r>
      <w:hyperlink r:id="rId219" w:history="1">
        <w:r>
          <w:rPr>
            <w:rFonts w:ascii="Arial" w:hAnsi="Arial" w:cs="Arial"/>
            <w:color w:val="0000FF"/>
            <w:sz w:val="20"/>
            <w:szCs w:val="20"/>
          </w:rPr>
          <w:t>N 912</w:t>
        </w:r>
      </w:hyperlink>
      <w:r>
        <w:rPr>
          <w:rFonts w:ascii="Arial" w:hAnsi="Arial" w:cs="Arial"/>
          <w:sz w:val="20"/>
          <w:szCs w:val="20"/>
        </w:rPr>
        <w:t xml:space="preserve">, от 28.08.2023 </w:t>
      </w:r>
      <w:hyperlink r:id="rId220" w:history="1">
        <w:r>
          <w:rPr>
            <w:rFonts w:ascii="Arial" w:hAnsi="Arial" w:cs="Arial"/>
            <w:color w:val="0000FF"/>
            <w:sz w:val="20"/>
            <w:szCs w:val="20"/>
          </w:rPr>
          <w:t>N 596</w:t>
        </w:r>
      </w:hyperlink>
      <w:r>
        <w:rPr>
          <w:rFonts w:ascii="Arial" w:hAnsi="Arial" w:cs="Arial"/>
          <w:sz w:val="20"/>
          <w:szCs w:val="20"/>
        </w:rPr>
        <w:t>)</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Субсидия предоставляется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21" w:history="1">
        <w:r>
          <w:rPr>
            <w:rFonts w:ascii="Arial" w:hAnsi="Arial" w:cs="Arial"/>
            <w:color w:val="0000FF"/>
            <w:sz w:val="20"/>
            <w:szCs w:val="20"/>
          </w:rPr>
          <w:t>пунктом 30 части 1 статьи 14</w:t>
        </w:r>
      </w:hyperlink>
      <w:r>
        <w:rPr>
          <w:rFonts w:ascii="Arial" w:hAnsi="Arial" w:cs="Arial"/>
          <w:sz w:val="20"/>
          <w:szCs w:val="20"/>
        </w:rPr>
        <w:t xml:space="preserve">, </w:t>
      </w:r>
      <w:hyperlink r:id="rId222" w:history="1">
        <w:r>
          <w:rPr>
            <w:rFonts w:ascii="Arial" w:hAnsi="Arial" w:cs="Arial"/>
            <w:color w:val="0000FF"/>
            <w:sz w:val="20"/>
            <w:szCs w:val="20"/>
          </w:rPr>
          <w:t>пунктом 27 части 1 статьи 15</w:t>
        </w:r>
      </w:hyperlink>
      <w:r>
        <w:rPr>
          <w:rFonts w:ascii="Arial" w:hAnsi="Arial" w:cs="Arial"/>
          <w:sz w:val="20"/>
          <w:szCs w:val="20"/>
        </w:rPr>
        <w:t xml:space="preserve">, </w:t>
      </w:r>
      <w:hyperlink r:id="rId223" w:history="1">
        <w:r>
          <w:rPr>
            <w:rFonts w:ascii="Arial" w:hAnsi="Arial" w:cs="Arial"/>
            <w:color w:val="0000FF"/>
            <w:sz w:val="20"/>
            <w:szCs w:val="20"/>
          </w:rPr>
          <w:t>пунктом 34 части 1 статьи 16</w:t>
        </w:r>
      </w:hyperlink>
      <w:r>
        <w:rPr>
          <w:rFonts w:ascii="Arial" w:hAnsi="Arial" w:cs="Arial"/>
          <w:sz w:val="20"/>
          <w:szCs w:val="20"/>
        </w:rPr>
        <w:t xml:space="preserve"> Федерального закона от 6</w:t>
      </w:r>
      <w:proofErr w:type="gramEnd"/>
      <w:r>
        <w:rPr>
          <w:rFonts w:ascii="Arial" w:hAnsi="Arial" w:cs="Arial"/>
          <w:sz w:val="20"/>
          <w:szCs w:val="20"/>
        </w:rPr>
        <w:t xml:space="preserve"> октября 2003 года N 131-ФЗ "Об общих принципах организации местного самоуправления в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целях настоящего Порядка применяются следующие понятия: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многофункциональный молодежный 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roofErr w:type="gramEnd"/>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многофункциональным молодежным центром - деятельность муниципального образования - получателя средств областного бюджета на цели создания многофункциональных молодежных центров на территории Ленинградской области, направленная на обеспечение функционирования многофункционального молодежного центра и выполнения поставленных перед ним задач.</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субсидии,</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критерии отбора муниципальных образований</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субсидии является увеличение количества многофункциональных молодежных центров, отвечающих стандарту деятельности многофункциональных молодежных центров (далее - стандарт), на территории муниципальных образований. Стандарт утверждается нормативным правовым актом комитета.</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субсидии устанавливаются в соответствии с </w:t>
      </w:r>
      <w:hyperlink r:id="rId227"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w:t>
      </w:r>
      <w:r>
        <w:rPr>
          <w:rFonts w:ascii="Arial" w:hAnsi="Arial" w:cs="Arial"/>
          <w:sz w:val="20"/>
          <w:szCs w:val="20"/>
        </w:rPr>
        <w:lastRenderedPageBreak/>
        <w:t>утвержденных постановлением Правительства Ленинградской области от 20 июля 2016 года N 257 (далее - Правила).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28" w:history="1">
        <w:r>
          <w:rPr>
            <w:rFonts w:ascii="Arial" w:hAnsi="Arial" w:cs="Arial"/>
            <w:color w:val="0000FF"/>
            <w:sz w:val="20"/>
            <w:szCs w:val="20"/>
          </w:rPr>
          <w:t>пунктов 4.1</w:t>
        </w:r>
      </w:hyperlink>
      <w:r>
        <w:rPr>
          <w:rFonts w:ascii="Arial" w:hAnsi="Arial" w:cs="Arial"/>
          <w:sz w:val="20"/>
          <w:szCs w:val="20"/>
        </w:rPr>
        <w:t xml:space="preserve"> и </w:t>
      </w:r>
      <w:hyperlink r:id="rId229" w:history="1">
        <w:r>
          <w:rPr>
            <w:rFonts w:ascii="Arial" w:hAnsi="Arial" w:cs="Arial"/>
            <w:color w:val="0000FF"/>
            <w:sz w:val="20"/>
            <w:szCs w:val="20"/>
          </w:rPr>
          <w:t>4.2</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38" w:name="Par4992"/>
      <w:bookmarkEnd w:id="38"/>
      <w:r>
        <w:rPr>
          <w:rFonts w:ascii="Arial" w:hAnsi="Arial" w:cs="Arial"/>
          <w:sz w:val="20"/>
          <w:szCs w:val="20"/>
        </w:rPr>
        <w:t>2.5. Критерием отбора муниципальных образований для допуска к оценке заявок на предоставление субсидии (далее - заявка) является наличие многофункционального молодежного центра на территории муниципального образования, площадь помещения которого составляет не менее 100 квадратных метров.</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Ленинградской области от 20.03.2023 </w:t>
      </w:r>
      <w:hyperlink r:id="rId230" w:history="1">
        <w:r>
          <w:rPr>
            <w:rFonts w:ascii="Arial" w:hAnsi="Arial" w:cs="Arial"/>
            <w:color w:val="0000FF"/>
            <w:sz w:val="20"/>
            <w:szCs w:val="20"/>
          </w:rPr>
          <w:t>N 178</w:t>
        </w:r>
      </w:hyperlink>
      <w:r>
        <w:rPr>
          <w:rFonts w:ascii="Arial" w:hAnsi="Arial" w:cs="Arial"/>
          <w:sz w:val="20"/>
          <w:szCs w:val="20"/>
        </w:rPr>
        <w:t xml:space="preserve">, от 28.08.2023 </w:t>
      </w:r>
      <w:hyperlink r:id="rId231" w:history="1">
        <w:r>
          <w:rPr>
            <w:rFonts w:ascii="Arial" w:hAnsi="Arial" w:cs="Arial"/>
            <w:color w:val="0000FF"/>
            <w:sz w:val="20"/>
            <w:szCs w:val="20"/>
          </w:rPr>
          <w:t>N 596</w:t>
        </w:r>
      </w:hyperlink>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9" w:name="Par4995"/>
      <w:bookmarkEnd w:id="39"/>
      <w:r>
        <w:rPr>
          <w:rFonts w:ascii="Arial" w:eastAsiaTheme="minorHAnsi" w:hAnsi="Arial" w:cs="Arial"/>
          <w:color w:val="auto"/>
          <w:sz w:val="20"/>
          <w:szCs w:val="20"/>
        </w:rPr>
        <w:t>3. Порядок отбора муниципальных образований</w:t>
      </w: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распределения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Отбор муниципальных образований для предоставления субсидии осуществляется на основе оценки заявок муниципальных образований.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Субсидия за счет средств областного бюджета бюджетам муниципальных образований на материально-техническое обеспечение одного многофункционального молодежного центра предоставляется однократно.</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вправе подать не более одной заявки на участие в отборе в течение одного года.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40" w:name="Par5002"/>
      <w:bookmarkEnd w:id="40"/>
      <w:r>
        <w:rPr>
          <w:rFonts w:ascii="Arial" w:hAnsi="Arial" w:cs="Arial"/>
          <w:sz w:val="20"/>
          <w:szCs w:val="20"/>
        </w:rP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письменной форме информирует администрации муниципальных образований о дате размещения объявления.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41" w:name="Par5005"/>
      <w:bookmarkEnd w:id="41"/>
      <w:r>
        <w:rPr>
          <w:rFonts w:ascii="Arial" w:hAnsi="Arial" w:cs="Arial"/>
          <w:sz w:val="20"/>
          <w:szCs w:val="20"/>
        </w:rP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марта 2023 года. - </w:t>
      </w:r>
      <w:hyperlink r:id="rId23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20.03.2023 N 178;</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правового акта муниципального образования об утверждении муниципальной программы, включающей мероприятия по обеспечению деятельности многофункциональных молодежных центров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обоснования необходимости реализации проекта "Многофункциональный молодежный центр" на территории муниципального образования;</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правоустанавливающего документа на нежилое помещение (договора аренды), заверенной в установленном порядке;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плана мероприятий по реализации проекта "Многофункциональный молодежный центр" в соответствии со стандартом.</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42" w:name="Par5015"/>
      <w:bookmarkEnd w:id="42"/>
      <w:r>
        <w:rPr>
          <w:rFonts w:ascii="Arial" w:hAnsi="Arial" w:cs="Arial"/>
          <w:sz w:val="20"/>
          <w:szCs w:val="20"/>
        </w:rPr>
        <w:lastRenderedPageBreak/>
        <w:t>Отбор муниципальных образований осуществляется в году, предшествующем году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Основаниями для отклонения заявки являются: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муниципального образования критериям, установленным </w:t>
      </w:r>
      <w:hyperlink w:anchor="Par4992" w:history="1">
        <w:r>
          <w:rPr>
            <w:rFonts w:ascii="Arial" w:hAnsi="Arial" w:cs="Arial"/>
            <w:color w:val="0000FF"/>
            <w:sz w:val="20"/>
            <w:szCs w:val="20"/>
          </w:rPr>
          <w:t>пунктом 2.5</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документов требованиям, установленным </w:t>
      </w:r>
      <w:hyperlink w:anchor="Par5005"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подача заявки с нарушением сроков, установленных </w:t>
      </w:r>
      <w:hyperlink w:anchor="Par500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Критерием оценки заявок является количество проведенных в течение года, предшествующего году подачи заявки, мероприятий на базе многофункциональных молодежных центров.</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Оценка заявок муниципальных образований осуществляется в следующем порядке: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118"/>
        <w:gridCol w:w="3118"/>
      </w:tblGrid>
      <w:tr w:rsidR="008F6659">
        <w:tc>
          <w:tcPr>
            <w:tcW w:w="2834"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мероприятий</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 (максимально 100 баллов)</w:t>
            </w:r>
          </w:p>
        </w:tc>
      </w:tr>
      <w:tr w:rsidR="008F6659">
        <w:tc>
          <w:tcPr>
            <w:tcW w:w="2834" w:type="dxa"/>
            <w:vMerge w:val="restart"/>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в течение года, предшествующего году подачи заявки, мероприятий на базе многофункциональных молодежных центров</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8F6659">
        <w:tc>
          <w:tcPr>
            <w:tcW w:w="2834"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8F6659">
        <w:tc>
          <w:tcPr>
            <w:tcW w:w="2834"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8F6659">
        <w:tc>
          <w:tcPr>
            <w:tcW w:w="2834"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8F6659">
        <w:tc>
          <w:tcPr>
            <w:tcW w:w="2834"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w:t>
            </w:r>
          </w:p>
        </w:tc>
        <w:tc>
          <w:tcPr>
            <w:tcW w:w="3118" w:type="dxa"/>
            <w:tcBorders>
              <w:top w:val="single" w:sz="4" w:space="0" w:color="auto"/>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8F6659">
        <w:tc>
          <w:tcPr>
            <w:tcW w:w="2834" w:type="dxa"/>
            <w:vMerge/>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21-25</w:t>
            </w:r>
          </w:p>
        </w:tc>
        <w:tc>
          <w:tcPr>
            <w:tcW w:w="3118" w:type="dxa"/>
            <w:tcBorders>
              <w:top w:val="single" w:sz="4" w:space="0" w:color="auto"/>
              <w:left w:val="single" w:sz="4" w:space="0" w:color="auto"/>
              <w:right w:val="single" w:sz="4" w:space="0" w:color="auto"/>
            </w:tcBorders>
          </w:tcPr>
          <w:p w:rsidR="008F6659" w:rsidRDefault="008F66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8F6659">
        <w:tc>
          <w:tcPr>
            <w:tcW w:w="9070" w:type="dxa"/>
            <w:gridSpan w:val="3"/>
            <w:tcBorders>
              <w:left w:val="single" w:sz="4" w:space="0" w:color="auto"/>
              <w:bottom w:val="single" w:sz="4" w:space="0" w:color="auto"/>
              <w:right w:val="single" w:sz="4" w:space="0" w:color="auto"/>
            </w:tcBorders>
          </w:tcPr>
          <w:p w:rsidR="008F6659" w:rsidRDefault="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28.08.2023 N 596)</w:t>
            </w:r>
          </w:p>
        </w:tc>
      </w:tr>
    </w:tbl>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По итогам оценки заявок составляется список муниципальных образований в порядке убывания баллов от большего к </w:t>
      </w:r>
      <w:proofErr w:type="gramStart"/>
      <w:r>
        <w:rPr>
          <w:rFonts w:ascii="Arial" w:hAnsi="Arial" w:cs="Arial"/>
          <w:sz w:val="20"/>
          <w:szCs w:val="20"/>
        </w:rPr>
        <w:t>меньшему</w:t>
      </w:r>
      <w:proofErr w:type="gramEnd"/>
      <w:r>
        <w:rPr>
          <w:rFonts w:ascii="Arial" w:hAnsi="Arial" w:cs="Arial"/>
          <w:sz w:val="20"/>
          <w:szCs w:val="20"/>
        </w:rPr>
        <w:t xml:space="preserve"> (сводная оценка заявок).</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Заявки муниципальных образований, набравшие одинаковое количество баллов, ранжируются по дате подачи заявки - </w:t>
      </w:r>
      <w:proofErr w:type="gramStart"/>
      <w:r>
        <w:rPr>
          <w:rFonts w:ascii="Arial" w:hAnsi="Arial" w:cs="Arial"/>
          <w:sz w:val="20"/>
          <w:szCs w:val="20"/>
        </w:rPr>
        <w:t>от</w:t>
      </w:r>
      <w:proofErr w:type="gramEnd"/>
      <w:r>
        <w:rPr>
          <w:rFonts w:ascii="Arial" w:hAnsi="Arial" w:cs="Arial"/>
          <w:sz w:val="20"/>
          <w:szCs w:val="20"/>
        </w:rPr>
        <w:t xml:space="preserve"> более ранней к более поздней.</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Pr>
          <w:rFonts w:ascii="Arial" w:hAnsi="Arial" w:cs="Arial"/>
          <w:sz w:val="20"/>
          <w:szCs w:val="20"/>
        </w:rPr>
        <w:t>софинансирование</w:t>
      </w:r>
      <w:proofErr w:type="spellEnd"/>
      <w:r>
        <w:rPr>
          <w:rFonts w:ascii="Arial" w:hAnsi="Arial" w:cs="Arial"/>
          <w:sz w:val="20"/>
          <w:szCs w:val="20"/>
        </w:rPr>
        <w:t xml:space="preserve"> соответствующих расходных обязательств.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Решение конкурсной комиссии оформляется протоколом в течение пяти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конкурсной комиссии.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43" w:name="Par5050"/>
      <w:bookmarkEnd w:id="43"/>
      <w:r>
        <w:rPr>
          <w:rFonts w:ascii="Arial" w:hAnsi="Arial" w:cs="Arial"/>
          <w:sz w:val="20"/>
          <w:szCs w:val="20"/>
        </w:rPr>
        <w:lastRenderedPageBreak/>
        <w:t>3.12. Распределение субсидии осуществляется исходя из заявок муниципальных образований по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w:t>
      </w:r>
      <w:proofErr w:type="spellStart"/>
      <w:r>
        <w:rPr>
          <w:rFonts w:ascii="Arial" w:hAnsi="Arial" w:cs="Arial"/>
          <w:sz w:val="20"/>
          <w:szCs w:val="20"/>
        </w:rPr>
        <w:t>ЗС</w:t>
      </w:r>
      <w:r>
        <w:rPr>
          <w:rFonts w:ascii="Arial" w:hAnsi="Arial" w:cs="Arial"/>
          <w:sz w:val="20"/>
          <w:szCs w:val="20"/>
          <w:vertAlign w:val="subscript"/>
        </w:rPr>
        <w:t>i</w:t>
      </w:r>
      <w:proofErr w:type="spellEnd"/>
      <w:r>
        <w:rPr>
          <w:rFonts w:ascii="Arial" w:hAnsi="Arial" w:cs="Arial"/>
          <w:sz w:val="20"/>
          <w:szCs w:val="20"/>
        </w:rPr>
        <w:t xml:space="preserve"> x </w:t>
      </w:r>
      <w:proofErr w:type="spellStart"/>
      <w:r>
        <w:rPr>
          <w:rFonts w:ascii="Arial" w:hAnsi="Arial" w:cs="Arial"/>
          <w:sz w:val="20"/>
          <w:szCs w:val="20"/>
        </w:rPr>
        <w:t>УС</w:t>
      </w:r>
      <w:r>
        <w:rPr>
          <w:rFonts w:ascii="Arial" w:hAnsi="Arial" w:cs="Arial"/>
          <w:sz w:val="20"/>
          <w:szCs w:val="20"/>
          <w:vertAlign w:val="subscript"/>
        </w:rPr>
        <w:t>i</w:t>
      </w:r>
      <w:proofErr w:type="spellEnd"/>
      <w:r>
        <w:rPr>
          <w:rFonts w:ascii="Arial" w:hAnsi="Arial" w:cs="Arial"/>
          <w:sz w:val="20"/>
          <w:szCs w:val="20"/>
        </w:rPr>
        <w:t>,</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объем субсидии бюджету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ЗС</w:t>
      </w:r>
      <w:r>
        <w:rPr>
          <w:rFonts w:ascii="Arial" w:hAnsi="Arial" w:cs="Arial"/>
          <w:sz w:val="20"/>
          <w:szCs w:val="20"/>
          <w:vertAlign w:val="subscript"/>
        </w:rPr>
        <w:t>i</w:t>
      </w:r>
      <w:proofErr w:type="spell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(заявками)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отобранной (отобранными) для предоставления субсидии;</w:t>
      </w:r>
      <w:proofErr w:type="gramEnd"/>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для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 Распределение субсидии утверждается областным законом об областном бюджете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Утвержденный для муниципального образования объем субсидии может быть пересмотрен:</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уточнении планового общего объема расходов, необходимого для достижения значений результатов использования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увеличении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распределении нераспределенного объема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муниципального образования от заключения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bookmarkStart w:id="44" w:name="Par5065"/>
      <w:bookmarkEnd w:id="44"/>
      <w:r>
        <w:rPr>
          <w:rFonts w:ascii="Arial" w:hAnsi="Arial" w:cs="Arial"/>
          <w:sz w:val="20"/>
          <w:szCs w:val="20"/>
        </w:rPr>
        <w:t xml:space="preserve">3.15. В случае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rPr>
          <w:rFonts w:ascii="Arial" w:hAnsi="Arial" w:cs="Arial"/>
          <w:sz w:val="20"/>
          <w:szCs w:val="20"/>
        </w:rPr>
        <w:t>и(</w:t>
      </w:r>
      <w:proofErr w:type="gramEnd"/>
      <w:r>
        <w:rPr>
          <w:rFonts w:ascii="Arial" w:hAnsi="Arial" w:cs="Arial"/>
          <w:sz w:val="20"/>
          <w:szCs w:val="20"/>
        </w:rPr>
        <w:t>или) отказа получателя субсидии от части субсидии в текущем году дополнительный объем финансирования и(или) высвободившиеся средства подлежат перераспределению между получателями субсидий, заключившими с комитетом соглашение (при наличии потребности у одного или нескольких получателей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получателя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rPr>
          <w:rFonts w:ascii="Arial" w:hAnsi="Arial" w:cs="Arial"/>
          <w:sz w:val="20"/>
          <w:szCs w:val="20"/>
        </w:rPr>
        <w:t>и(</w:t>
      </w:r>
      <w:proofErr w:type="gramEnd"/>
      <w:r>
        <w:rPr>
          <w:rFonts w:ascii="Arial" w:hAnsi="Arial" w:cs="Arial"/>
          <w:sz w:val="20"/>
          <w:szCs w:val="20"/>
        </w:rPr>
        <w:t>или) перераспределения высвободившихся средств, определяется по следующей формуле:</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70180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01800" cy="421640"/>
                    </a:xfrm>
                    <a:prstGeom prst="rect">
                      <a:avLst/>
                    </a:prstGeom>
                    <a:noFill/>
                    <a:ln>
                      <a:noFill/>
                    </a:ln>
                  </pic:spPr>
                </pic:pic>
              </a:graphicData>
            </a:graphic>
          </wp:inline>
        </w:drawing>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Vдоп</w:t>
      </w:r>
      <w:r>
        <w:rPr>
          <w:rFonts w:ascii="Arial" w:hAnsi="Arial" w:cs="Arial"/>
          <w:sz w:val="20"/>
          <w:szCs w:val="20"/>
          <w:vertAlign w:val="subscript"/>
        </w:rPr>
        <w:t>i</w:t>
      </w:r>
      <w:proofErr w:type="spellEnd"/>
      <w:r>
        <w:rPr>
          <w:rFonts w:ascii="Arial" w:hAnsi="Arial" w:cs="Arial"/>
          <w:sz w:val="20"/>
          <w:szCs w:val="20"/>
        </w:rPr>
        <w:t xml:space="preserve"> -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получателя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rPr>
          <w:rFonts w:ascii="Arial" w:hAnsi="Arial" w:cs="Arial"/>
          <w:sz w:val="20"/>
          <w:szCs w:val="20"/>
        </w:rPr>
        <w:t>и(</w:t>
      </w:r>
      <w:proofErr w:type="gramEnd"/>
      <w:r>
        <w:rPr>
          <w:rFonts w:ascii="Arial" w:hAnsi="Arial" w:cs="Arial"/>
          <w:sz w:val="20"/>
          <w:szCs w:val="20"/>
        </w:rPr>
        <w:t>или) перераспределения высвободившихся средств;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Vдо</w:t>
      </w:r>
      <w:proofErr w:type="gramStart"/>
      <w:r>
        <w:rPr>
          <w:rFonts w:ascii="Arial" w:hAnsi="Arial" w:cs="Arial"/>
          <w:sz w:val="20"/>
          <w:szCs w:val="20"/>
        </w:rPr>
        <w:t>п</w:t>
      </w:r>
      <w:proofErr w:type="spellEnd"/>
      <w:r>
        <w:rPr>
          <w:rFonts w:ascii="Arial" w:hAnsi="Arial" w:cs="Arial"/>
          <w:sz w:val="20"/>
          <w:szCs w:val="20"/>
        </w:rPr>
        <w:t>(</w:t>
      </w:r>
      <w:proofErr w:type="gramEnd"/>
      <w:r>
        <w:rPr>
          <w:rFonts w:ascii="Arial" w:hAnsi="Arial" w:cs="Arial"/>
          <w:sz w:val="20"/>
          <w:szCs w:val="20"/>
        </w:rPr>
        <w:t>н)</w:t>
      </w:r>
      <w:r>
        <w:rPr>
          <w:rFonts w:ascii="Arial" w:hAnsi="Arial" w:cs="Arial"/>
          <w:sz w:val="20"/>
          <w:szCs w:val="20"/>
          <w:vertAlign w:val="subscript"/>
        </w:rPr>
        <w:t>i</w:t>
      </w:r>
      <w:r>
        <w:rPr>
          <w:rFonts w:ascii="Arial" w:hAnsi="Arial" w:cs="Arial"/>
          <w:sz w:val="20"/>
          <w:szCs w:val="20"/>
        </w:rPr>
        <w:t xml:space="preserve"> - объем средств, необходимых для выполнения обязательств, не обеспеченных финансированием в результате распределения по формуле, указанной в </w:t>
      </w:r>
      <w:hyperlink w:anchor="Par5050" w:history="1">
        <w:r>
          <w:rPr>
            <w:rFonts w:ascii="Arial" w:hAnsi="Arial" w:cs="Arial"/>
            <w:color w:val="0000FF"/>
            <w:sz w:val="20"/>
            <w:szCs w:val="20"/>
          </w:rPr>
          <w:t>пункте 3.12</w:t>
        </w:r>
      </w:hyperlink>
      <w:r>
        <w:rPr>
          <w:rFonts w:ascii="Arial" w:hAnsi="Arial" w:cs="Arial"/>
          <w:sz w:val="20"/>
          <w:szCs w:val="20"/>
        </w:rPr>
        <w:t xml:space="preserve"> настоящего Порядка, i-</w:t>
      </w:r>
      <w:proofErr w:type="spellStart"/>
      <w:r>
        <w:rPr>
          <w:rFonts w:ascii="Arial" w:hAnsi="Arial" w:cs="Arial"/>
          <w:sz w:val="20"/>
          <w:szCs w:val="20"/>
        </w:rPr>
        <w:t>го</w:t>
      </w:r>
      <w:proofErr w:type="spellEnd"/>
      <w:r>
        <w:rPr>
          <w:rFonts w:ascii="Arial" w:hAnsi="Arial" w:cs="Arial"/>
          <w:sz w:val="20"/>
          <w:szCs w:val="20"/>
        </w:rPr>
        <w:t xml:space="preserve"> получателя субсидии в текущем финансовом году;</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Vдо</w:t>
      </w:r>
      <w:proofErr w:type="gramStart"/>
      <w:r>
        <w:rPr>
          <w:rFonts w:ascii="Arial" w:hAnsi="Arial" w:cs="Arial"/>
          <w:sz w:val="20"/>
          <w:szCs w:val="20"/>
        </w:rPr>
        <w:t>п</w:t>
      </w:r>
      <w:proofErr w:type="spellEnd"/>
      <w:r>
        <w:rPr>
          <w:rFonts w:ascii="Arial" w:hAnsi="Arial" w:cs="Arial"/>
          <w:sz w:val="20"/>
          <w:szCs w:val="20"/>
        </w:rPr>
        <w:t>(</w:t>
      </w:r>
      <w:proofErr w:type="gramEnd"/>
      <w:r>
        <w:rPr>
          <w:rFonts w:ascii="Arial" w:hAnsi="Arial" w:cs="Arial"/>
          <w:sz w:val="20"/>
          <w:szCs w:val="20"/>
        </w:rPr>
        <w:t xml:space="preserve">н) - общий объем дополнительных средств, необходимых для выполнения обязательств всех получателей субсидий в текущем финансовом году, не обеспеченных финансированием в результате распределения по формуле, указанной в </w:t>
      </w:r>
      <w:hyperlink w:anchor="Par5050" w:history="1">
        <w:r>
          <w:rPr>
            <w:rFonts w:ascii="Arial" w:hAnsi="Arial" w:cs="Arial"/>
            <w:color w:val="0000FF"/>
            <w:sz w:val="20"/>
            <w:szCs w:val="20"/>
          </w:rPr>
          <w:t>пункте 3.12</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Vдоп</w:t>
      </w:r>
      <w:proofErr w:type="spellEnd"/>
      <w:r>
        <w:rPr>
          <w:rFonts w:ascii="Arial" w:hAnsi="Arial" w:cs="Arial"/>
          <w:sz w:val="20"/>
          <w:szCs w:val="20"/>
        </w:rPr>
        <w:t xml:space="preserve"> - увеличенный общий объем бюджетных ассигнований областного бюджета, предусмотренных комитету для предоставления субсидий на текущий финансовый год, </w:t>
      </w:r>
      <w:proofErr w:type="gramStart"/>
      <w:r>
        <w:rPr>
          <w:rFonts w:ascii="Arial" w:hAnsi="Arial" w:cs="Arial"/>
          <w:sz w:val="20"/>
          <w:szCs w:val="20"/>
        </w:rPr>
        <w:t>и(</w:t>
      </w:r>
      <w:proofErr w:type="gramEnd"/>
      <w:r>
        <w:rPr>
          <w:rFonts w:ascii="Arial" w:hAnsi="Arial" w:cs="Arial"/>
          <w:sz w:val="20"/>
          <w:szCs w:val="20"/>
        </w:rPr>
        <w:t>или) объем высвободившихся средств в текущем финансовом году.</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предоставления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rPr>
          <w:rFonts w:ascii="Arial" w:hAnsi="Arial" w:cs="Arial"/>
          <w:sz w:val="20"/>
          <w:szCs w:val="20"/>
        </w:rPr>
        <w:t>и(</w:t>
      </w:r>
      <w:proofErr w:type="gramEnd"/>
      <w:r>
        <w:rPr>
          <w:rFonts w:ascii="Arial" w:hAnsi="Arial" w:cs="Arial"/>
          <w:sz w:val="20"/>
          <w:szCs w:val="20"/>
        </w:rPr>
        <w:t>или) перераспределения высвободившихся средств между комитетом и получателем субсидии заключается дополнительное соглашение.</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3.15 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12.12.2022 N 912)</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3.16. Комитет объявляет о дополнительном конкурсном отборе муниципальных образований для предоставления субсидии в следующих случаях (за исключением случаев, указанных в </w:t>
      </w:r>
      <w:hyperlink w:anchor="Par5065" w:history="1">
        <w:r>
          <w:rPr>
            <w:rFonts w:ascii="Arial" w:hAnsi="Arial" w:cs="Arial"/>
            <w:color w:val="0000FF"/>
            <w:sz w:val="20"/>
            <w:szCs w:val="20"/>
          </w:rPr>
          <w:t>пункте 3.15</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увеличения общего объема бюджетных ассигнований областного бюджета, предусмотренного для предоставления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распределения нераспределенного объема субсидии.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Дополнительный конкурсный отбор осуществляется в соответствии с </w:t>
      </w:r>
      <w:hyperlink w:anchor="Par4995" w:history="1">
        <w:r>
          <w:rPr>
            <w:rFonts w:ascii="Arial" w:hAnsi="Arial" w:cs="Arial"/>
            <w:color w:val="0000FF"/>
            <w:sz w:val="20"/>
            <w:szCs w:val="20"/>
          </w:rPr>
          <w:t>разделом 3</w:t>
        </w:r>
      </w:hyperlink>
      <w:r>
        <w:rPr>
          <w:rFonts w:ascii="Arial" w:hAnsi="Arial" w:cs="Arial"/>
          <w:sz w:val="20"/>
          <w:szCs w:val="20"/>
        </w:rPr>
        <w:t xml:space="preserve"> настоящего Порядка (без учета положений </w:t>
      </w:r>
      <w:hyperlink w:anchor="Par5015" w:history="1">
        <w:r>
          <w:rPr>
            <w:rFonts w:ascii="Arial" w:hAnsi="Arial" w:cs="Arial"/>
            <w:color w:val="0000FF"/>
            <w:sz w:val="20"/>
            <w:szCs w:val="20"/>
          </w:rPr>
          <w:t>абзаца второго пункта 3.4</w:t>
        </w:r>
      </w:hyperlink>
      <w:r>
        <w:rPr>
          <w:rFonts w:ascii="Arial" w:hAnsi="Arial" w:cs="Arial"/>
          <w:sz w:val="20"/>
          <w:szCs w:val="20"/>
        </w:rPr>
        <w:t xml:space="preserve">, </w:t>
      </w:r>
      <w:hyperlink w:anchor="Par5065" w:history="1">
        <w:r>
          <w:rPr>
            <w:rFonts w:ascii="Arial" w:hAnsi="Arial" w:cs="Arial"/>
            <w:color w:val="0000FF"/>
            <w:sz w:val="20"/>
            <w:szCs w:val="20"/>
          </w:rPr>
          <w:t>пункта 3.15</w:t>
        </w:r>
      </w:hyperlink>
      <w:r>
        <w:rPr>
          <w:rFonts w:ascii="Arial" w:hAnsi="Arial" w:cs="Arial"/>
          <w:sz w:val="20"/>
          <w:szCs w:val="20"/>
        </w:rPr>
        <w:t xml:space="preserve"> настоящего Порядка).</w:t>
      </w:r>
    </w:p>
    <w:p w:rsidR="008F6659" w:rsidRDefault="008F6659" w:rsidP="008F6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3.16 </w:t>
      </w:r>
      <w:proofErr w:type="gramStart"/>
      <w:r>
        <w:rPr>
          <w:rFonts w:ascii="Arial" w:hAnsi="Arial" w:cs="Arial"/>
          <w:sz w:val="20"/>
          <w:szCs w:val="20"/>
        </w:rPr>
        <w:t>введен</w:t>
      </w:r>
      <w:proofErr w:type="gramEnd"/>
      <w:r>
        <w:rPr>
          <w:rFonts w:ascii="Arial" w:hAnsi="Arial" w:cs="Arial"/>
          <w:sz w:val="20"/>
          <w:szCs w:val="20"/>
        </w:rPr>
        <w:t xml:space="preserve"> </w:t>
      </w:r>
      <w:hyperlink r:id="rId2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12.12.2022 N 912)</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предоставления и перечисления субсидии</w:t>
      </w:r>
    </w:p>
    <w:p w:rsidR="008F6659" w:rsidRDefault="008F6659" w:rsidP="008F6659">
      <w:pPr>
        <w:autoSpaceDE w:val="0"/>
        <w:autoSpaceDN w:val="0"/>
        <w:adjustRightInd w:val="0"/>
        <w:spacing w:after="0" w:line="240" w:lineRule="auto"/>
        <w:ind w:firstLine="540"/>
        <w:jc w:val="both"/>
        <w:rPr>
          <w:rFonts w:ascii="Arial" w:hAnsi="Arial" w:cs="Arial"/>
          <w:sz w:val="20"/>
          <w:szCs w:val="20"/>
        </w:rPr>
      </w:pPr>
    </w:p>
    <w:p w:rsidR="008F6659" w:rsidRDefault="008F6659" w:rsidP="008F66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Соглашение заключается в сроки, установленные </w:t>
      </w:r>
      <w:hyperlink r:id="rId242" w:history="1">
        <w:r>
          <w:rPr>
            <w:rFonts w:ascii="Arial" w:hAnsi="Arial" w:cs="Arial"/>
            <w:color w:val="0000FF"/>
            <w:sz w:val="20"/>
            <w:szCs w:val="20"/>
          </w:rPr>
          <w:t>разделом 4</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Муниципальное образование при заключении соглашения представляет документы в соответствии с </w:t>
      </w:r>
      <w:hyperlink r:id="rId243" w:history="1">
        <w:r>
          <w:rPr>
            <w:rFonts w:ascii="Arial" w:hAnsi="Arial" w:cs="Arial"/>
            <w:color w:val="0000FF"/>
            <w:sz w:val="20"/>
            <w:szCs w:val="20"/>
          </w:rPr>
          <w:t>пунктом 4.4</w:t>
        </w:r>
      </w:hyperlink>
      <w:r>
        <w:rPr>
          <w:rFonts w:ascii="Arial" w:hAnsi="Arial" w:cs="Arial"/>
          <w:sz w:val="20"/>
          <w:szCs w:val="20"/>
        </w:rPr>
        <w:t xml:space="preserve"> Правил.</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Субсидия перечисляется исходя из потребности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Pr>
          <w:rFonts w:ascii="Arial" w:hAnsi="Arial" w:cs="Arial"/>
          <w:sz w:val="20"/>
          <w:szCs w:val="20"/>
        </w:rPr>
        <w:t>с даты поступления</w:t>
      </w:r>
      <w:proofErr w:type="gramEnd"/>
      <w:r>
        <w:rPr>
          <w:rFonts w:ascii="Arial" w:hAnsi="Arial" w:cs="Arial"/>
          <w:sz w:val="20"/>
          <w:szCs w:val="20"/>
        </w:rPr>
        <w:t xml:space="preserve"> оформленного надлежащим образом платежного документа.</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w:t>
      </w:r>
      <w:r>
        <w:rPr>
          <w:rFonts w:ascii="Arial" w:hAnsi="Arial" w:cs="Arial"/>
          <w:sz w:val="20"/>
          <w:szCs w:val="20"/>
        </w:rPr>
        <w:lastRenderedPageBreak/>
        <w:t>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8F6659" w:rsidRDefault="008F6659" w:rsidP="008F66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значения результата использования субсидии к нему применяются меры ответственности, предусмотренные </w:t>
      </w:r>
      <w:hyperlink r:id="rId244" w:history="1">
        <w:r>
          <w:rPr>
            <w:rFonts w:ascii="Arial" w:hAnsi="Arial" w:cs="Arial"/>
            <w:color w:val="0000FF"/>
            <w:sz w:val="20"/>
            <w:szCs w:val="20"/>
          </w:rPr>
          <w:t>разделом 5</w:t>
        </w:r>
      </w:hyperlink>
      <w:r>
        <w:rPr>
          <w:rFonts w:ascii="Arial" w:hAnsi="Arial" w:cs="Arial"/>
          <w:sz w:val="20"/>
          <w:szCs w:val="20"/>
        </w:rPr>
        <w:t xml:space="preserve"> Правил.</w:t>
      </w:r>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autoSpaceDE w:val="0"/>
        <w:autoSpaceDN w:val="0"/>
        <w:adjustRightInd w:val="0"/>
        <w:spacing w:after="0" w:line="240" w:lineRule="auto"/>
        <w:rPr>
          <w:rFonts w:ascii="Arial" w:hAnsi="Arial" w:cs="Arial"/>
          <w:sz w:val="20"/>
          <w:szCs w:val="20"/>
        </w:rPr>
      </w:pPr>
    </w:p>
    <w:p w:rsidR="008F6659" w:rsidRDefault="008F6659" w:rsidP="008F6659">
      <w:pPr>
        <w:pBdr>
          <w:top w:val="single" w:sz="6" w:space="0" w:color="auto"/>
        </w:pBdr>
        <w:autoSpaceDE w:val="0"/>
        <w:autoSpaceDN w:val="0"/>
        <w:adjustRightInd w:val="0"/>
        <w:spacing w:before="100" w:after="100" w:line="240" w:lineRule="auto"/>
        <w:jc w:val="both"/>
        <w:rPr>
          <w:rFonts w:ascii="Arial" w:hAnsi="Arial" w:cs="Arial"/>
          <w:sz w:val="2"/>
          <w:szCs w:val="2"/>
        </w:rPr>
      </w:pPr>
    </w:p>
    <w:p w:rsidR="00C173B4" w:rsidRDefault="00C173B4"/>
    <w:sectPr w:rsidR="00C173B4" w:rsidSect="0092404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59"/>
    <w:rsid w:val="008F6659"/>
    <w:rsid w:val="00C1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7879" TargetMode="External"/><Relationship Id="rId21" Type="http://schemas.openxmlformats.org/officeDocument/2006/relationships/hyperlink" Target="https://login.consultant.ru/link/?req=doc&amp;base=SPB&amp;n=208659&amp;dst=100005" TargetMode="External"/><Relationship Id="rId42" Type="http://schemas.openxmlformats.org/officeDocument/2006/relationships/hyperlink" Target="https://login.consultant.ru/link/?req=doc&amp;base=SPB&amp;n=284459&amp;dst=100007" TargetMode="External"/><Relationship Id="rId63" Type="http://schemas.openxmlformats.org/officeDocument/2006/relationships/hyperlink" Target="https://login.consultant.ru/link/?req=doc&amp;base=LAW&amp;n=454123" TargetMode="External"/><Relationship Id="rId84" Type="http://schemas.openxmlformats.org/officeDocument/2006/relationships/hyperlink" Target="https://login.consultant.ru/link/?req=doc&amp;base=SPB&amp;n=258406&amp;dst=100074" TargetMode="External"/><Relationship Id="rId138" Type="http://schemas.openxmlformats.org/officeDocument/2006/relationships/hyperlink" Target="https://login.consultant.ru/link/?req=doc&amp;base=LAW&amp;n=452991&amp;dst=49" TargetMode="External"/><Relationship Id="rId159" Type="http://schemas.openxmlformats.org/officeDocument/2006/relationships/hyperlink" Target="https://login.consultant.ru/link/?req=doc&amp;base=LAW&amp;n=465799&amp;dst=425" TargetMode="External"/><Relationship Id="rId170" Type="http://schemas.openxmlformats.org/officeDocument/2006/relationships/hyperlink" Target="https://login.consultant.ru/link/?req=doc&amp;base=SPB&amp;n=266311&amp;dst=101371" TargetMode="External"/><Relationship Id="rId191" Type="http://schemas.openxmlformats.org/officeDocument/2006/relationships/hyperlink" Target="https://login.consultant.ru/link/?req=doc&amp;base=SPB&amp;n=282998&amp;dst=100636" TargetMode="External"/><Relationship Id="rId205" Type="http://schemas.openxmlformats.org/officeDocument/2006/relationships/hyperlink" Target="https://login.consultant.ru/link/?req=doc&amp;base=SPB&amp;n=282998&amp;dst=100523" TargetMode="External"/><Relationship Id="rId226" Type="http://schemas.openxmlformats.org/officeDocument/2006/relationships/hyperlink" Target="https://login.consultant.ru/link/?req=doc&amp;base=SPB&amp;n=278903&amp;dst=100041" TargetMode="External"/><Relationship Id="rId107" Type="http://schemas.openxmlformats.org/officeDocument/2006/relationships/hyperlink" Target="https://login.consultant.ru/link/?req=doc&amp;base=SPB&amp;n=278903&amp;dst=100012" TargetMode="External"/><Relationship Id="rId11" Type="http://schemas.openxmlformats.org/officeDocument/2006/relationships/hyperlink" Target="https://login.consultant.ru/link/?req=doc&amp;base=SPB&amp;n=181406&amp;dst=100005" TargetMode="External"/><Relationship Id="rId32" Type="http://schemas.openxmlformats.org/officeDocument/2006/relationships/hyperlink" Target="https://login.consultant.ru/link/?req=doc&amp;base=SPB&amp;n=251653&amp;dst=100005" TargetMode="External"/><Relationship Id="rId53" Type="http://schemas.openxmlformats.org/officeDocument/2006/relationships/hyperlink" Target="https://login.consultant.ru/link/?req=doc&amp;base=SPB&amp;n=270998&amp;dst=100005" TargetMode="External"/><Relationship Id="rId74" Type="http://schemas.openxmlformats.org/officeDocument/2006/relationships/hyperlink" Target="https://login.consultant.ru/link/?req=doc&amp;base=LAW&amp;n=364572&amp;dst=100008" TargetMode="External"/><Relationship Id="rId128" Type="http://schemas.openxmlformats.org/officeDocument/2006/relationships/hyperlink" Target="https://login.consultant.ru/link/?req=doc&amp;base=SPB&amp;n=278601&amp;dst=100067" TargetMode="External"/><Relationship Id="rId149" Type="http://schemas.openxmlformats.org/officeDocument/2006/relationships/hyperlink" Target="https://login.consultant.ru/link/?req=doc&amp;base=SPB&amp;n=282998&amp;dst=100449" TargetMode="External"/><Relationship Id="rId5" Type="http://schemas.openxmlformats.org/officeDocument/2006/relationships/hyperlink" Target="https://login.consultant.ru/link/?req=doc&amp;base=SPB&amp;n=146998&amp;dst=100005" TargetMode="External"/><Relationship Id="rId95" Type="http://schemas.openxmlformats.org/officeDocument/2006/relationships/hyperlink" Target="https://login.consultant.ru/link/?req=doc&amp;base=SPB&amp;n=266311&amp;dst=100099" TargetMode="External"/><Relationship Id="rId160" Type="http://schemas.openxmlformats.org/officeDocument/2006/relationships/hyperlink" Target="https://login.consultant.ru/link/?req=doc&amp;base=LAW&amp;n=465799&amp;dst=101356" TargetMode="External"/><Relationship Id="rId181" Type="http://schemas.openxmlformats.org/officeDocument/2006/relationships/hyperlink" Target="https://login.consultant.ru/link/?req=doc&amp;base=SPB&amp;n=266311&amp;dst=101440" TargetMode="External"/><Relationship Id="rId216" Type="http://schemas.openxmlformats.org/officeDocument/2006/relationships/hyperlink" Target="https://login.consultant.ru/link/?req=doc&amp;base=SPB&amp;n=266311&amp;dst=101460" TargetMode="External"/><Relationship Id="rId237" Type="http://schemas.openxmlformats.org/officeDocument/2006/relationships/hyperlink" Target="https://login.consultant.ru/link/?req=doc&amp;base=SPB&amp;n=278903&amp;dst=100045" TargetMode="External"/><Relationship Id="rId22" Type="http://schemas.openxmlformats.org/officeDocument/2006/relationships/hyperlink" Target="https://login.consultant.ru/link/?req=doc&amp;base=SPB&amp;n=215956&amp;dst=100005" TargetMode="External"/><Relationship Id="rId43" Type="http://schemas.openxmlformats.org/officeDocument/2006/relationships/hyperlink" Target="https://login.consultant.ru/link/?req=doc&amp;base=SPB&amp;n=285251&amp;dst=100005" TargetMode="External"/><Relationship Id="rId64" Type="http://schemas.openxmlformats.org/officeDocument/2006/relationships/hyperlink" Target="https://login.consultant.ru/link/?req=doc&amp;base=LAW&amp;n=460035" TargetMode="External"/><Relationship Id="rId118" Type="http://schemas.openxmlformats.org/officeDocument/2006/relationships/hyperlink" Target="https://login.consultant.ru/link/?req=doc&amp;base=SPB&amp;n=285251&amp;dst=100084" TargetMode="External"/><Relationship Id="rId139" Type="http://schemas.openxmlformats.org/officeDocument/2006/relationships/hyperlink" Target="https://login.consultant.ru/link/?req=doc&amp;base=SPB&amp;n=270998&amp;dst=100045" TargetMode="External"/><Relationship Id="rId85" Type="http://schemas.openxmlformats.org/officeDocument/2006/relationships/hyperlink" Target="https://login.consultant.ru/link/?req=doc&amp;base=SPB&amp;n=276604&amp;dst=100042" TargetMode="External"/><Relationship Id="rId150" Type="http://schemas.openxmlformats.org/officeDocument/2006/relationships/hyperlink" Target="https://login.consultant.ru/link/?req=doc&amp;base=SPB&amp;n=268334&amp;dst=101159" TargetMode="External"/><Relationship Id="rId171" Type="http://schemas.openxmlformats.org/officeDocument/2006/relationships/hyperlink" Target="https://login.consultant.ru/link/?req=doc&amp;base=SPB&amp;n=268334&amp;dst=101161" TargetMode="External"/><Relationship Id="rId192" Type="http://schemas.openxmlformats.org/officeDocument/2006/relationships/hyperlink" Target="https://login.consultant.ru/link/?req=doc&amp;base=SPB&amp;n=282998&amp;dst=100538" TargetMode="External"/><Relationship Id="rId206" Type="http://schemas.openxmlformats.org/officeDocument/2006/relationships/hyperlink" Target="https://login.consultant.ru/link/?req=doc&amp;base=SPB&amp;n=270998&amp;dst=100055" TargetMode="External"/><Relationship Id="rId227" Type="http://schemas.openxmlformats.org/officeDocument/2006/relationships/hyperlink" Target="https://login.consultant.ru/link/?req=doc&amp;base=SPB&amp;n=282998&amp;dst=100449" TargetMode="External"/><Relationship Id="rId12" Type="http://schemas.openxmlformats.org/officeDocument/2006/relationships/hyperlink" Target="https://login.consultant.ru/link/?req=doc&amp;base=SPB&amp;n=184611&amp;dst=100005" TargetMode="External"/><Relationship Id="rId33" Type="http://schemas.openxmlformats.org/officeDocument/2006/relationships/hyperlink" Target="https://login.consultant.ru/link/?req=doc&amp;base=SPB&amp;n=253250&amp;dst=100005" TargetMode="External"/><Relationship Id="rId108" Type="http://schemas.openxmlformats.org/officeDocument/2006/relationships/hyperlink" Target="https://login.consultant.ru/link/?req=doc&amp;base=SPB&amp;n=284459&amp;dst=100007" TargetMode="External"/><Relationship Id="rId129" Type="http://schemas.openxmlformats.org/officeDocument/2006/relationships/hyperlink" Target="https://login.consultant.ru/link/?req=doc&amp;base=SPB&amp;n=268334&amp;dst=101157" TargetMode="External"/><Relationship Id="rId54" Type="http://schemas.openxmlformats.org/officeDocument/2006/relationships/hyperlink" Target="https://login.consultant.ru/link/?req=doc&amp;base=SPB&amp;n=276604&amp;dst=100005" TargetMode="External"/><Relationship Id="rId75" Type="http://schemas.openxmlformats.org/officeDocument/2006/relationships/hyperlink" Target="https://login.consultant.ru/link/?req=doc&amp;base=SPB&amp;n=221116&amp;dst=101224" TargetMode="External"/><Relationship Id="rId96" Type="http://schemas.openxmlformats.org/officeDocument/2006/relationships/hyperlink" Target="https://login.consultant.ru/link/?req=doc&amp;base=SPB&amp;n=258406&amp;dst=100135" TargetMode="External"/><Relationship Id="rId140" Type="http://schemas.openxmlformats.org/officeDocument/2006/relationships/image" Target="media/image3.wmf"/><Relationship Id="rId161" Type="http://schemas.openxmlformats.org/officeDocument/2006/relationships/hyperlink" Target="https://login.consultant.ru/link/?req=doc&amp;base=SPB&amp;n=266311&amp;dst=101367" TargetMode="External"/><Relationship Id="rId182" Type="http://schemas.openxmlformats.org/officeDocument/2006/relationships/hyperlink" Target="https://login.consultant.ru/link/?req=doc&amp;base=SPB&amp;n=268334&amp;dst=101162" TargetMode="External"/><Relationship Id="rId217" Type="http://schemas.openxmlformats.org/officeDocument/2006/relationships/hyperlink" Target="https://login.consultant.ru/link/?req=doc&amp;base=SPB&amp;n=270998&amp;dst=100058" TargetMode="External"/><Relationship Id="rId6" Type="http://schemas.openxmlformats.org/officeDocument/2006/relationships/hyperlink" Target="https://login.consultant.ru/link/?req=doc&amp;base=SPB&amp;n=149938&amp;dst=100005" TargetMode="External"/><Relationship Id="rId238" Type="http://schemas.openxmlformats.org/officeDocument/2006/relationships/hyperlink" Target="https://login.consultant.ru/link/?req=doc&amp;base=SPB&amp;n=278903&amp;dst=100045" TargetMode="External"/><Relationship Id="rId23" Type="http://schemas.openxmlformats.org/officeDocument/2006/relationships/hyperlink" Target="https://login.consultant.ru/link/?req=doc&amp;base=SPB&amp;n=218919&amp;dst=100005" TargetMode="External"/><Relationship Id="rId119" Type="http://schemas.openxmlformats.org/officeDocument/2006/relationships/hyperlink" Target="https://login.consultant.ru/link/?req=doc&amp;base=SPB&amp;n=268334&amp;dst=100229" TargetMode="External"/><Relationship Id="rId44" Type="http://schemas.openxmlformats.org/officeDocument/2006/relationships/hyperlink" Target="https://login.consultant.ru/link/?req=doc&amp;base=SPB&amp;n=280986&amp;dst=100183" TargetMode="External"/><Relationship Id="rId65" Type="http://schemas.openxmlformats.org/officeDocument/2006/relationships/hyperlink" Target="https://login.consultant.ru/link/?req=doc&amp;base=LAW&amp;n=467303" TargetMode="External"/><Relationship Id="rId86" Type="http://schemas.openxmlformats.org/officeDocument/2006/relationships/hyperlink" Target="https://login.consultant.ru/link/?req=doc&amp;base=SPB&amp;n=285251&amp;dst=100029" TargetMode="External"/><Relationship Id="rId130" Type="http://schemas.openxmlformats.org/officeDocument/2006/relationships/hyperlink" Target="https://login.consultant.ru/link/?req=doc&amp;base=SPB&amp;n=270998&amp;dst=100044" TargetMode="External"/><Relationship Id="rId151" Type="http://schemas.openxmlformats.org/officeDocument/2006/relationships/hyperlink" Target="https://login.consultant.ru/link/?req=doc&amp;base=SPB&amp;n=270998&amp;dst=100047" TargetMode="External"/><Relationship Id="rId172" Type="http://schemas.openxmlformats.org/officeDocument/2006/relationships/hyperlink" Target="https://login.consultant.ru/link/?req=doc&amp;base=SPB&amp;n=270998&amp;dst=100052" TargetMode="External"/><Relationship Id="rId193" Type="http://schemas.openxmlformats.org/officeDocument/2006/relationships/hyperlink" Target="https://login.consultant.ru/link/?req=doc&amp;base=SPB&amp;n=282998&amp;dst=100538" TargetMode="External"/><Relationship Id="rId207" Type="http://schemas.openxmlformats.org/officeDocument/2006/relationships/hyperlink" Target="https://login.consultant.ru/link/?req=doc&amp;base=SPB&amp;n=276604&amp;dst=101856" TargetMode="External"/><Relationship Id="rId228" Type="http://schemas.openxmlformats.org/officeDocument/2006/relationships/hyperlink" Target="https://login.consultant.ru/link/?req=doc&amp;base=SPB&amp;n=282998&amp;dst=100636" TargetMode="External"/><Relationship Id="rId13" Type="http://schemas.openxmlformats.org/officeDocument/2006/relationships/hyperlink" Target="https://login.consultant.ru/link/?req=doc&amp;base=SPB&amp;n=185945&amp;dst=100005" TargetMode="External"/><Relationship Id="rId109" Type="http://schemas.openxmlformats.org/officeDocument/2006/relationships/hyperlink" Target="https://login.consultant.ru/link/?req=doc&amp;base=SPB&amp;n=278903&amp;dst=100013" TargetMode="External"/><Relationship Id="rId34" Type="http://schemas.openxmlformats.org/officeDocument/2006/relationships/hyperlink" Target="https://login.consultant.ru/link/?req=doc&amp;base=SPB&amp;n=258406&amp;dst=100005" TargetMode="External"/><Relationship Id="rId55" Type="http://schemas.openxmlformats.org/officeDocument/2006/relationships/hyperlink" Target="https://login.consultant.ru/link/?req=doc&amp;base=SPB&amp;n=278903&amp;dst=100005" TargetMode="External"/><Relationship Id="rId76" Type="http://schemas.openxmlformats.org/officeDocument/2006/relationships/hyperlink" Target="https://login.consultant.ru/link/?req=doc&amp;base=SPB&amp;n=258406&amp;dst=100044" TargetMode="External"/><Relationship Id="rId97" Type="http://schemas.openxmlformats.org/officeDocument/2006/relationships/hyperlink" Target="https://login.consultant.ru/link/?req=doc&amp;base=SPB&amp;n=258406&amp;dst=100138" TargetMode="External"/><Relationship Id="rId120" Type="http://schemas.openxmlformats.org/officeDocument/2006/relationships/hyperlink" Target="https://login.consultant.ru/link/?req=doc&amp;base=LAW&amp;n=457879" TargetMode="External"/><Relationship Id="rId141" Type="http://schemas.openxmlformats.org/officeDocument/2006/relationships/hyperlink" Target="https://login.consultant.ru/link/?req=doc&amp;base=SPB&amp;n=282998&amp;dst=100634" TargetMode="External"/><Relationship Id="rId7" Type="http://schemas.openxmlformats.org/officeDocument/2006/relationships/hyperlink" Target="https://login.consultant.ru/link/?req=doc&amp;base=SPB&amp;n=157547&amp;dst=100005" TargetMode="External"/><Relationship Id="rId162" Type="http://schemas.openxmlformats.org/officeDocument/2006/relationships/hyperlink" Target="https://login.consultant.ru/link/?req=doc&amp;base=SPB&amp;n=276604&amp;dst=101852" TargetMode="External"/><Relationship Id="rId183" Type="http://schemas.openxmlformats.org/officeDocument/2006/relationships/hyperlink" Target="https://login.consultant.ru/link/?req=doc&amp;base=SPB&amp;n=282998&amp;dst=100659" TargetMode="External"/><Relationship Id="rId218" Type="http://schemas.openxmlformats.org/officeDocument/2006/relationships/hyperlink" Target="https://login.consultant.ru/link/?req=doc&amp;base=SPB&amp;n=278903&amp;dst=100036" TargetMode="External"/><Relationship Id="rId239" Type="http://schemas.openxmlformats.org/officeDocument/2006/relationships/image" Target="media/image6.wmf"/><Relationship Id="rId24" Type="http://schemas.openxmlformats.org/officeDocument/2006/relationships/hyperlink" Target="https://login.consultant.ru/link/?req=doc&amp;base=SPB&amp;n=219738&amp;dst=100005" TargetMode="External"/><Relationship Id="rId45" Type="http://schemas.openxmlformats.org/officeDocument/2006/relationships/hyperlink" Target="https://login.consultant.ru/link/?req=doc&amp;base=SPB&amp;n=237523&amp;dst=100349" TargetMode="External"/><Relationship Id="rId66" Type="http://schemas.openxmlformats.org/officeDocument/2006/relationships/hyperlink" Target="https://login.consultant.ru/link/?req=doc&amp;base=LAW&amp;n=443540" TargetMode="External"/><Relationship Id="rId87" Type="http://schemas.openxmlformats.org/officeDocument/2006/relationships/hyperlink" Target="https://login.consultant.ru/link/?req=doc&amp;base=SPB&amp;n=285071" TargetMode="External"/><Relationship Id="rId110" Type="http://schemas.openxmlformats.org/officeDocument/2006/relationships/hyperlink" Target="https://login.consultant.ru/link/?req=doc&amp;base=SPB&amp;n=276604&amp;dst=100104" TargetMode="External"/><Relationship Id="rId131" Type="http://schemas.openxmlformats.org/officeDocument/2006/relationships/hyperlink" Target="https://login.consultant.ru/link/?req=doc&amp;base=SPB&amp;n=285071" TargetMode="External"/><Relationship Id="rId152" Type="http://schemas.openxmlformats.org/officeDocument/2006/relationships/hyperlink" Target="https://login.consultant.ru/link/?req=doc&amp;base=LAW&amp;n=452991&amp;dst=49" TargetMode="External"/><Relationship Id="rId173" Type="http://schemas.openxmlformats.org/officeDocument/2006/relationships/hyperlink" Target="https://login.consultant.ru/link/?req=doc&amp;base=LAW&amp;n=444512&amp;dst=100009" TargetMode="External"/><Relationship Id="rId194" Type="http://schemas.openxmlformats.org/officeDocument/2006/relationships/hyperlink" Target="https://login.consultant.ru/link/?req=doc&amp;base=SPB&amp;n=282998&amp;dst=100547" TargetMode="External"/><Relationship Id="rId208" Type="http://schemas.openxmlformats.org/officeDocument/2006/relationships/hyperlink" Target="https://login.consultant.ru/link/?req=doc&amp;base=SPB&amp;n=270998&amp;dst=100057" TargetMode="External"/><Relationship Id="rId229" Type="http://schemas.openxmlformats.org/officeDocument/2006/relationships/hyperlink" Target="https://login.consultant.ru/link/?req=doc&amp;base=SPB&amp;n=282998&amp;dst=100523" TargetMode="External"/><Relationship Id="rId240" Type="http://schemas.openxmlformats.org/officeDocument/2006/relationships/hyperlink" Target="https://login.consultant.ru/link/?req=doc&amp;base=SPB&amp;n=266311&amp;dst=101463" TargetMode="External"/><Relationship Id="rId14" Type="http://schemas.openxmlformats.org/officeDocument/2006/relationships/hyperlink" Target="https://login.consultant.ru/link/?req=doc&amp;base=SPB&amp;n=189311&amp;dst=100005" TargetMode="External"/><Relationship Id="rId35" Type="http://schemas.openxmlformats.org/officeDocument/2006/relationships/hyperlink" Target="https://login.consultant.ru/link/?req=doc&amp;base=SPB&amp;n=266311&amp;dst=100005" TargetMode="External"/><Relationship Id="rId56" Type="http://schemas.openxmlformats.org/officeDocument/2006/relationships/hyperlink" Target="https://login.consultant.ru/link/?req=doc&amp;base=SPB&amp;n=284459&amp;dst=100007" TargetMode="External"/><Relationship Id="rId77" Type="http://schemas.openxmlformats.org/officeDocument/2006/relationships/hyperlink" Target="https://login.consultant.ru/link/?req=doc&amp;base=SPB&amp;n=258406&amp;dst=100047" TargetMode="External"/><Relationship Id="rId100" Type="http://schemas.openxmlformats.org/officeDocument/2006/relationships/hyperlink" Target="https://login.consultant.ru/link/?req=doc&amp;base=SPB&amp;n=276604&amp;dst=100085" TargetMode="External"/><Relationship Id="rId8" Type="http://schemas.openxmlformats.org/officeDocument/2006/relationships/hyperlink" Target="https://login.consultant.ru/link/?req=doc&amp;base=SPB&amp;n=161783&amp;dst=100005" TargetMode="External"/><Relationship Id="rId98" Type="http://schemas.openxmlformats.org/officeDocument/2006/relationships/hyperlink" Target="https://login.consultant.ru/link/?req=doc&amp;base=SPB&amp;n=258406&amp;dst=100140" TargetMode="External"/><Relationship Id="rId121" Type="http://schemas.openxmlformats.org/officeDocument/2006/relationships/hyperlink" Target="https://login.consultant.ru/link/?req=doc&amp;base=SPB&amp;n=285251&amp;dst=100096" TargetMode="External"/><Relationship Id="rId142" Type="http://schemas.openxmlformats.org/officeDocument/2006/relationships/hyperlink" Target="https://login.consultant.ru/link/?req=doc&amp;base=SPB&amp;n=282998&amp;dst=100547" TargetMode="External"/><Relationship Id="rId163" Type="http://schemas.openxmlformats.org/officeDocument/2006/relationships/hyperlink" Target="https://login.consultant.ru/link/?req=doc&amp;base=SPB&amp;n=270998&amp;dst=100049" TargetMode="External"/><Relationship Id="rId184" Type="http://schemas.openxmlformats.org/officeDocument/2006/relationships/hyperlink" Target="https://login.consultant.ru/link/?req=doc&amp;base=SPB&amp;n=268334&amp;dst=101161" TargetMode="External"/><Relationship Id="rId219" Type="http://schemas.openxmlformats.org/officeDocument/2006/relationships/hyperlink" Target="https://login.consultant.ru/link/?req=doc&amp;base=SPB&amp;n=266311&amp;dst=101461" TargetMode="External"/><Relationship Id="rId230" Type="http://schemas.openxmlformats.org/officeDocument/2006/relationships/hyperlink" Target="https://login.consultant.ru/link/?req=doc&amp;base=SPB&amp;n=270998&amp;dst=100059" TargetMode="External"/><Relationship Id="rId25" Type="http://schemas.openxmlformats.org/officeDocument/2006/relationships/hyperlink" Target="https://login.consultant.ru/link/?req=doc&amp;base=SPB&amp;n=222032&amp;dst=100005" TargetMode="External"/><Relationship Id="rId46" Type="http://schemas.openxmlformats.org/officeDocument/2006/relationships/hyperlink" Target="https://login.consultant.ru/link/?req=doc&amp;base=SPB&amp;n=251653&amp;dst=100012" TargetMode="External"/><Relationship Id="rId67" Type="http://schemas.openxmlformats.org/officeDocument/2006/relationships/hyperlink" Target="https://login.consultant.ru/link/?req=doc&amp;base=SPB&amp;n=276604&amp;dst=100026" TargetMode="External"/><Relationship Id="rId88" Type="http://schemas.openxmlformats.org/officeDocument/2006/relationships/hyperlink" Target="https://login.consultant.ru/link/?req=doc&amp;base=SPB&amp;n=283051" TargetMode="External"/><Relationship Id="rId111" Type="http://schemas.openxmlformats.org/officeDocument/2006/relationships/hyperlink" Target="https://login.consultant.ru/link/?req=doc&amp;base=SPB&amp;n=285251&amp;dst=100044" TargetMode="External"/><Relationship Id="rId132" Type="http://schemas.openxmlformats.org/officeDocument/2006/relationships/hyperlink" Target="https://login.consultant.ru/link/?req=doc&amp;base=LAW&amp;n=465799&amp;dst=425" TargetMode="External"/><Relationship Id="rId153" Type="http://schemas.openxmlformats.org/officeDocument/2006/relationships/hyperlink" Target="https://login.consultant.ru/link/?req=doc&amp;base=LAW&amp;n=452991&amp;dst=49" TargetMode="External"/><Relationship Id="rId174" Type="http://schemas.openxmlformats.org/officeDocument/2006/relationships/hyperlink" Target="https://login.consultant.ru/link/?req=doc&amp;base=LAW&amp;n=465799" TargetMode="External"/><Relationship Id="rId195" Type="http://schemas.openxmlformats.org/officeDocument/2006/relationships/hyperlink" Target="https://login.consultant.ru/link/?req=doc&amp;base=SPB&amp;n=266311&amp;dst=101459" TargetMode="External"/><Relationship Id="rId209" Type="http://schemas.openxmlformats.org/officeDocument/2006/relationships/image" Target="media/image5.wmf"/><Relationship Id="rId220" Type="http://schemas.openxmlformats.org/officeDocument/2006/relationships/hyperlink" Target="https://login.consultant.ru/link/?req=doc&amp;base=SPB&amp;n=278903&amp;dst=100039" TargetMode="External"/><Relationship Id="rId241" Type="http://schemas.openxmlformats.org/officeDocument/2006/relationships/hyperlink" Target="https://login.consultant.ru/link/?req=doc&amp;base=SPB&amp;n=266311&amp;dst=101473" TargetMode="External"/><Relationship Id="rId15" Type="http://schemas.openxmlformats.org/officeDocument/2006/relationships/hyperlink" Target="https://login.consultant.ru/link/?req=doc&amp;base=SPB&amp;n=191211&amp;dst=100005" TargetMode="External"/><Relationship Id="rId36" Type="http://schemas.openxmlformats.org/officeDocument/2006/relationships/hyperlink" Target="https://login.consultant.ru/link/?req=doc&amp;base=SPB&amp;n=267471&amp;dst=100005" TargetMode="External"/><Relationship Id="rId57" Type="http://schemas.openxmlformats.org/officeDocument/2006/relationships/hyperlink" Target="https://login.consultant.ru/link/?req=doc&amp;base=SPB&amp;n=285251&amp;dst=100005" TargetMode="External"/><Relationship Id="rId10" Type="http://schemas.openxmlformats.org/officeDocument/2006/relationships/hyperlink" Target="https://login.consultant.ru/link/?req=doc&amp;base=SPB&amp;n=175657&amp;dst=100005" TargetMode="External"/><Relationship Id="rId31" Type="http://schemas.openxmlformats.org/officeDocument/2006/relationships/hyperlink" Target="https://login.consultant.ru/link/?req=doc&amp;base=SPB&amp;n=247717&amp;dst=100005" TargetMode="External"/><Relationship Id="rId52" Type="http://schemas.openxmlformats.org/officeDocument/2006/relationships/hyperlink" Target="https://login.consultant.ru/link/?req=doc&amp;base=SPB&amp;n=269863&amp;dst=100005" TargetMode="External"/><Relationship Id="rId73" Type="http://schemas.openxmlformats.org/officeDocument/2006/relationships/hyperlink" Target="https://login.consultant.ru/link/?req=doc&amp;base=LAW&amp;n=314804&amp;dst=100009" TargetMode="External"/><Relationship Id="rId78" Type="http://schemas.openxmlformats.org/officeDocument/2006/relationships/hyperlink" Target="https://login.consultant.ru/link/?req=doc&amp;base=SPB&amp;n=269863&amp;dst=100007" TargetMode="External"/><Relationship Id="rId94" Type="http://schemas.openxmlformats.org/officeDocument/2006/relationships/hyperlink" Target="https://login.consultant.ru/link/?req=doc&amp;base=SPB&amp;n=285251&amp;dst=100037" TargetMode="External"/><Relationship Id="rId99" Type="http://schemas.openxmlformats.org/officeDocument/2006/relationships/hyperlink" Target="https://login.consultant.ru/link/?req=doc&amp;base=SPB&amp;n=258406&amp;dst=100141" TargetMode="External"/><Relationship Id="rId101" Type="http://schemas.openxmlformats.org/officeDocument/2006/relationships/hyperlink" Target="https://login.consultant.ru/link/?req=doc&amp;base=SPB&amp;n=285251&amp;dst=100041" TargetMode="External"/><Relationship Id="rId122" Type="http://schemas.openxmlformats.org/officeDocument/2006/relationships/hyperlink" Target="https://login.consultant.ru/link/?req=doc&amp;base=LAW&amp;n=457879" TargetMode="External"/><Relationship Id="rId143" Type="http://schemas.openxmlformats.org/officeDocument/2006/relationships/hyperlink" Target="https://login.consultant.ru/link/?req=doc&amp;base=SPB&amp;n=268334&amp;dst=101159" TargetMode="External"/><Relationship Id="rId148" Type="http://schemas.openxmlformats.org/officeDocument/2006/relationships/hyperlink" Target="https://login.consultant.ru/link/?req=doc&amp;base=SPB&amp;n=282998&amp;dst=100538" TargetMode="External"/><Relationship Id="rId164" Type="http://schemas.openxmlformats.org/officeDocument/2006/relationships/hyperlink" Target="https://login.consultant.ru/link/?req=doc&amp;base=SPB&amp;n=270998&amp;dst=100051" TargetMode="External"/><Relationship Id="rId169" Type="http://schemas.openxmlformats.org/officeDocument/2006/relationships/hyperlink" Target="https://login.consultant.ru/link/?req=doc&amp;base=SPB&amp;n=282998&amp;dst=100548" TargetMode="External"/><Relationship Id="rId185" Type="http://schemas.openxmlformats.org/officeDocument/2006/relationships/hyperlink" Target="https://login.consultant.ru/link/?req=doc&amp;base=SPB&amp;n=266311&amp;dst=101371" TargetMode="External"/><Relationship Id="rId4" Type="http://schemas.openxmlformats.org/officeDocument/2006/relationships/webSettings" Target="webSettings.xml"/><Relationship Id="rId9" Type="http://schemas.openxmlformats.org/officeDocument/2006/relationships/hyperlink" Target="https://login.consultant.ru/link/?req=doc&amp;base=SPB&amp;n=168818&amp;dst=100005" TargetMode="External"/><Relationship Id="rId180" Type="http://schemas.openxmlformats.org/officeDocument/2006/relationships/hyperlink" Target="https://login.consultant.ru/link/?req=doc&amp;base=SPB&amp;n=268334&amp;dst=101161" TargetMode="External"/><Relationship Id="rId210" Type="http://schemas.openxmlformats.org/officeDocument/2006/relationships/hyperlink" Target="https://login.consultant.ru/link/?req=doc&amp;base=SPB&amp;n=276604&amp;dst=101857" TargetMode="External"/><Relationship Id="rId215" Type="http://schemas.openxmlformats.org/officeDocument/2006/relationships/hyperlink" Target="https://login.consultant.ru/link/?req=doc&amp;base=SPB&amp;n=266311&amp;dst=101459" TargetMode="External"/><Relationship Id="rId236" Type="http://schemas.openxmlformats.org/officeDocument/2006/relationships/hyperlink" Target="https://login.consultant.ru/link/?req=doc&amp;base=SPB&amp;n=278903&amp;dst=100044" TargetMode="External"/><Relationship Id="rId26" Type="http://schemas.openxmlformats.org/officeDocument/2006/relationships/hyperlink" Target="https://login.consultant.ru/link/?req=doc&amp;base=SPB&amp;n=224649&amp;dst=100005" TargetMode="External"/><Relationship Id="rId231" Type="http://schemas.openxmlformats.org/officeDocument/2006/relationships/hyperlink" Target="https://login.consultant.ru/link/?req=doc&amp;base=SPB&amp;n=278903&amp;dst=100041" TargetMode="External"/><Relationship Id="rId47" Type="http://schemas.openxmlformats.org/officeDocument/2006/relationships/hyperlink" Target="https://login.consultant.ru/link/?req=doc&amp;base=SPB&amp;n=253250&amp;dst=100005" TargetMode="External"/><Relationship Id="rId68" Type="http://schemas.openxmlformats.org/officeDocument/2006/relationships/hyperlink" Target="https://login.consultant.ru/link/?req=doc&amp;base=LAW&amp;n=358026" TargetMode="External"/><Relationship Id="rId89" Type="http://schemas.openxmlformats.org/officeDocument/2006/relationships/hyperlink" Target="https://login.consultant.ru/link/?req=doc&amp;base=SPB&amp;n=258406&amp;dst=100090" TargetMode="External"/><Relationship Id="rId112" Type="http://schemas.openxmlformats.org/officeDocument/2006/relationships/hyperlink" Target="https://login.consultant.ru/link/?req=doc&amp;base=SPB&amp;n=285251&amp;dst=100064" TargetMode="External"/><Relationship Id="rId133" Type="http://schemas.openxmlformats.org/officeDocument/2006/relationships/hyperlink" Target="https://login.consultant.ru/link/?req=doc&amp;base=LAW&amp;n=465799&amp;dst=101356" TargetMode="External"/><Relationship Id="rId154" Type="http://schemas.openxmlformats.org/officeDocument/2006/relationships/hyperlink" Target="https://login.consultant.ru/link/?req=doc&amp;base=SPB&amp;n=282998&amp;dst=100634" TargetMode="External"/><Relationship Id="rId175" Type="http://schemas.openxmlformats.org/officeDocument/2006/relationships/hyperlink" Target="https://login.consultant.ru/link/?req=doc&amp;base=LAW&amp;n=449562" TargetMode="External"/><Relationship Id="rId196" Type="http://schemas.openxmlformats.org/officeDocument/2006/relationships/hyperlink" Target="https://login.consultant.ru/link/?req=doc&amp;base=SPB&amp;n=258406&amp;dst=101629" TargetMode="External"/><Relationship Id="rId200" Type="http://schemas.openxmlformats.org/officeDocument/2006/relationships/hyperlink" Target="https://login.consultant.ru/link/?req=doc&amp;base=LAW&amp;n=465799&amp;dst=101035" TargetMode="External"/><Relationship Id="rId16" Type="http://schemas.openxmlformats.org/officeDocument/2006/relationships/hyperlink" Target="https://login.consultant.ru/link/?req=doc&amp;base=SPB&amp;n=258385&amp;dst=100006" TargetMode="External"/><Relationship Id="rId221" Type="http://schemas.openxmlformats.org/officeDocument/2006/relationships/hyperlink" Target="https://login.consultant.ru/link/?req=doc&amp;base=LAW&amp;n=465799&amp;dst=101026" TargetMode="External"/><Relationship Id="rId242" Type="http://schemas.openxmlformats.org/officeDocument/2006/relationships/hyperlink" Target="https://login.consultant.ru/link/?req=doc&amp;base=SPB&amp;n=282998&amp;dst=100519" TargetMode="External"/><Relationship Id="rId37" Type="http://schemas.openxmlformats.org/officeDocument/2006/relationships/hyperlink" Target="https://login.consultant.ru/link/?req=doc&amp;base=SPB&amp;n=268334&amp;dst=100005" TargetMode="External"/><Relationship Id="rId58" Type="http://schemas.openxmlformats.org/officeDocument/2006/relationships/hyperlink" Target="https://login.consultant.ru/link/?req=doc&amp;base=SPB&amp;n=258406&amp;dst=100012" TargetMode="External"/><Relationship Id="rId79" Type="http://schemas.openxmlformats.org/officeDocument/2006/relationships/hyperlink" Target="https://login.consultant.ru/link/?req=doc&amp;base=SPB&amp;n=276604&amp;dst=100028" TargetMode="External"/><Relationship Id="rId102" Type="http://schemas.openxmlformats.org/officeDocument/2006/relationships/hyperlink" Target="https://login.consultant.ru/link/?req=doc&amp;base=SPB&amp;n=266311&amp;dst=100124" TargetMode="External"/><Relationship Id="rId123" Type="http://schemas.openxmlformats.org/officeDocument/2006/relationships/hyperlink" Target="https://login.consultant.ru/link/?req=doc&amp;base=SPB&amp;n=285251&amp;dst=100107" TargetMode="External"/><Relationship Id="rId144" Type="http://schemas.openxmlformats.org/officeDocument/2006/relationships/hyperlink" Target="https://login.consultant.ru/link/?req=doc&amp;base=SPB&amp;n=270998&amp;dst=100046" TargetMode="External"/><Relationship Id="rId90" Type="http://schemas.openxmlformats.org/officeDocument/2006/relationships/hyperlink" Target="https://login.consultant.ru/link/?req=doc&amp;base=SPB&amp;n=276604&amp;dst=100056" TargetMode="External"/><Relationship Id="rId165" Type="http://schemas.openxmlformats.org/officeDocument/2006/relationships/hyperlink" Target="https://login.consultant.ru/link/?req=doc&amp;base=SPB&amp;n=282998&amp;dst=100449" TargetMode="External"/><Relationship Id="rId186" Type="http://schemas.openxmlformats.org/officeDocument/2006/relationships/hyperlink" Target="https://login.consultant.ru/link/?req=doc&amp;base=SPB&amp;n=268334&amp;dst=101163" TargetMode="External"/><Relationship Id="rId211" Type="http://schemas.openxmlformats.org/officeDocument/2006/relationships/hyperlink" Target="https://login.consultant.ru/link/?req=doc&amp;base=SPB&amp;n=258406&amp;dst=101630" TargetMode="External"/><Relationship Id="rId232" Type="http://schemas.openxmlformats.org/officeDocument/2006/relationships/hyperlink" Target="https://login.consultant.ru/link/?req=doc&amp;base=SPB&amp;n=278903&amp;dst=100041" TargetMode="External"/><Relationship Id="rId27" Type="http://schemas.openxmlformats.org/officeDocument/2006/relationships/hyperlink" Target="https://login.consultant.ru/link/?req=doc&amp;base=SPB&amp;n=228623&amp;dst=100005" TargetMode="External"/><Relationship Id="rId48" Type="http://schemas.openxmlformats.org/officeDocument/2006/relationships/hyperlink" Target="https://login.consultant.ru/link/?req=doc&amp;base=SPB&amp;n=258406&amp;dst=100005" TargetMode="External"/><Relationship Id="rId69" Type="http://schemas.openxmlformats.org/officeDocument/2006/relationships/hyperlink" Target="https://login.consultant.ru/link/?req=doc&amp;base=LAW&amp;n=357927" TargetMode="External"/><Relationship Id="rId113" Type="http://schemas.openxmlformats.org/officeDocument/2006/relationships/image" Target="media/image1.wmf"/><Relationship Id="rId134" Type="http://schemas.openxmlformats.org/officeDocument/2006/relationships/hyperlink" Target="https://login.consultant.ru/link/?req=doc&amp;base=SPB&amp;n=282998&amp;dst=100636" TargetMode="External"/><Relationship Id="rId80" Type="http://schemas.openxmlformats.org/officeDocument/2006/relationships/hyperlink" Target="https://login.consultant.ru/link/?req=doc&amp;base=SPB&amp;n=285251&amp;dst=100025" TargetMode="External"/><Relationship Id="rId155" Type="http://schemas.openxmlformats.org/officeDocument/2006/relationships/hyperlink" Target="https://login.consultant.ru/link/?req=doc&amp;base=SPB&amp;n=282998&amp;dst=100547" TargetMode="External"/><Relationship Id="rId176" Type="http://schemas.openxmlformats.org/officeDocument/2006/relationships/hyperlink" Target="https://login.consultant.ru/link/?req=doc&amp;base=SPB&amp;n=282998&amp;dst=100449" TargetMode="External"/><Relationship Id="rId197" Type="http://schemas.openxmlformats.org/officeDocument/2006/relationships/hyperlink" Target="https://login.consultant.ru/link/?req=doc&amp;base=SPB&amp;n=270998&amp;dst=100054" TargetMode="External"/><Relationship Id="rId201" Type="http://schemas.openxmlformats.org/officeDocument/2006/relationships/hyperlink" Target="https://login.consultant.ru/link/?req=doc&amp;base=LAW&amp;n=465799&amp;dst=101389" TargetMode="External"/><Relationship Id="rId222" Type="http://schemas.openxmlformats.org/officeDocument/2006/relationships/hyperlink" Target="https://login.consultant.ru/link/?req=doc&amp;base=LAW&amp;n=465799&amp;dst=101035" TargetMode="External"/><Relationship Id="rId243" Type="http://schemas.openxmlformats.org/officeDocument/2006/relationships/hyperlink" Target="https://login.consultant.ru/link/?req=doc&amp;base=SPB&amp;n=282998&amp;dst=100538" TargetMode="External"/><Relationship Id="rId17" Type="http://schemas.openxmlformats.org/officeDocument/2006/relationships/hyperlink" Target="https://login.consultant.ru/link/?req=doc&amp;base=SPB&amp;n=213844&amp;dst=100009" TargetMode="External"/><Relationship Id="rId38" Type="http://schemas.openxmlformats.org/officeDocument/2006/relationships/hyperlink" Target="https://login.consultant.ru/link/?req=doc&amp;base=SPB&amp;n=269863&amp;dst=100005" TargetMode="External"/><Relationship Id="rId59" Type="http://schemas.openxmlformats.org/officeDocument/2006/relationships/hyperlink" Target="https://login.consultant.ru/link/?req=doc&amp;base=SPB&amp;n=258406&amp;dst=100015" TargetMode="External"/><Relationship Id="rId103" Type="http://schemas.openxmlformats.org/officeDocument/2006/relationships/hyperlink" Target="https://login.consultant.ru/link/?req=doc&amp;base=SPB&amp;n=276604&amp;dst=100100" TargetMode="External"/><Relationship Id="rId124" Type="http://schemas.openxmlformats.org/officeDocument/2006/relationships/hyperlink" Target="https://login.consultant.ru/link/?req=doc&amp;base=SPB&amp;n=285251&amp;dst=100118" TargetMode="External"/><Relationship Id="rId70" Type="http://schemas.openxmlformats.org/officeDocument/2006/relationships/hyperlink" Target="https://login.consultant.ru/link/?req=doc&amp;base=LAW&amp;n=389271&amp;dst=100013" TargetMode="External"/><Relationship Id="rId91" Type="http://schemas.openxmlformats.org/officeDocument/2006/relationships/hyperlink" Target="https://login.consultant.ru/link/?req=doc&amp;base=SPB&amp;n=285251&amp;dst=100033" TargetMode="External"/><Relationship Id="rId145" Type="http://schemas.openxmlformats.org/officeDocument/2006/relationships/hyperlink" Target="https://login.consultant.ru/link/?req=doc&amp;base=SPB&amp;n=283051" TargetMode="External"/><Relationship Id="rId166" Type="http://schemas.openxmlformats.org/officeDocument/2006/relationships/image" Target="media/image4.wmf"/><Relationship Id="rId187" Type="http://schemas.openxmlformats.org/officeDocument/2006/relationships/hyperlink" Target="https://login.consultant.ru/link/?req=doc&amp;base=SPB&amp;n=266311&amp;dst=101441" TargetMode="External"/><Relationship Id="rId1" Type="http://schemas.openxmlformats.org/officeDocument/2006/relationships/styles" Target="styles.xml"/><Relationship Id="rId212" Type="http://schemas.openxmlformats.org/officeDocument/2006/relationships/hyperlink" Target="https://login.consultant.ru/link/?req=doc&amp;base=SPB&amp;n=282998&amp;dst=100519" TargetMode="External"/><Relationship Id="rId233" Type="http://schemas.openxmlformats.org/officeDocument/2006/relationships/hyperlink" Target="https://login.consultant.ru/link/?req=doc&amp;base=SPB&amp;n=270998&amp;dst=100061" TargetMode="External"/><Relationship Id="rId28" Type="http://schemas.openxmlformats.org/officeDocument/2006/relationships/hyperlink" Target="https://login.consultant.ru/link/?req=doc&amp;base=SPB&amp;n=235759&amp;dst=100005" TargetMode="External"/><Relationship Id="rId49" Type="http://schemas.openxmlformats.org/officeDocument/2006/relationships/hyperlink" Target="https://login.consultant.ru/link/?req=doc&amp;base=SPB&amp;n=266311&amp;dst=100005" TargetMode="External"/><Relationship Id="rId114" Type="http://schemas.openxmlformats.org/officeDocument/2006/relationships/image" Target="media/image2.wmf"/><Relationship Id="rId60" Type="http://schemas.openxmlformats.org/officeDocument/2006/relationships/hyperlink" Target="https://login.consultant.ru/link/?req=doc&amp;base=SPB&amp;n=258406&amp;dst=100017" TargetMode="External"/><Relationship Id="rId81" Type="http://schemas.openxmlformats.org/officeDocument/2006/relationships/hyperlink" Target="https://login.consultant.ru/link/?req=doc&amp;base=SPB&amp;n=266311&amp;dst=100050" TargetMode="External"/><Relationship Id="rId135" Type="http://schemas.openxmlformats.org/officeDocument/2006/relationships/hyperlink" Target="https://login.consultant.ru/link/?req=doc&amp;base=SPB&amp;n=282998&amp;dst=100538" TargetMode="External"/><Relationship Id="rId156" Type="http://schemas.openxmlformats.org/officeDocument/2006/relationships/hyperlink" Target="https://login.consultant.ru/link/?req=doc&amp;base=SPB&amp;n=266311&amp;dst=101366" TargetMode="External"/><Relationship Id="rId177" Type="http://schemas.openxmlformats.org/officeDocument/2006/relationships/hyperlink" Target="https://login.consultant.ru/link/?req=doc&amp;base=SPB&amp;n=270998&amp;dst=100053" TargetMode="External"/><Relationship Id="rId198" Type="http://schemas.openxmlformats.org/officeDocument/2006/relationships/hyperlink" Target="https://login.consultant.ru/link/?req=doc&amp;base=SPB&amp;n=276604&amp;dst=101854" TargetMode="External"/><Relationship Id="rId202" Type="http://schemas.openxmlformats.org/officeDocument/2006/relationships/hyperlink" Target="https://login.consultant.ru/link/?req=doc&amp;base=SPB&amp;n=276604&amp;dst=101855" TargetMode="External"/><Relationship Id="rId223" Type="http://schemas.openxmlformats.org/officeDocument/2006/relationships/hyperlink" Target="https://login.consultant.ru/link/?req=doc&amp;base=LAW&amp;n=465799&amp;dst=101389" TargetMode="External"/><Relationship Id="rId244" Type="http://schemas.openxmlformats.org/officeDocument/2006/relationships/hyperlink" Target="https://login.consultant.ru/link/?req=doc&amp;base=SPB&amp;n=282998&amp;dst=100547" TargetMode="External"/><Relationship Id="rId18" Type="http://schemas.openxmlformats.org/officeDocument/2006/relationships/hyperlink" Target="https://login.consultant.ru/link/?req=doc&amp;base=SPB&amp;n=194614&amp;dst=100005" TargetMode="External"/><Relationship Id="rId39" Type="http://schemas.openxmlformats.org/officeDocument/2006/relationships/hyperlink" Target="https://login.consultant.ru/link/?req=doc&amp;base=SPB&amp;n=270998&amp;dst=100005" TargetMode="External"/><Relationship Id="rId50" Type="http://schemas.openxmlformats.org/officeDocument/2006/relationships/hyperlink" Target="https://login.consultant.ru/link/?req=doc&amp;base=SPB&amp;n=267471&amp;dst=100005" TargetMode="External"/><Relationship Id="rId104" Type="http://schemas.openxmlformats.org/officeDocument/2006/relationships/hyperlink" Target="https://login.consultant.ru/link/?req=doc&amp;base=SPB&amp;n=276604&amp;dst=100101" TargetMode="External"/><Relationship Id="rId125" Type="http://schemas.openxmlformats.org/officeDocument/2006/relationships/hyperlink" Target="https://login.consultant.ru/link/?req=doc&amp;base=SPB&amp;n=276604&amp;dst=101604" TargetMode="External"/><Relationship Id="rId146" Type="http://schemas.openxmlformats.org/officeDocument/2006/relationships/hyperlink" Target="https://login.consultant.ru/link/?req=doc&amp;base=LAW&amp;n=465799&amp;dst=425" TargetMode="External"/><Relationship Id="rId167" Type="http://schemas.openxmlformats.org/officeDocument/2006/relationships/hyperlink" Target="https://login.consultant.ru/link/?req=doc&amp;base=SPB&amp;n=282998&amp;dst=100519" TargetMode="External"/><Relationship Id="rId188" Type="http://schemas.openxmlformats.org/officeDocument/2006/relationships/hyperlink" Target="https://login.consultant.ru/link/?req=doc&amp;base=SPB&amp;n=268334&amp;dst=101163" TargetMode="External"/><Relationship Id="rId71" Type="http://schemas.openxmlformats.org/officeDocument/2006/relationships/hyperlink" Target="https://login.consultant.ru/link/?req=doc&amp;base=LAW&amp;n=453169&amp;dst=100030" TargetMode="External"/><Relationship Id="rId92" Type="http://schemas.openxmlformats.org/officeDocument/2006/relationships/hyperlink" Target="https://login.consultant.ru/link/?req=doc&amp;base=SPB&amp;n=258406&amp;dst=100106" TargetMode="External"/><Relationship Id="rId213" Type="http://schemas.openxmlformats.org/officeDocument/2006/relationships/hyperlink" Target="https://login.consultant.ru/link/?req=doc&amp;base=SPB&amp;n=282998&amp;dst=100538" TargetMode="External"/><Relationship Id="rId234" Type="http://schemas.openxmlformats.org/officeDocument/2006/relationships/hyperlink" Target="https://login.consultant.ru/link/?req=doc&amp;base=SPB&amp;n=278903&amp;dst=100043"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37597&amp;dst=100005" TargetMode="External"/><Relationship Id="rId40" Type="http://schemas.openxmlformats.org/officeDocument/2006/relationships/hyperlink" Target="https://login.consultant.ru/link/?req=doc&amp;base=SPB&amp;n=276604&amp;dst=100005" TargetMode="External"/><Relationship Id="rId115" Type="http://schemas.openxmlformats.org/officeDocument/2006/relationships/hyperlink" Target="https://login.consultant.ru/link/?req=doc&amp;base=SPB&amp;n=270998&amp;dst=100034" TargetMode="External"/><Relationship Id="rId136" Type="http://schemas.openxmlformats.org/officeDocument/2006/relationships/hyperlink" Target="https://login.consultant.ru/link/?req=doc&amp;base=SPB&amp;n=282998&amp;dst=100449" TargetMode="External"/><Relationship Id="rId157" Type="http://schemas.openxmlformats.org/officeDocument/2006/relationships/hyperlink" Target="https://login.consultant.ru/link/?req=doc&amp;base=SPB&amp;n=270998&amp;dst=100048" TargetMode="External"/><Relationship Id="rId178" Type="http://schemas.openxmlformats.org/officeDocument/2006/relationships/hyperlink" Target="https://login.consultant.ru/link/?req=doc&amp;base=SPB&amp;n=254089&amp;dst=100009" TargetMode="External"/><Relationship Id="rId61" Type="http://schemas.openxmlformats.org/officeDocument/2006/relationships/hyperlink" Target="https://login.consultant.ru/link/?req=doc&amp;base=SPB&amp;n=285251&amp;dst=100011" TargetMode="External"/><Relationship Id="rId82" Type="http://schemas.openxmlformats.org/officeDocument/2006/relationships/hyperlink" Target="https://login.consultant.ru/link/?req=doc&amp;base=LAW&amp;n=453169&amp;dst=100030" TargetMode="External"/><Relationship Id="rId199" Type="http://schemas.openxmlformats.org/officeDocument/2006/relationships/hyperlink" Target="https://login.consultant.ru/link/?req=doc&amp;base=LAW&amp;n=465799&amp;dst=101026" TargetMode="External"/><Relationship Id="rId203" Type="http://schemas.openxmlformats.org/officeDocument/2006/relationships/hyperlink" Target="https://login.consultant.ru/link/?req=doc&amp;base=SPB&amp;n=282998&amp;dst=100449" TargetMode="External"/><Relationship Id="rId19" Type="http://schemas.openxmlformats.org/officeDocument/2006/relationships/hyperlink" Target="https://login.consultant.ru/link/?req=doc&amp;base=SPB&amp;n=195926&amp;dst=100005" TargetMode="External"/><Relationship Id="rId224" Type="http://schemas.openxmlformats.org/officeDocument/2006/relationships/hyperlink" Target="https://login.consultant.ru/link/?req=doc&amp;base=SPB&amp;n=278903&amp;dst=100041" TargetMode="External"/><Relationship Id="rId245" Type="http://schemas.openxmlformats.org/officeDocument/2006/relationships/fontTable" Target="fontTable.xml"/><Relationship Id="rId30" Type="http://schemas.openxmlformats.org/officeDocument/2006/relationships/hyperlink" Target="https://login.consultant.ru/link/?req=doc&amp;base=SPB&amp;n=243365&amp;dst=100005" TargetMode="External"/><Relationship Id="rId105" Type="http://schemas.openxmlformats.org/officeDocument/2006/relationships/hyperlink" Target="https://login.consultant.ru/link/?req=doc&amp;base=SPB&amp;n=276604&amp;dst=100103" TargetMode="External"/><Relationship Id="rId126" Type="http://schemas.openxmlformats.org/officeDocument/2006/relationships/hyperlink" Target="https://login.consultant.ru/link/?req=doc&amp;base=SPB&amp;n=266311&amp;dst=101188" TargetMode="External"/><Relationship Id="rId147" Type="http://schemas.openxmlformats.org/officeDocument/2006/relationships/hyperlink" Target="https://login.consultant.ru/link/?req=doc&amp;base=SPB&amp;n=282998&amp;dst=100636" TargetMode="External"/><Relationship Id="rId168" Type="http://schemas.openxmlformats.org/officeDocument/2006/relationships/hyperlink" Target="https://login.consultant.ru/link/?req=doc&amp;base=SPB&amp;n=266311&amp;dst=101369" TargetMode="External"/><Relationship Id="rId51" Type="http://schemas.openxmlformats.org/officeDocument/2006/relationships/hyperlink" Target="https://login.consultant.ru/link/?req=doc&amp;base=SPB&amp;n=268334&amp;dst=100011" TargetMode="External"/><Relationship Id="rId72" Type="http://schemas.openxmlformats.org/officeDocument/2006/relationships/hyperlink" Target="https://login.consultant.ru/link/?req=doc&amp;base=LAW&amp;n=464120&amp;dst=100019" TargetMode="External"/><Relationship Id="rId93" Type="http://schemas.openxmlformats.org/officeDocument/2006/relationships/hyperlink" Target="https://login.consultant.ru/link/?req=doc&amp;base=SPB&amp;n=276604&amp;dst=100070" TargetMode="External"/><Relationship Id="rId189" Type="http://schemas.openxmlformats.org/officeDocument/2006/relationships/hyperlink" Target="https://login.consultant.ru/link/?req=doc&amp;base=SPB&amp;n=268334&amp;dst=101163" TargetMode="External"/><Relationship Id="rId3" Type="http://schemas.openxmlformats.org/officeDocument/2006/relationships/settings" Target="settings.xml"/><Relationship Id="rId214" Type="http://schemas.openxmlformats.org/officeDocument/2006/relationships/hyperlink" Target="https://login.consultant.ru/link/?req=doc&amp;base=SPB&amp;n=282998&amp;dst=100547" TargetMode="External"/><Relationship Id="rId235" Type="http://schemas.openxmlformats.org/officeDocument/2006/relationships/hyperlink" Target="https://login.consultant.ru/link/?req=doc&amp;base=SPB&amp;n=278903&amp;dst=100044" TargetMode="External"/><Relationship Id="rId116" Type="http://schemas.openxmlformats.org/officeDocument/2006/relationships/hyperlink" Target="https://login.consultant.ru/link/?req=doc&amp;base=LAW&amp;n=457879&amp;dst=100464" TargetMode="External"/><Relationship Id="rId137" Type="http://schemas.openxmlformats.org/officeDocument/2006/relationships/hyperlink" Target="https://login.consultant.ru/link/?req=doc&amp;base=SPB&amp;n=268334&amp;dst=101157" TargetMode="External"/><Relationship Id="rId158" Type="http://schemas.openxmlformats.org/officeDocument/2006/relationships/hyperlink" Target="https://login.consultant.ru/link/?req=doc&amp;base=SPB&amp;n=276604&amp;dst=101852" TargetMode="External"/><Relationship Id="rId20" Type="http://schemas.openxmlformats.org/officeDocument/2006/relationships/hyperlink" Target="https://login.consultant.ru/link/?req=doc&amp;base=SPB&amp;n=200750&amp;dst=100005" TargetMode="External"/><Relationship Id="rId41" Type="http://schemas.openxmlformats.org/officeDocument/2006/relationships/hyperlink" Target="https://login.consultant.ru/link/?req=doc&amp;base=SPB&amp;n=278903&amp;dst=100005" TargetMode="External"/><Relationship Id="rId62" Type="http://schemas.openxmlformats.org/officeDocument/2006/relationships/hyperlink" Target="https://login.consultant.ru/link/?req=doc&amp;base=SPB&amp;n=266311&amp;dst=100025" TargetMode="External"/><Relationship Id="rId83" Type="http://schemas.openxmlformats.org/officeDocument/2006/relationships/hyperlink" Target="https://login.consultant.ru/link/?req=doc&amp;base=SPB&amp;n=269863&amp;dst=100010" TargetMode="External"/><Relationship Id="rId179" Type="http://schemas.openxmlformats.org/officeDocument/2006/relationships/hyperlink" Target="https://login.consultant.ru/link/?req=doc&amp;base=SPB&amp;n=266311&amp;dst=101371" TargetMode="External"/><Relationship Id="rId190" Type="http://schemas.openxmlformats.org/officeDocument/2006/relationships/hyperlink" Target="https://login.consultant.ru/link/?req=doc&amp;base=LAW&amp;n=467420&amp;dst=100012" TargetMode="External"/><Relationship Id="rId204" Type="http://schemas.openxmlformats.org/officeDocument/2006/relationships/hyperlink" Target="https://login.consultant.ru/link/?req=doc&amp;base=SPB&amp;n=282998&amp;dst=100636" TargetMode="External"/><Relationship Id="rId225" Type="http://schemas.openxmlformats.org/officeDocument/2006/relationships/hyperlink" Target="https://login.consultant.ru/link/?req=doc&amp;base=SPB&amp;n=278903&amp;dst=100041" TargetMode="External"/><Relationship Id="rId246" Type="http://schemas.openxmlformats.org/officeDocument/2006/relationships/theme" Target="theme/theme1.xml"/><Relationship Id="rId106" Type="http://schemas.openxmlformats.org/officeDocument/2006/relationships/hyperlink" Target="https://login.consultant.ru/link/?req=doc&amp;base=SPB&amp;n=268334&amp;dst=100084" TargetMode="External"/><Relationship Id="rId127" Type="http://schemas.openxmlformats.org/officeDocument/2006/relationships/hyperlink" Target="https://login.consultant.ru/link/?req=doc&amp;base=SPB&amp;n=278601&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36199</Words>
  <Characters>206340</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Александрова</dc:creator>
  <cp:lastModifiedBy>Елена Анатольевна Александрова</cp:lastModifiedBy>
  <cp:revision>1</cp:revision>
  <dcterms:created xsi:type="dcterms:W3CDTF">2024-01-26T07:46:00Z</dcterms:created>
  <dcterms:modified xsi:type="dcterms:W3CDTF">2024-01-26T07:48:00Z</dcterms:modified>
</cp:coreProperties>
</file>