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8A" w:rsidRDefault="00ED748A">
      <w:pPr>
        <w:pStyle w:val="ConsPlusTitlePage"/>
      </w:pPr>
      <w:r>
        <w:t xml:space="preserve">Документ предоставлен </w:t>
      </w:r>
      <w:hyperlink r:id="rId5">
        <w:r>
          <w:rPr>
            <w:color w:val="0000FF"/>
          </w:rPr>
          <w:t>КонсультантПлюс</w:t>
        </w:r>
      </w:hyperlink>
      <w:r>
        <w:br/>
      </w:r>
    </w:p>
    <w:p w:rsidR="00ED748A" w:rsidRDefault="00ED748A">
      <w:pPr>
        <w:pStyle w:val="ConsPlusNormal"/>
        <w:outlineLvl w:val="0"/>
      </w:pPr>
    </w:p>
    <w:p w:rsidR="00ED748A" w:rsidRDefault="00ED748A">
      <w:pPr>
        <w:pStyle w:val="ConsPlusTitle"/>
        <w:jc w:val="center"/>
        <w:outlineLvl w:val="0"/>
      </w:pPr>
      <w:r>
        <w:t>ПРАВИТЕЛЬСТВО ЛЕНИНГРАДСКОЙ ОБЛАСТИ</w:t>
      </w:r>
    </w:p>
    <w:p w:rsidR="00ED748A" w:rsidRDefault="00ED748A">
      <w:pPr>
        <w:pStyle w:val="ConsPlusTitle"/>
        <w:jc w:val="center"/>
      </w:pPr>
    </w:p>
    <w:p w:rsidR="00ED748A" w:rsidRDefault="00ED748A">
      <w:pPr>
        <w:pStyle w:val="ConsPlusTitle"/>
        <w:jc w:val="center"/>
      </w:pPr>
      <w:r>
        <w:t>ПОСТАНОВЛЕНИЕ</w:t>
      </w:r>
    </w:p>
    <w:p w:rsidR="00ED748A" w:rsidRDefault="00ED748A">
      <w:pPr>
        <w:pStyle w:val="ConsPlusTitle"/>
        <w:jc w:val="center"/>
      </w:pPr>
      <w:r>
        <w:t>от 14 ноября 2013 г. N 399</w:t>
      </w:r>
    </w:p>
    <w:p w:rsidR="00ED748A" w:rsidRDefault="00ED748A">
      <w:pPr>
        <w:pStyle w:val="ConsPlusTitle"/>
        <w:jc w:val="center"/>
      </w:pPr>
    </w:p>
    <w:p w:rsidR="00ED748A" w:rsidRDefault="00ED748A">
      <w:pPr>
        <w:pStyle w:val="ConsPlusTitle"/>
        <w:jc w:val="center"/>
      </w:pPr>
      <w:r>
        <w:t>ОБ УТВЕРЖДЕНИИ ГОСУДАРСТВЕННОЙ ПРОГРАММЫ</w:t>
      </w:r>
    </w:p>
    <w:p w:rsidR="00ED748A" w:rsidRDefault="00ED748A">
      <w:pPr>
        <w:pStyle w:val="ConsPlusTitle"/>
        <w:jc w:val="center"/>
      </w:pPr>
      <w:r>
        <w:t>ЛЕНИНГРАДСКОЙ ОБЛАСТИ "УСТОЙЧИВОЕ ОБЩЕСТВЕННОЕ РАЗВИТИЕ</w:t>
      </w:r>
    </w:p>
    <w:p w:rsidR="00ED748A" w:rsidRDefault="00ED748A">
      <w:pPr>
        <w:pStyle w:val="ConsPlusTitle"/>
        <w:jc w:val="center"/>
      </w:pPr>
      <w:r>
        <w:t>В ЛЕНИНГРАДСКОЙ ОБЛАСТИ"</w:t>
      </w:r>
    </w:p>
    <w:p w:rsidR="00ED748A" w:rsidRDefault="00ED74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7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48A" w:rsidRDefault="00ED74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48A" w:rsidRDefault="00ED74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48A" w:rsidRDefault="00ED748A">
            <w:pPr>
              <w:pStyle w:val="ConsPlusNormal"/>
              <w:jc w:val="center"/>
            </w:pPr>
            <w:r>
              <w:rPr>
                <w:color w:val="392C69"/>
              </w:rPr>
              <w:t>Список изменяющих документов</w:t>
            </w:r>
          </w:p>
          <w:p w:rsidR="00ED748A" w:rsidRDefault="00ED748A">
            <w:pPr>
              <w:pStyle w:val="ConsPlusNormal"/>
              <w:jc w:val="center"/>
            </w:pPr>
            <w:r>
              <w:rPr>
                <w:color w:val="392C69"/>
              </w:rPr>
              <w:t>(в ред. Постановлений Правительства Ленинградской области</w:t>
            </w:r>
          </w:p>
          <w:p w:rsidR="00ED748A" w:rsidRDefault="00ED748A">
            <w:pPr>
              <w:pStyle w:val="ConsPlusNormal"/>
              <w:jc w:val="center"/>
            </w:pPr>
            <w:r>
              <w:rPr>
                <w:color w:val="392C69"/>
              </w:rPr>
              <w:t xml:space="preserve">от 28.04.2014 </w:t>
            </w:r>
            <w:hyperlink r:id="rId6">
              <w:r>
                <w:rPr>
                  <w:color w:val="0000FF"/>
                </w:rPr>
                <w:t>N 149</w:t>
              </w:r>
            </w:hyperlink>
            <w:r>
              <w:rPr>
                <w:color w:val="392C69"/>
              </w:rPr>
              <w:t xml:space="preserve">, от 31.07.2014 </w:t>
            </w:r>
            <w:hyperlink r:id="rId7">
              <w:r>
                <w:rPr>
                  <w:color w:val="0000FF"/>
                </w:rPr>
                <w:t>N 344</w:t>
              </w:r>
            </w:hyperlink>
            <w:r>
              <w:rPr>
                <w:color w:val="392C69"/>
              </w:rPr>
              <w:t xml:space="preserve">, от 22.12.2014 </w:t>
            </w:r>
            <w:hyperlink r:id="rId8">
              <w:r>
                <w:rPr>
                  <w:color w:val="0000FF"/>
                </w:rPr>
                <w:t>N 614</w:t>
              </w:r>
            </w:hyperlink>
            <w:r>
              <w:rPr>
                <w:color w:val="392C69"/>
              </w:rPr>
              <w:t>,</w:t>
            </w:r>
          </w:p>
          <w:p w:rsidR="00ED748A" w:rsidRDefault="00ED748A">
            <w:pPr>
              <w:pStyle w:val="ConsPlusNormal"/>
              <w:jc w:val="center"/>
            </w:pPr>
            <w:r>
              <w:rPr>
                <w:color w:val="392C69"/>
              </w:rPr>
              <w:t xml:space="preserve">от 23.06.2015 </w:t>
            </w:r>
            <w:hyperlink r:id="rId9">
              <w:r>
                <w:rPr>
                  <w:color w:val="0000FF"/>
                </w:rPr>
                <w:t>N 227</w:t>
              </w:r>
            </w:hyperlink>
            <w:r>
              <w:rPr>
                <w:color w:val="392C69"/>
              </w:rPr>
              <w:t xml:space="preserve">, от 25.12.2015 </w:t>
            </w:r>
            <w:hyperlink r:id="rId10">
              <w:r>
                <w:rPr>
                  <w:color w:val="0000FF"/>
                </w:rPr>
                <w:t>N 506</w:t>
              </w:r>
            </w:hyperlink>
            <w:r>
              <w:rPr>
                <w:color w:val="392C69"/>
              </w:rPr>
              <w:t xml:space="preserve">, от 12.07.2016 </w:t>
            </w:r>
            <w:hyperlink r:id="rId11">
              <w:r>
                <w:rPr>
                  <w:color w:val="0000FF"/>
                </w:rPr>
                <w:t>N 234</w:t>
              </w:r>
            </w:hyperlink>
            <w:r>
              <w:rPr>
                <w:color w:val="392C69"/>
              </w:rPr>
              <w:t>,</w:t>
            </w:r>
          </w:p>
          <w:p w:rsidR="00ED748A" w:rsidRDefault="00ED748A">
            <w:pPr>
              <w:pStyle w:val="ConsPlusNormal"/>
              <w:jc w:val="center"/>
            </w:pPr>
            <w:r>
              <w:rPr>
                <w:color w:val="392C69"/>
              </w:rPr>
              <w:t xml:space="preserve">от 21.12.2016 </w:t>
            </w:r>
            <w:hyperlink r:id="rId12">
              <w:r>
                <w:rPr>
                  <w:color w:val="0000FF"/>
                </w:rPr>
                <w:t>N 495</w:t>
              </w:r>
            </w:hyperlink>
            <w:r>
              <w:rPr>
                <w:color w:val="392C69"/>
              </w:rPr>
              <w:t xml:space="preserve">, от 20.03.2017 </w:t>
            </w:r>
            <w:hyperlink r:id="rId13">
              <w:r>
                <w:rPr>
                  <w:color w:val="0000FF"/>
                </w:rPr>
                <w:t>N 67</w:t>
              </w:r>
            </w:hyperlink>
            <w:r>
              <w:rPr>
                <w:color w:val="392C69"/>
              </w:rPr>
              <w:t xml:space="preserve">, от 28.04.2017 </w:t>
            </w:r>
            <w:hyperlink r:id="rId14">
              <w:r>
                <w:rPr>
                  <w:color w:val="0000FF"/>
                </w:rPr>
                <w:t>N 136</w:t>
              </w:r>
            </w:hyperlink>
            <w:r>
              <w:rPr>
                <w:color w:val="392C69"/>
              </w:rPr>
              <w:t>,</w:t>
            </w:r>
          </w:p>
          <w:p w:rsidR="00ED748A" w:rsidRDefault="00ED748A">
            <w:pPr>
              <w:pStyle w:val="ConsPlusNormal"/>
              <w:jc w:val="center"/>
            </w:pPr>
            <w:r>
              <w:rPr>
                <w:color w:val="392C69"/>
              </w:rPr>
              <w:t xml:space="preserve">от 04.08.2017 </w:t>
            </w:r>
            <w:hyperlink r:id="rId15">
              <w:r>
                <w:rPr>
                  <w:color w:val="0000FF"/>
                </w:rPr>
                <w:t>N 317</w:t>
              </w:r>
            </w:hyperlink>
            <w:r>
              <w:rPr>
                <w:color w:val="392C69"/>
              </w:rPr>
              <w:t xml:space="preserve">, от 09.10.2017 </w:t>
            </w:r>
            <w:hyperlink r:id="rId16">
              <w:r>
                <w:rPr>
                  <w:color w:val="0000FF"/>
                </w:rPr>
                <w:t>N 404</w:t>
              </w:r>
            </w:hyperlink>
            <w:r>
              <w:rPr>
                <w:color w:val="392C69"/>
              </w:rPr>
              <w:t xml:space="preserve">, от 13.11.2017 </w:t>
            </w:r>
            <w:hyperlink r:id="rId17">
              <w:r>
                <w:rPr>
                  <w:color w:val="0000FF"/>
                </w:rPr>
                <w:t>N 468</w:t>
              </w:r>
            </w:hyperlink>
            <w:r>
              <w:rPr>
                <w:color w:val="392C69"/>
              </w:rPr>
              <w:t>,</w:t>
            </w:r>
          </w:p>
          <w:p w:rsidR="00ED748A" w:rsidRDefault="00ED748A">
            <w:pPr>
              <w:pStyle w:val="ConsPlusNormal"/>
              <w:jc w:val="center"/>
            </w:pPr>
            <w:r>
              <w:rPr>
                <w:color w:val="392C69"/>
              </w:rPr>
              <w:t xml:space="preserve">от 15.12.2017 </w:t>
            </w:r>
            <w:hyperlink r:id="rId18">
              <w:r>
                <w:rPr>
                  <w:color w:val="0000FF"/>
                </w:rPr>
                <w:t>N 578</w:t>
              </w:r>
            </w:hyperlink>
            <w:r>
              <w:rPr>
                <w:color w:val="392C69"/>
              </w:rPr>
              <w:t xml:space="preserve">, от 18.12.2017 </w:t>
            </w:r>
            <w:hyperlink r:id="rId19">
              <w:r>
                <w:rPr>
                  <w:color w:val="0000FF"/>
                </w:rPr>
                <w:t>N 581</w:t>
              </w:r>
            </w:hyperlink>
            <w:r>
              <w:rPr>
                <w:color w:val="392C69"/>
              </w:rPr>
              <w:t xml:space="preserve">, от 17.01.2018 </w:t>
            </w:r>
            <w:hyperlink r:id="rId20">
              <w:r>
                <w:rPr>
                  <w:color w:val="0000FF"/>
                </w:rPr>
                <w:t>N 3</w:t>
              </w:r>
            </w:hyperlink>
            <w:r>
              <w:rPr>
                <w:color w:val="392C69"/>
              </w:rPr>
              <w:t>,</w:t>
            </w:r>
          </w:p>
          <w:p w:rsidR="00ED748A" w:rsidRDefault="00ED748A">
            <w:pPr>
              <w:pStyle w:val="ConsPlusNormal"/>
              <w:jc w:val="center"/>
            </w:pPr>
            <w:r>
              <w:rPr>
                <w:color w:val="392C69"/>
              </w:rPr>
              <w:t xml:space="preserve">от 22.06.2018 </w:t>
            </w:r>
            <w:hyperlink r:id="rId21">
              <w:r>
                <w:rPr>
                  <w:color w:val="0000FF"/>
                </w:rPr>
                <w:t>N 204</w:t>
              </w:r>
            </w:hyperlink>
            <w:r>
              <w:rPr>
                <w:color w:val="392C69"/>
              </w:rPr>
              <w:t xml:space="preserve">, от 29.12.2018 </w:t>
            </w:r>
            <w:hyperlink r:id="rId22">
              <w:r>
                <w:rPr>
                  <w:color w:val="0000FF"/>
                </w:rPr>
                <w:t>N 540</w:t>
              </w:r>
            </w:hyperlink>
            <w:r>
              <w:rPr>
                <w:color w:val="392C69"/>
              </w:rPr>
              <w:t xml:space="preserve">, от 02.08.2019 </w:t>
            </w:r>
            <w:hyperlink r:id="rId23">
              <w:r>
                <w:rPr>
                  <w:color w:val="0000FF"/>
                </w:rPr>
                <w:t>N 361</w:t>
              </w:r>
            </w:hyperlink>
            <w:r>
              <w:rPr>
                <w:color w:val="392C69"/>
              </w:rPr>
              <w:t>,</w:t>
            </w:r>
          </w:p>
          <w:p w:rsidR="00ED748A" w:rsidRDefault="00ED748A">
            <w:pPr>
              <w:pStyle w:val="ConsPlusNormal"/>
              <w:jc w:val="center"/>
            </w:pPr>
            <w:r>
              <w:rPr>
                <w:color w:val="392C69"/>
              </w:rPr>
              <w:t xml:space="preserve">от 25.10.2019 </w:t>
            </w:r>
            <w:hyperlink r:id="rId24">
              <w:r>
                <w:rPr>
                  <w:color w:val="0000FF"/>
                </w:rPr>
                <w:t>N 506</w:t>
              </w:r>
            </w:hyperlink>
            <w:r>
              <w:rPr>
                <w:color w:val="392C69"/>
              </w:rPr>
              <w:t xml:space="preserve">, от 28.11.2019 </w:t>
            </w:r>
            <w:hyperlink r:id="rId25">
              <w:r>
                <w:rPr>
                  <w:color w:val="0000FF"/>
                </w:rPr>
                <w:t>N 559</w:t>
              </w:r>
            </w:hyperlink>
            <w:r>
              <w:rPr>
                <w:color w:val="392C69"/>
              </w:rPr>
              <w:t xml:space="preserve">, от 15.01.2020 </w:t>
            </w:r>
            <w:hyperlink r:id="rId26">
              <w:r>
                <w:rPr>
                  <w:color w:val="0000FF"/>
                </w:rPr>
                <w:t>N 5</w:t>
              </w:r>
            </w:hyperlink>
            <w:r>
              <w:rPr>
                <w:color w:val="392C69"/>
              </w:rPr>
              <w:t>,</w:t>
            </w:r>
          </w:p>
          <w:p w:rsidR="00ED748A" w:rsidRDefault="00ED748A">
            <w:pPr>
              <w:pStyle w:val="ConsPlusNormal"/>
              <w:jc w:val="center"/>
            </w:pPr>
            <w:r>
              <w:rPr>
                <w:color w:val="392C69"/>
              </w:rPr>
              <w:t xml:space="preserve">от 19.03.2020 </w:t>
            </w:r>
            <w:hyperlink r:id="rId27">
              <w:r>
                <w:rPr>
                  <w:color w:val="0000FF"/>
                </w:rPr>
                <w:t>N 133</w:t>
              </w:r>
            </w:hyperlink>
            <w:r>
              <w:rPr>
                <w:color w:val="392C69"/>
              </w:rPr>
              <w:t xml:space="preserve">, от 14.07.2020 </w:t>
            </w:r>
            <w:hyperlink r:id="rId28">
              <w:r>
                <w:rPr>
                  <w:color w:val="0000FF"/>
                </w:rPr>
                <w:t>N 497</w:t>
              </w:r>
            </w:hyperlink>
            <w:r>
              <w:rPr>
                <w:color w:val="392C69"/>
              </w:rPr>
              <w:t xml:space="preserve">, от 21.12.2020 </w:t>
            </w:r>
            <w:hyperlink r:id="rId29">
              <w:r>
                <w:rPr>
                  <w:color w:val="0000FF"/>
                </w:rPr>
                <w:t>N 845</w:t>
              </w:r>
            </w:hyperlink>
            <w:r>
              <w:rPr>
                <w:color w:val="392C69"/>
              </w:rPr>
              <w:t>,</w:t>
            </w:r>
          </w:p>
          <w:p w:rsidR="00ED748A" w:rsidRDefault="00ED748A">
            <w:pPr>
              <w:pStyle w:val="ConsPlusNormal"/>
              <w:jc w:val="center"/>
            </w:pPr>
            <w:r>
              <w:rPr>
                <w:color w:val="392C69"/>
              </w:rPr>
              <w:t xml:space="preserve">от 26.01.2021 </w:t>
            </w:r>
            <w:hyperlink r:id="rId30">
              <w:r>
                <w:rPr>
                  <w:color w:val="0000FF"/>
                </w:rPr>
                <w:t>N 25</w:t>
              </w:r>
            </w:hyperlink>
            <w:r>
              <w:rPr>
                <w:color w:val="392C69"/>
              </w:rPr>
              <w:t xml:space="preserve">, от 24.06.2021 </w:t>
            </w:r>
            <w:hyperlink r:id="rId31">
              <w:r>
                <w:rPr>
                  <w:color w:val="0000FF"/>
                </w:rPr>
                <w:t>N 397</w:t>
              </w:r>
            </w:hyperlink>
            <w:r>
              <w:rPr>
                <w:color w:val="392C69"/>
              </w:rPr>
              <w:t xml:space="preserve">, от 11.10.2021 </w:t>
            </w:r>
            <w:hyperlink r:id="rId32">
              <w:r>
                <w:rPr>
                  <w:color w:val="0000FF"/>
                </w:rPr>
                <w:t>N 660</w:t>
              </w:r>
            </w:hyperlink>
            <w:r>
              <w:rPr>
                <w:color w:val="392C69"/>
              </w:rPr>
              <w:t>,</w:t>
            </w:r>
          </w:p>
          <w:p w:rsidR="00ED748A" w:rsidRDefault="00ED748A">
            <w:pPr>
              <w:pStyle w:val="ConsPlusNormal"/>
              <w:jc w:val="center"/>
            </w:pPr>
            <w:r>
              <w:rPr>
                <w:color w:val="392C69"/>
              </w:rPr>
              <w:t xml:space="preserve">от 30.12.2021 </w:t>
            </w:r>
            <w:hyperlink r:id="rId33">
              <w:r>
                <w:rPr>
                  <w:color w:val="0000FF"/>
                </w:rPr>
                <w:t>N 937</w:t>
              </w:r>
            </w:hyperlink>
            <w:r>
              <w:rPr>
                <w:color w:val="392C69"/>
              </w:rPr>
              <w:t xml:space="preserve">, от 30.12.2021 </w:t>
            </w:r>
            <w:hyperlink r:id="rId34">
              <w:r>
                <w:rPr>
                  <w:color w:val="0000FF"/>
                </w:rPr>
                <w:t>N 945</w:t>
              </w:r>
            </w:hyperlink>
            <w:r>
              <w:rPr>
                <w:color w:val="392C69"/>
              </w:rPr>
              <w:t xml:space="preserve">, от 24.06.2022 </w:t>
            </w:r>
            <w:hyperlink r:id="rId35">
              <w:r>
                <w:rPr>
                  <w:color w:val="0000FF"/>
                </w:rPr>
                <w:t>N 437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748A" w:rsidRDefault="00ED748A">
            <w:pPr>
              <w:pStyle w:val="ConsPlusNormal"/>
            </w:pPr>
          </w:p>
        </w:tc>
      </w:tr>
    </w:tbl>
    <w:p w:rsidR="00ED748A" w:rsidRDefault="00ED748A">
      <w:pPr>
        <w:pStyle w:val="ConsPlusNormal"/>
      </w:pPr>
    </w:p>
    <w:p w:rsidR="00ED748A" w:rsidRDefault="00ED748A">
      <w:pPr>
        <w:pStyle w:val="ConsPlusNormal"/>
        <w:ind w:firstLine="540"/>
        <w:jc w:val="both"/>
      </w:pPr>
      <w:r>
        <w:t xml:space="preserve">В соответствии с постановлениями Правительства Ленинградской области от 7 марта 2013 года </w:t>
      </w:r>
      <w:hyperlink r:id="rId36">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37">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ED748A" w:rsidRDefault="00ED748A">
      <w:pPr>
        <w:pStyle w:val="ConsPlusNormal"/>
      </w:pPr>
    </w:p>
    <w:p w:rsidR="00ED748A" w:rsidRDefault="00ED748A">
      <w:pPr>
        <w:pStyle w:val="ConsPlusNormal"/>
        <w:ind w:firstLine="540"/>
        <w:jc w:val="both"/>
      </w:pPr>
      <w:r>
        <w:t xml:space="preserve">1. Утвердить прилагаемую государственную </w:t>
      </w:r>
      <w:hyperlink w:anchor="P42">
        <w:r>
          <w:rPr>
            <w:color w:val="0000FF"/>
          </w:rPr>
          <w:t>программу</w:t>
        </w:r>
      </w:hyperlink>
      <w:r>
        <w:t xml:space="preserve"> Ленинградской области "Устойчивое общественное развитие в Ленинградской области".</w:t>
      </w:r>
    </w:p>
    <w:p w:rsidR="00ED748A" w:rsidRDefault="00ED748A">
      <w:pPr>
        <w:pStyle w:val="ConsPlusNormal"/>
        <w:spacing w:before="200"/>
        <w:ind w:firstLine="540"/>
        <w:jc w:val="both"/>
      </w:pPr>
      <w:r>
        <w:t>2. Контроль за исполнением постановления возложить на вице-губернатора Ленинградской области по внутренней политике.</w:t>
      </w:r>
    </w:p>
    <w:p w:rsidR="00ED748A" w:rsidRDefault="00ED748A">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30.12.2021 N 937)</w:t>
      </w:r>
    </w:p>
    <w:p w:rsidR="00ED748A" w:rsidRDefault="00ED748A">
      <w:pPr>
        <w:pStyle w:val="ConsPlusNormal"/>
      </w:pPr>
    </w:p>
    <w:p w:rsidR="00ED748A" w:rsidRDefault="00ED748A">
      <w:pPr>
        <w:pStyle w:val="ConsPlusNormal"/>
        <w:jc w:val="right"/>
      </w:pPr>
      <w:r>
        <w:t>Губернатор</w:t>
      </w:r>
    </w:p>
    <w:p w:rsidR="00ED748A" w:rsidRDefault="00ED748A">
      <w:pPr>
        <w:pStyle w:val="ConsPlusNormal"/>
        <w:jc w:val="right"/>
      </w:pPr>
      <w:r>
        <w:t>Ленинградской области</w:t>
      </w:r>
    </w:p>
    <w:p w:rsidR="00ED748A" w:rsidRDefault="00ED748A">
      <w:pPr>
        <w:pStyle w:val="ConsPlusNormal"/>
        <w:jc w:val="right"/>
      </w:pPr>
      <w:r>
        <w:t>А.Дрозденко</w:t>
      </w:r>
    </w:p>
    <w:p w:rsidR="00ED748A" w:rsidRDefault="00ED748A">
      <w:pPr>
        <w:pStyle w:val="ConsPlusNormal"/>
      </w:pPr>
    </w:p>
    <w:p w:rsidR="00ED748A" w:rsidRDefault="00ED748A">
      <w:pPr>
        <w:pStyle w:val="ConsPlusNormal"/>
      </w:pPr>
    </w:p>
    <w:p w:rsidR="00ED748A" w:rsidRDefault="00ED748A">
      <w:pPr>
        <w:pStyle w:val="ConsPlusNormal"/>
      </w:pPr>
    </w:p>
    <w:p w:rsidR="00ED748A" w:rsidRDefault="00ED748A">
      <w:pPr>
        <w:pStyle w:val="ConsPlusNormal"/>
      </w:pPr>
    </w:p>
    <w:p w:rsidR="00ED748A" w:rsidRDefault="00ED748A">
      <w:pPr>
        <w:pStyle w:val="ConsPlusNormal"/>
      </w:pPr>
    </w:p>
    <w:p w:rsidR="00ED748A" w:rsidRDefault="00ED748A">
      <w:pPr>
        <w:pStyle w:val="ConsPlusNormal"/>
        <w:jc w:val="right"/>
        <w:outlineLvl w:val="0"/>
      </w:pPr>
      <w:r>
        <w:t>УТВЕРЖДЕНА</w:t>
      </w:r>
    </w:p>
    <w:p w:rsidR="00ED748A" w:rsidRDefault="00ED748A">
      <w:pPr>
        <w:pStyle w:val="ConsPlusNormal"/>
        <w:jc w:val="right"/>
      </w:pPr>
      <w:r>
        <w:t>постановлением Правительства</w:t>
      </w:r>
    </w:p>
    <w:p w:rsidR="00ED748A" w:rsidRDefault="00ED748A">
      <w:pPr>
        <w:pStyle w:val="ConsPlusNormal"/>
        <w:jc w:val="right"/>
      </w:pPr>
      <w:r>
        <w:t>Ленинградской области</w:t>
      </w:r>
    </w:p>
    <w:p w:rsidR="00ED748A" w:rsidRDefault="00ED748A">
      <w:pPr>
        <w:pStyle w:val="ConsPlusNormal"/>
        <w:jc w:val="right"/>
      </w:pPr>
      <w:r>
        <w:t>от 14.11.2013 N 399</w:t>
      </w:r>
    </w:p>
    <w:p w:rsidR="00ED748A" w:rsidRDefault="00ED748A">
      <w:pPr>
        <w:pStyle w:val="ConsPlusNormal"/>
        <w:jc w:val="right"/>
      </w:pPr>
      <w:r>
        <w:t>(приложение)</w:t>
      </w:r>
    </w:p>
    <w:p w:rsidR="00ED748A" w:rsidRDefault="00ED748A">
      <w:pPr>
        <w:pStyle w:val="ConsPlusNormal"/>
      </w:pPr>
    </w:p>
    <w:p w:rsidR="00ED748A" w:rsidRDefault="00ED748A">
      <w:pPr>
        <w:pStyle w:val="ConsPlusTitle"/>
        <w:jc w:val="center"/>
      </w:pPr>
      <w:bookmarkStart w:id="0" w:name="P42"/>
      <w:bookmarkEnd w:id="0"/>
      <w:r>
        <w:t>ГОСУДАРСТВЕННАЯ ПРОГРАММА ЛЕНИНГРАДСКОЙ ОБЛАСТИ</w:t>
      </w:r>
    </w:p>
    <w:p w:rsidR="00ED748A" w:rsidRDefault="00ED748A">
      <w:pPr>
        <w:pStyle w:val="ConsPlusTitle"/>
        <w:jc w:val="center"/>
      </w:pPr>
      <w:r>
        <w:t>"УСТОЙЧИВОЕ ОБЩЕСТВЕННОЕ РАЗВИТИЕ В ЛЕНИНГРАДСКОЙ ОБЛАСТИ"</w:t>
      </w:r>
    </w:p>
    <w:p w:rsidR="00ED748A" w:rsidRDefault="00ED74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7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48A" w:rsidRDefault="00ED74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48A" w:rsidRDefault="00ED74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48A" w:rsidRDefault="00ED748A">
            <w:pPr>
              <w:pStyle w:val="ConsPlusNormal"/>
              <w:jc w:val="center"/>
            </w:pPr>
            <w:r>
              <w:rPr>
                <w:color w:val="392C69"/>
              </w:rPr>
              <w:t>Список изменяющих документов</w:t>
            </w:r>
          </w:p>
          <w:p w:rsidR="00ED748A" w:rsidRDefault="00ED748A">
            <w:pPr>
              <w:pStyle w:val="ConsPlusNormal"/>
              <w:jc w:val="center"/>
            </w:pPr>
            <w:r>
              <w:rPr>
                <w:color w:val="392C69"/>
              </w:rPr>
              <w:t>(в ред. Постановлений Правительства Ленинградской области</w:t>
            </w:r>
          </w:p>
          <w:p w:rsidR="00ED748A" w:rsidRDefault="00ED748A">
            <w:pPr>
              <w:pStyle w:val="ConsPlusNormal"/>
              <w:jc w:val="center"/>
            </w:pPr>
            <w:r>
              <w:rPr>
                <w:color w:val="392C69"/>
              </w:rPr>
              <w:t xml:space="preserve">от 30.12.2021 </w:t>
            </w:r>
            <w:hyperlink r:id="rId39">
              <w:r>
                <w:rPr>
                  <w:color w:val="0000FF"/>
                </w:rPr>
                <w:t>N 945</w:t>
              </w:r>
            </w:hyperlink>
            <w:r>
              <w:rPr>
                <w:color w:val="392C69"/>
              </w:rPr>
              <w:t xml:space="preserve">, от 24.06.2022 </w:t>
            </w:r>
            <w:hyperlink r:id="rId40">
              <w:r>
                <w:rPr>
                  <w:color w:val="0000FF"/>
                </w:rPr>
                <w:t>N 437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748A" w:rsidRDefault="00ED748A">
            <w:pPr>
              <w:pStyle w:val="ConsPlusNormal"/>
            </w:pPr>
          </w:p>
        </w:tc>
      </w:tr>
    </w:tbl>
    <w:p w:rsidR="00ED748A" w:rsidRDefault="00ED748A">
      <w:pPr>
        <w:pStyle w:val="ConsPlusNormal"/>
        <w:ind w:firstLine="540"/>
        <w:jc w:val="both"/>
      </w:pPr>
    </w:p>
    <w:p w:rsidR="00ED748A" w:rsidRDefault="00ED748A">
      <w:pPr>
        <w:pStyle w:val="ConsPlusTitle"/>
        <w:jc w:val="center"/>
        <w:outlineLvl w:val="1"/>
      </w:pPr>
      <w:r>
        <w:t>ПАСПОРТ</w:t>
      </w:r>
    </w:p>
    <w:p w:rsidR="00ED748A" w:rsidRDefault="00ED748A">
      <w:pPr>
        <w:pStyle w:val="ConsPlusTitle"/>
        <w:jc w:val="center"/>
      </w:pPr>
      <w:r>
        <w:t>государственной программы Ленинградской области</w:t>
      </w:r>
    </w:p>
    <w:p w:rsidR="00ED748A" w:rsidRDefault="00ED748A">
      <w:pPr>
        <w:pStyle w:val="ConsPlusTitle"/>
        <w:jc w:val="center"/>
      </w:pPr>
      <w:r>
        <w:lastRenderedPageBreak/>
        <w:t>"Устойчивое общественное развитие в Ленинградской области"</w:t>
      </w:r>
    </w:p>
    <w:p w:rsidR="00ED748A" w:rsidRDefault="00ED74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ED748A">
        <w:tc>
          <w:tcPr>
            <w:tcW w:w="2381" w:type="dxa"/>
            <w:tcBorders>
              <w:bottom w:val="nil"/>
            </w:tcBorders>
          </w:tcPr>
          <w:p w:rsidR="00ED748A" w:rsidRDefault="00ED748A">
            <w:pPr>
              <w:pStyle w:val="ConsPlusNormal"/>
            </w:pPr>
            <w:r>
              <w:t>Сроки реализации государственной программы</w:t>
            </w:r>
          </w:p>
        </w:tc>
        <w:tc>
          <w:tcPr>
            <w:tcW w:w="6690" w:type="dxa"/>
            <w:tcBorders>
              <w:bottom w:val="nil"/>
            </w:tcBorders>
          </w:tcPr>
          <w:p w:rsidR="00ED748A" w:rsidRDefault="00ED748A">
            <w:pPr>
              <w:pStyle w:val="ConsPlusNormal"/>
              <w:jc w:val="both"/>
            </w:pPr>
            <w:r>
              <w:t>2022-2030 годы</w:t>
            </w:r>
          </w:p>
        </w:tc>
      </w:tr>
      <w:tr w:rsidR="00ED748A">
        <w:tc>
          <w:tcPr>
            <w:tcW w:w="9071" w:type="dxa"/>
            <w:gridSpan w:val="2"/>
            <w:tcBorders>
              <w:top w:val="nil"/>
            </w:tcBorders>
          </w:tcPr>
          <w:p w:rsidR="00ED748A" w:rsidRDefault="00ED748A">
            <w:pPr>
              <w:pStyle w:val="ConsPlusNormal"/>
              <w:jc w:val="both"/>
            </w:pPr>
            <w:r>
              <w:t xml:space="preserve">(в ред. </w:t>
            </w:r>
            <w:hyperlink r:id="rId41">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Ответственный исполнитель государственной программы</w:t>
            </w:r>
          </w:p>
        </w:tc>
        <w:tc>
          <w:tcPr>
            <w:tcW w:w="6690" w:type="dxa"/>
          </w:tcPr>
          <w:p w:rsidR="00ED748A" w:rsidRDefault="00ED748A">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Соисполнители государственной программы</w:t>
            </w:r>
          </w:p>
        </w:tc>
        <w:tc>
          <w:tcPr>
            <w:tcW w:w="6690" w:type="dxa"/>
          </w:tcPr>
          <w:p w:rsidR="00ED748A" w:rsidRDefault="00ED748A">
            <w:pPr>
              <w:pStyle w:val="ConsPlusNormal"/>
              <w:jc w:val="both"/>
            </w:pPr>
            <w:r>
              <w:t>Комитет по местному самоуправлению, межнациональным и межконфессиональным отношениям Ленинградской области;</w:t>
            </w:r>
          </w:p>
          <w:p w:rsidR="00ED748A" w:rsidRDefault="00ED748A">
            <w:pPr>
              <w:pStyle w:val="ConsPlusNormal"/>
              <w:jc w:val="both"/>
            </w:pPr>
            <w:r>
              <w:t>комитет по молодежной политике Ленинградской области;</w:t>
            </w:r>
          </w:p>
          <w:p w:rsidR="00ED748A" w:rsidRDefault="00ED748A">
            <w:pPr>
              <w:pStyle w:val="ConsPlusNormal"/>
              <w:jc w:val="both"/>
            </w:pPr>
            <w:r>
              <w:t>Комитет по печати Ленинградской области;</w:t>
            </w:r>
          </w:p>
          <w:p w:rsidR="00ED748A" w:rsidRDefault="00ED748A">
            <w:pPr>
              <w:pStyle w:val="ConsPlusNormal"/>
              <w:jc w:val="both"/>
            </w:pPr>
            <w:r>
              <w:t>комитет общественных коммуникаций Ленинградской области</w:t>
            </w:r>
          </w:p>
        </w:tc>
      </w:tr>
      <w:tr w:rsidR="00ED748A">
        <w:tc>
          <w:tcPr>
            <w:tcW w:w="2381" w:type="dxa"/>
            <w:tcBorders>
              <w:bottom w:val="nil"/>
            </w:tcBorders>
          </w:tcPr>
          <w:p w:rsidR="00ED748A" w:rsidRDefault="00ED748A">
            <w:pPr>
              <w:pStyle w:val="ConsPlusNormal"/>
            </w:pPr>
            <w:r>
              <w:t>Участники государственной программы</w:t>
            </w:r>
          </w:p>
        </w:tc>
        <w:tc>
          <w:tcPr>
            <w:tcW w:w="6690" w:type="dxa"/>
            <w:tcBorders>
              <w:bottom w:val="nil"/>
            </w:tcBorders>
          </w:tcPr>
          <w:p w:rsidR="00ED748A" w:rsidRDefault="00ED748A">
            <w:pPr>
              <w:pStyle w:val="ConsPlusNormal"/>
              <w:jc w:val="both"/>
            </w:pPr>
            <w:r>
              <w:t>Комитет общего и профессионального образования Ленинградской области;</w:t>
            </w:r>
          </w:p>
          <w:p w:rsidR="00ED748A" w:rsidRDefault="00ED748A">
            <w:pPr>
              <w:pStyle w:val="ConsPlusNormal"/>
              <w:jc w:val="both"/>
            </w:pPr>
            <w:r>
              <w:t>комитет по внешним связям Ленинградской области;</w:t>
            </w:r>
          </w:p>
          <w:p w:rsidR="00ED748A" w:rsidRDefault="00ED748A">
            <w:pPr>
              <w:pStyle w:val="ConsPlusNormal"/>
              <w:jc w:val="both"/>
            </w:pPr>
            <w:r>
              <w:t>комитет по культуре и туризму Ленинградской области;</w:t>
            </w:r>
          </w:p>
          <w:p w:rsidR="00ED748A" w:rsidRDefault="00ED748A">
            <w:pPr>
              <w:pStyle w:val="ConsPlusNormal"/>
              <w:jc w:val="both"/>
            </w:pPr>
            <w:r>
              <w:t>комитет по местному самоуправлению, межнациональным и межконфессиональным отношениям Ленинградской области;</w:t>
            </w:r>
          </w:p>
          <w:p w:rsidR="00ED748A" w:rsidRDefault="00ED748A">
            <w:pPr>
              <w:pStyle w:val="ConsPlusNormal"/>
              <w:jc w:val="both"/>
            </w:pPr>
            <w:r>
              <w:t>комитет по молодежной политике Ленинградской области;</w:t>
            </w:r>
          </w:p>
          <w:p w:rsidR="00ED748A" w:rsidRDefault="00ED748A">
            <w:pPr>
              <w:pStyle w:val="ConsPlusNormal"/>
              <w:jc w:val="both"/>
            </w:pPr>
            <w:r>
              <w:t>Комитет общественных коммуникаций Ленинградской области;</w:t>
            </w:r>
          </w:p>
          <w:p w:rsidR="00ED748A" w:rsidRDefault="00ED748A">
            <w:pPr>
              <w:pStyle w:val="ConsPlusNormal"/>
              <w:jc w:val="both"/>
            </w:pPr>
            <w:r>
              <w:t>Комитет по печати Ленинградской области;</w:t>
            </w:r>
          </w:p>
          <w:p w:rsidR="00ED748A" w:rsidRDefault="00ED748A">
            <w:pPr>
              <w:pStyle w:val="ConsPlusNormal"/>
              <w:jc w:val="both"/>
            </w:pPr>
            <w:r>
              <w:t>Управление делами Правительства Ленинградской области;</w:t>
            </w:r>
          </w:p>
          <w:p w:rsidR="00ED748A" w:rsidRDefault="00ED748A">
            <w:pPr>
              <w:pStyle w:val="ConsPlusNormal"/>
              <w:jc w:val="both"/>
            </w:pPr>
            <w:r>
              <w:t>Комитет финансов Ленинградской области;</w:t>
            </w:r>
          </w:p>
          <w:p w:rsidR="00ED748A" w:rsidRDefault="00ED748A">
            <w:pPr>
              <w:pStyle w:val="ConsPlusNormal"/>
              <w:jc w:val="both"/>
            </w:pPr>
            <w:r>
              <w:t>Комитет по строительству Ленинградской области</w:t>
            </w:r>
          </w:p>
        </w:tc>
      </w:tr>
      <w:tr w:rsidR="00ED748A">
        <w:tc>
          <w:tcPr>
            <w:tcW w:w="9071" w:type="dxa"/>
            <w:gridSpan w:val="2"/>
            <w:tcBorders>
              <w:top w:val="nil"/>
            </w:tcBorders>
          </w:tcPr>
          <w:p w:rsidR="00ED748A" w:rsidRDefault="00ED748A">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Цель государственной программы</w:t>
            </w:r>
          </w:p>
        </w:tc>
        <w:tc>
          <w:tcPr>
            <w:tcW w:w="6690" w:type="dxa"/>
          </w:tcPr>
          <w:p w:rsidR="00ED748A" w:rsidRDefault="00ED748A">
            <w:pPr>
              <w:pStyle w:val="ConsPlusNormal"/>
              <w:jc w:val="both"/>
            </w:pPr>
            <w:r>
              <w:t>Содействие развитию гражданского общества в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Задачи государственной программы</w:t>
            </w:r>
          </w:p>
        </w:tc>
        <w:tc>
          <w:tcPr>
            <w:tcW w:w="6690" w:type="dxa"/>
          </w:tcPr>
          <w:p w:rsidR="00ED748A" w:rsidRDefault="00ED748A">
            <w:pPr>
              <w:pStyle w:val="ConsPlusNormal"/>
              <w:jc w:val="both"/>
            </w:pPr>
            <w:r>
              <w:t>1. Стабильная и прогнозируемая этноконфессиональная ситуация в Ленинградской области и развитие международных, внешнеэкономических и межрегиональных связей Ленинградской области.</w:t>
            </w:r>
          </w:p>
          <w:p w:rsidR="00ED748A" w:rsidRDefault="00ED748A">
            <w:pPr>
              <w:pStyle w:val="ConsPlusNormal"/>
              <w:jc w:val="both"/>
            </w:pPr>
            <w:r>
              <w:t>2. Оказание поддержки органам местного самоуправления в решении вопросов местного значения.</w:t>
            </w:r>
          </w:p>
          <w:p w:rsidR="00ED748A" w:rsidRDefault="00ED748A">
            <w:pPr>
              <w:pStyle w:val="ConsPlusNormal"/>
              <w:jc w:val="both"/>
            </w:pPr>
            <w:r>
              <w:t>3. Формирование положительного имиджа Ленинградской области путем эффективного взаимодействия органов государственной власти с обществом и создания условий для реализации потребителями своих законных прав.</w:t>
            </w:r>
          </w:p>
          <w:p w:rsidR="00ED748A" w:rsidRDefault="00ED748A">
            <w:pPr>
              <w:pStyle w:val="ConsPlusNormal"/>
              <w:jc w:val="both"/>
            </w:pPr>
            <w:r>
              <w:t>4. Развитие социально ориентированных некоммерческих организаций в Ленинградской области.</w:t>
            </w:r>
          </w:p>
          <w:p w:rsidR="00ED748A" w:rsidRDefault="00ED748A">
            <w:pPr>
              <w:pStyle w:val="ConsPlusNormal"/>
              <w:jc w:val="both"/>
            </w:pPr>
            <w:r>
              <w:t>5. Создание условий для воспитания гармонично развитой и социально ответственной молодежи на основе патриотизма, духовно-нравственных ценностей народов России</w:t>
            </w:r>
          </w:p>
        </w:tc>
      </w:tr>
      <w:tr w:rsidR="00ED748A">
        <w:tblPrEx>
          <w:tblBorders>
            <w:insideH w:val="single" w:sz="4" w:space="0" w:color="auto"/>
          </w:tblBorders>
        </w:tblPrEx>
        <w:tc>
          <w:tcPr>
            <w:tcW w:w="2381" w:type="dxa"/>
          </w:tcPr>
          <w:p w:rsidR="00ED748A" w:rsidRDefault="00ED748A">
            <w:pPr>
              <w:pStyle w:val="ConsPlusNormal"/>
              <w:jc w:val="both"/>
            </w:pPr>
            <w:r>
              <w:t>Ожидаемые (конечные) результаты реализации государственной программы</w:t>
            </w:r>
          </w:p>
        </w:tc>
        <w:tc>
          <w:tcPr>
            <w:tcW w:w="6690" w:type="dxa"/>
          </w:tcPr>
          <w:p w:rsidR="00ED748A" w:rsidRDefault="00ED748A">
            <w:pPr>
              <w:pStyle w:val="ConsPlusNormal"/>
              <w:jc w:val="both"/>
            </w:pPr>
            <w:r>
              <w:t>1. Обеспечение межнационального и межрелигиозного согласия на территории Ленинградской области.</w:t>
            </w:r>
          </w:p>
          <w:p w:rsidR="00ED748A" w:rsidRDefault="00ED748A">
            <w:pPr>
              <w:pStyle w:val="ConsPlusNormal"/>
              <w:jc w:val="both"/>
            </w:pPr>
            <w:r>
              <w:t>2. Реализация проектов и мероприятий в рамках развития международных, внешнеэкономических и межрегиональных связей Ленинградской области.</w:t>
            </w:r>
          </w:p>
          <w:p w:rsidR="00ED748A" w:rsidRDefault="00ED748A">
            <w:pPr>
              <w:pStyle w:val="ConsPlusNormal"/>
              <w:jc w:val="both"/>
            </w:pPr>
            <w:r>
              <w:t>3. Создание условий для активизации участия граждан в осуществлении местного самоуправления.</w:t>
            </w:r>
          </w:p>
          <w:p w:rsidR="00ED748A" w:rsidRDefault="00ED748A">
            <w:pPr>
              <w:pStyle w:val="ConsPlusNormal"/>
              <w:jc w:val="both"/>
            </w:pPr>
            <w:r>
              <w:t>4. Предоставление бесплатной юридической помощи населению в сфере защиты прав потребителей.</w:t>
            </w:r>
          </w:p>
          <w:p w:rsidR="00ED748A" w:rsidRDefault="00ED748A">
            <w:pPr>
              <w:pStyle w:val="ConsPlusNormal"/>
              <w:jc w:val="both"/>
            </w:pPr>
            <w:r>
              <w:t xml:space="preserve">5. Создание условий для эффективного взаимодействия органов </w:t>
            </w:r>
            <w:r>
              <w:lastRenderedPageBreak/>
              <w:t>государственной власти и общества путем предоставления социально значимой информации, развития медиасреды региона, социально значимых проектов.</w:t>
            </w:r>
          </w:p>
          <w:p w:rsidR="00ED748A" w:rsidRDefault="00ED748A">
            <w:pPr>
              <w:pStyle w:val="ConsPlusNormal"/>
              <w:jc w:val="both"/>
            </w:pPr>
            <w:r>
              <w:t>6. Обеспечение стабильного развития и эффективной деятельности социально ориентированных некоммерческих организаций.</w:t>
            </w:r>
          </w:p>
          <w:p w:rsidR="00ED748A" w:rsidRDefault="00ED748A">
            <w:pPr>
              <w:pStyle w:val="ConsPlusNormal"/>
              <w:jc w:val="both"/>
            </w:pPr>
            <w:r>
              <w:t>7. Трансформация мировоззрения молодежи и их ценностных установок для закрепления ориентации на интересы общества, семьи и государства</w:t>
            </w:r>
          </w:p>
        </w:tc>
      </w:tr>
      <w:tr w:rsidR="00ED748A">
        <w:tblPrEx>
          <w:tblBorders>
            <w:insideH w:val="single" w:sz="4" w:space="0" w:color="auto"/>
          </w:tblBorders>
        </w:tblPrEx>
        <w:tc>
          <w:tcPr>
            <w:tcW w:w="2381" w:type="dxa"/>
          </w:tcPr>
          <w:p w:rsidR="00ED748A" w:rsidRDefault="00ED748A">
            <w:pPr>
              <w:pStyle w:val="ConsPlusNormal"/>
            </w:pPr>
            <w:r>
              <w:lastRenderedPageBreak/>
              <w:t>Подпрограммы государственной программы</w:t>
            </w:r>
          </w:p>
        </w:tc>
        <w:tc>
          <w:tcPr>
            <w:tcW w:w="6690" w:type="dxa"/>
          </w:tcPr>
          <w:p w:rsidR="00ED748A" w:rsidRDefault="00ED748A">
            <w:pPr>
              <w:pStyle w:val="ConsPlusNormal"/>
              <w:jc w:val="both"/>
            </w:pPr>
            <w:r>
              <w:t>"Укрепление национального единства, этнокультурное развитие и развитие внешних связей";</w:t>
            </w:r>
          </w:p>
          <w:p w:rsidR="00ED748A" w:rsidRDefault="00ED748A">
            <w:pPr>
              <w:pStyle w:val="ConsPlusNormal"/>
              <w:jc w:val="both"/>
            </w:pPr>
            <w:r>
              <w:t>"Создание условий для развития местного самоуправления";</w:t>
            </w:r>
          </w:p>
          <w:p w:rsidR="00ED748A" w:rsidRDefault="00ED748A">
            <w:pPr>
              <w:pStyle w:val="ConsPlusNormal"/>
              <w:jc w:val="both"/>
            </w:pPr>
            <w:r>
              <w:t>"Общество и власть";</w:t>
            </w:r>
          </w:p>
          <w:p w:rsidR="00ED748A" w:rsidRDefault="00ED748A">
            <w:pPr>
              <w:pStyle w:val="ConsPlusNormal"/>
              <w:jc w:val="both"/>
            </w:pPr>
            <w:r>
              <w:t>"Государственная поддержка социально ориентированных некоммерческих организаций";</w:t>
            </w:r>
          </w:p>
          <w:p w:rsidR="00ED748A" w:rsidRDefault="00ED748A">
            <w:pPr>
              <w:pStyle w:val="ConsPlusNormal"/>
              <w:jc w:val="both"/>
            </w:pPr>
            <w:r>
              <w:t>"Молодежь Ленинградской области"</w:t>
            </w:r>
          </w:p>
        </w:tc>
      </w:tr>
      <w:tr w:rsidR="00ED748A">
        <w:tc>
          <w:tcPr>
            <w:tcW w:w="2381" w:type="dxa"/>
            <w:tcBorders>
              <w:bottom w:val="nil"/>
            </w:tcBorders>
          </w:tcPr>
          <w:p w:rsidR="00ED748A" w:rsidRDefault="00ED748A">
            <w:pPr>
              <w:pStyle w:val="ConsPlusNormal"/>
            </w:pPr>
            <w:r>
              <w:t>Проекты, реализуемые в рамках государственной программы</w:t>
            </w:r>
          </w:p>
        </w:tc>
        <w:tc>
          <w:tcPr>
            <w:tcW w:w="6690" w:type="dxa"/>
            <w:tcBorders>
              <w:bottom w:val="nil"/>
            </w:tcBorders>
          </w:tcPr>
          <w:p w:rsidR="00ED748A" w:rsidRDefault="00ED748A">
            <w:pPr>
              <w:pStyle w:val="ConsPlusNormal"/>
              <w:jc w:val="both"/>
            </w:pPr>
            <w:r>
              <w:t>Федеральный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p w:rsidR="00ED748A" w:rsidRDefault="00ED748A">
            <w:pPr>
              <w:pStyle w:val="ConsPlusNormal"/>
              <w:jc w:val="both"/>
            </w:pPr>
            <w:r>
              <w:t>Федеральный (региональный) проект "Патриотическое воспитание граждан Российской Федерации";</w:t>
            </w:r>
          </w:p>
          <w:p w:rsidR="00ED748A" w:rsidRDefault="00ED748A">
            <w:pPr>
              <w:pStyle w:val="ConsPlusNormal"/>
              <w:jc w:val="both"/>
            </w:pPr>
            <w:r>
              <w:t>Федеральный (региональный) проект "Социальная активность";</w:t>
            </w:r>
          </w:p>
          <w:p w:rsidR="00ED748A" w:rsidRDefault="00ED748A">
            <w:pPr>
              <w:pStyle w:val="ConsPlusNormal"/>
              <w:jc w:val="both"/>
            </w:pPr>
            <w:r>
              <w:t>Федеральный (региональный) проект "Развитие системы поддержки молодежи ("Молодежь России")"</w:t>
            </w:r>
          </w:p>
        </w:tc>
      </w:tr>
      <w:tr w:rsidR="00ED748A">
        <w:tc>
          <w:tcPr>
            <w:tcW w:w="9071" w:type="dxa"/>
            <w:gridSpan w:val="2"/>
            <w:tcBorders>
              <w:top w:val="nil"/>
            </w:tcBorders>
          </w:tcPr>
          <w:p w:rsidR="00ED748A" w:rsidRDefault="00ED748A">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24.06.2022 N 437)</w:t>
            </w:r>
          </w:p>
        </w:tc>
      </w:tr>
      <w:tr w:rsidR="00ED748A">
        <w:tc>
          <w:tcPr>
            <w:tcW w:w="2381" w:type="dxa"/>
            <w:tcBorders>
              <w:bottom w:val="nil"/>
            </w:tcBorders>
          </w:tcPr>
          <w:p w:rsidR="00ED748A" w:rsidRDefault="00ED748A">
            <w:pPr>
              <w:pStyle w:val="ConsPlusNormal"/>
            </w:pPr>
            <w:r>
              <w:t>Финансовое обеспечение государственной программы - всего, в том числе по годам реализации</w:t>
            </w:r>
          </w:p>
        </w:tc>
        <w:tc>
          <w:tcPr>
            <w:tcW w:w="6690" w:type="dxa"/>
            <w:tcBorders>
              <w:bottom w:val="nil"/>
            </w:tcBorders>
          </w:tcPr>
          <w:p w:rsidR="00ED748A" w:rsidRDefault="00ED748A">
            <w:pPr>
              <w:pStyle w:val="ConsPlusNormal"/>
              <w:jc w:val="both"/>
            </w:pPr>
            <w:r>
              <w:t>Финансовое обеспечение государственной программы составляет 10302336,34 тыс. руб., в том числе:</w:t>
            </w:r>
          </w:p>
          <w:p w:rsidR="00ED748A" w:rsidRDefault="00ED748A">
            <w:pPr>
              <w:pStyle w:val="ConsPlusNormal"/>
              <w:jc w:val="both"/>
            </w:pPr>
            <w:r>
              <w:t>2022 год - 2310063,22 тыс. руб.;</w:t>
            </w:r>
          </w:p>
          <w:p w:rsidR="00ED748A" w:rsidRDefault="00ED748A">
            <w:pPr>
              <w:pStyle w:val="ConsPlusNormal"/>
              <w:jc w:val="both"/>
            </w:pPr>
            <w:r>
              <w:t>2023 год - 851727,66 тыс. руб.;</w:t>
            </w:r>
          </w:p>
          <w:p w:rsidR="00ED748A" w:rsidRDefault="00ED748A">
            <w:pPr>
              <w:pStyle w:val="ConsPlusNormal"/>
              <w:jc w:val="both"/>
            </w:pPr>
            <w:r>
              <w:t>2024 год - 851548,08 тыс. руб.;</w:t>
            </w:r>
          </w:p>
          <w:p w:rsidR="00ED748A" w:rsidRDefault="00ED748A">
            <w:pPr>
              <w:pStyle w:val="ConsPlusNormal"/>
              <w:jc w:val="both"/>
            </w:pPr>
            <w:r>
              <w:t>2025 год - 956132,04 тыс. руб.;</w:t>
            </w:r>
          </w:p>
          <w:p w:rsidR="00ED748A" w:rsidRDefault="00ED748A">
            <w:pPr>
              <w:pStyle w:val="ConsPlusNormal"/>
              <w:jc w:val="both"/>
            </w:pPr>
            <w:r>
              <w:t>2026 год - 988658,16 тыс. руб.;</w:t>
            </w:r>
          </w:p>
          <w:p w:rsidR="00ED748A" w:rsidRDefault="00ED748A">
            <w:pPr>
              <w:pStyle w:val="ConsPlusNormal"/>
              <w:jc w:val="both"/>
            </w:pPr>
            <w:r>
              <w:t>2027 год - 1026714,56 тыс. руб.;</w:t>
            </w:r>
          </w:p>
          <w:p w:rsidR="00ED748A" w:rsidRDefault="00ED748A">
            <w:pPr>
              <w:pStyle w:val="ConsPlusNormal"/>
              <w:jc w:val="both"/>
            </w:pPr>
            <w:r>
              <w:t>2028 год - 1065559,72 тыс. руб.;</w:t>
            </w:r>
          </w:p>
          <w:p w:rsidR="00ED748A" w:rsidRDefault="00ED748A">
            <w:pPr>
              <w:pStyle w:val="ConsPlusNormal"/>
              <w:jc w:val="both"/>
            </w:pPr>
            <w:r>
              <w:t>2029 год - 1104619,13 тыс. руб.;</w:t>
            </w:r>
          </w:p>
          <w:p w:rsidR="00ED748A" w:rsidRDefault="00ED748A">
            <w:pPr>
              <w:pStyle w:val="ConsPlusNormal"/>
              <w:jc w:val="both"/>
            </w:pPr>
            <w:r>
              <w:t>2030 год - 1147313,77 тыс. руб.</w:t>
            </w:r>
          </w:p>
        </w:tc>
      </w:tr>
      <w:tr w:rsidR="00ED748A">
        <w:tc>
          <w:tcPr>
            <w:tcW w:w="9071" w:type="dxa"/>
            <w:gridSpan w:val="2"/>
            <w:tcBorders>
              <w:top w:val="nil"/>
            </w:tcBorders>
          </w:tcPr>
          <w:p w:rsidR="00ED748A" w:rsidRDefault="00ED748A">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24.06.2022 N 437)</w:t>
            </w:r>
          </w:p>
        </w:tc>
      </w:tr>
      <w:tr w:rsidR="00ED748A">
        <w:tc>
          <w:tcPr>
            <w:tcW w:w="2381" w:type="dxa"/>
            <w:tcBorders>
              <w:bottom w:val="nil"/>
            </w:tcBorders>
          </w:tcPr>
          <w:p w:rsidR="00ED748A" w:rsidRDefault="00ED748A">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690" w:type="dxa"/>
            <w:tcBorders>
              <w:bottom w:val="nil"/>
            </w:tcBorders>
          </w:tcPr>
          <w:p w:rsidR="00ED748A" w:rsidRDefault="00ED748A">
            <w:pPr>
              <w:pStyle w:val="ConsPlusNormal"/>
              <w:jc w:val="both"/>
            </w:pPr>
            <w:r>
              <w:t>Общий объем налоговых расходов, направленных на достижение цели государственной программы, составляет 16902,00 тыс. руб., в том числе:</w:t>
            </w:r>
          </w:p>
          <w:p w:rsidR="00ED748A" w:rsidRDefault="00ED748A">
            <w:pPr>
              <w:pStyle w:val="ConsPlusNormal"/>
              <w:jc w:val="both"/>
            </w:pPr>
            <w:r>
              <w:t>2022 год - 1878,00 тыс. руб.;</w:t>
            </w:r>
          </w:p>
          <w:p w:rsidR="00ED748A" w:rsidRDefault="00ED748A">
            <w:pPr>
              <w:pStyle w:val="ConsPlusNormal"/>
              <w:jc w:val="both"/>
            </w:pPr>
            <w:r>
              <w:t>2023 год - 1878,00 тыс. руб.;</w:t>
            </w:r>
          </w:p>
          <w:p w:rsidR="00ED748A" w:rsidRDefault="00ED748A">
            <w:pPr>
              <w:pStyle w:val="ConsPlusNormal"/>
              <w:jc w:val="both"/>
            </w:pPr>
            <w:r>
              <w:t>2024 год - 1878,00 тыс. руб.;</w:t>
            </w:r>
          </w:p>
          <w:p w:rsidR="00ED748A" w:rsidRDefault="00ED748A">
            <w:pPr>
              <w:pStyle w:val="ConsPlusNormal"/>
              <w:jc w:val="both"/>
            </w:pPr>
            <w:r>
              <w:t>2025 год - 1878,00 тыс. руб.;</w:t>
            </w:r>
          </w:p>
          <w:p w:rsidR="00ED748A" w:rsidRDefault="00ED748A">
            <w:pPr>
              <w:pStyle w:val="ConsPlusNormal"/>
              <w:jc w:val="both"/>
            </w:pPr>
            <w:r>
              <w:t>2026 год - 1878,00 тыс. руб.;</w:t>
            </w:r>
          </w:p>
          <w:p w:rsidR="00ED748A" w:rsidRDefault="00ED748A">
            <w:pPr>
              <w:pStyle w:val="ConsPlusNormal"/>
              <w:jc w:val="both"/>
            </w:pPr>
            <w:r>
              <w:t>2027 год - 1878,00 тыс. руб.;</w:t>
            </w:r>
          </w:p>
          <w:p w:rsidR="00ED748A" w:rsidRDefault="00ED748A">
            <w:pPr>
              <w:pStyle w:val="ConsPlusNormal"/>
              <w:jc w:val="both"/>
            </w:pPr>
            <w:r>
              <w:t>2028 год - 1878,00 тыс. руб.;</w:t>
            </w:r>
          </w:p>
          <w:p w:rsidR="00ED748A" w:rsidRDefault="00ED748A">
            <w:pPr>
              <w:pStyle w:val="ConsPlusNormal"/>
              <w:jc w:val="both"/>
            </w:pPr>
            <w:r>
              <w:t>2029 год - 1878,00 тыс. руб.;</w:t>
            </w:r>
          </w:p>
          <w:p w:rsidR="00ED748A" w:rsidRDefault="00ED748A">
            <w:pPr>
              <w:pStyle w:val="ConsPlusNormal"/>
              <w:jc w:val="both"/>
            </w:pPr>
            <w:r>
              <w:t>2030 год - 1878,00 тыс. руб.</w:t>
            </w:r>
          </w:p>
        </w:tc>
      </w:tr>
      <w:tr w:rsidR="00ED748A">
        <w:tc>
          <w:tcPr>
            <w:tcW w:w="9071" w:type="dxa"/>
            <w:gridSpan w:val="2"/>
            <w:tcBorders>
              <w:top w:val="nil"/>
            </w:tcBorders>
          </w:tcPr>
          <w:p w:rsidR="00ED748A" w:rsidRDefault="00ED748A">
            <w:pPr>
              <w:pStyle w:val="ConsPlusNormal"/>
              <w:jc w:val="both"/>
            </w:pPr>
            <w:r>
              <w:t xml:space="preserve">(в ред. </w:t>
            </w:r>
            <w:hyperlink r:id="rId45">
              <w:r>
                <w:rPr>
                  <w:color w:val="0000FF"/>
                </w:rPr>
                <w:t>Постановления</w:t>
              </w:r>
            </w:hyperlink>
            <w:r>
              <w:t xml:space="preserve"> Правительства Ленинградской области от 24.06.2022 N 437)</w:t>
            </w:r>
          </w:p>
        </w:tc>
      </w:tr>
    </w:tbl>
    <w:p w:rsidR="00ED748A" w:rsidRDefault="00ED748A">
      <w:pPr>
        <w:pStyle w:val="ConsPlusNormal"/>
        <w:ind w:firstLine="540"/>
        <w:jc w:val="both"/>
      </w:pPr>
    </w:p>
    <w:p w:rsidR="00ED748A" w:rsidRDefault="00ED748A">
      <w:pPr>
        <w:pStyle w:val="ConsPlusTitle"/>
        <w:jc w:val="center"/>
        <w:outlineLvl w:val="1"/>
      </w:pPr>
      <w:r>
        <w:t>1. Общая характеристика, основные проблемы и прогноз</w:t>
      </w:r>
    </w:p>
    <w:p w:rsidR="00ED748A" w:rsidRDefault="00ED748A">
      <w:pPr>
        <w:pStyle w:val="ConsPlusTitle"/>
        <w:jc w:val="center"/>
      </w:pPr>
      <w:r>
        <w:lastRenderedPageBreak/>
        <w:t>развития сферы реализации государственной программы</w:t>
      </w:r>
    </w:p>
    <w:p w:rsidR="00ED748A" w:rsidRDefault="00ED748A">
      <w:pPr>
        <w:pStyle w:val="ConsPlusNormal"/>
        <w:ind w:firstLine="540"/>
        <w:jc w:val="both"/>
      </w:pPr>
    </w:p>
    <w:p w:rsidR="00ED748A" w:rsidRDefault="00ED748A">
      <w:pPr>
        <w:pStyle w:val="ConsPlusNormal"/>
        <w:ind w:firstLine="540"/>
        <w:jc w:val="both"/>
      </w:pPr>
      <w:r>
        <w:t>Сфера реализации государственной программы включает в себя проведение единой государственной политики в сфере межнациональных и межконфессиональных отношений, международных и межрегиональных связей Ленинградской области, местного самоуправления,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средств массовой информации и коммуникаций, молодежной политики на территории Ленинградской области.</w:t>
      </w:r>
    </w:p>
    <w:p w:rsidR="00ED748A" w:rsidRDefault="00ED748A">
      <w:pPr>
        <w:pStyle w:val="ConsPlusNormal"/>
        <w:spacing w:before="200"/>
        <w:ind w:firstLine="540"/>
        <w:jc w:val="both"/>
      </w:pPr>
      <w:r>
        <w:t>В Ленинградской области, на территории которой проживают представители более 141 национальности, сохранение единства и поддержка самобытности каждого народа уже многие годы являются приоритетными задачами.</w:t>
      </w:r>
    </w:p>
    <w:p w:rsidR="00ED748A" w:rsidRDefault="00ED748A">
      <w:pPr>
        <w:pStyle w:val="ConsPlusNormal"/>
        <w:spacing w:before="200"/>
        <w:ind w:firstLine="540"/>
        <w:jc w:val="both"/>
      </w:pPr>
      <w:r>
        <w:t>Анализ текущей этноконфессиональной ситуации в Ленинградской области говорит о необходимости продолжения системной работы, направленной на поддержание сложившейся стабильной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ED748A" w:rsidRDefault="00ED748A">
      <w:pPr>
        <w:pStyle w:val="ConsPlusNormal"/>
        <w:spacing w:before="200"/>
        <w:ind w:firstLine="540"/>
        <w:jc w:val="both"/>
      </w:pPr>
      <w:r>
        <w:t>По состоянию на 1 января 2021 года в Ленинградской области действуют около 30 некоммерческих организаций, осуществляющих деятельность в сфере межнациональных отношений, в том числе 12 национально-культурных автономий, зарегистрированы 383 религиозные организации.</w:t>
      </w:r>
    </w:p>
    <w:p w:rsidR="00ED748A" w:rsidRDefault="00ED748A">
      <w:pPr>
        <w:pStyle w:val="ConsPlusNormal"/>
        <w:spacing w:before="200"/>
        <w:ind w:firstLine="540"/>
        <w:jc w:val="both"/>
      </w:pPr>
      <w:r>
        <w:t>Государственная программа Ленинградской области "Устойчивое общественное развитие в Ленинградской области" (далее - государственная программа) направлена на обеспечение сотрудничества народов, проживающих на территории Ленинградской области, формирование и упрочение их российской идентичности.</w:t>
      </w:r>
    </w:p>
    <w:p w:rsidR="00ED748A" w:rsidRDefault="00ED748A">
      <w:pPr>
        <w:pStyle w:val="ConsPlusNormal"/>
        <w:spacing w:before="200"/>
        <w:ind w:firstLine="540"/>
        <w:jc w:val="both"/>
      </w:pPr>
      <w:r>
        <w:t>Реализация государственной программы должна способствовать выработке единых подходов к решению проблем государственной национальной политики в Ленинградской области государственными органами, органами местного самоуправления, институтами гражданского общества.</w:t>
      </w:r>
    </w:p>
    <w:p w:rsidR="00ED748A" w:rsidRDefault="00ED748A">
      <w:pPr>
        <w:pStyle w:val="ConsPlusNormal"/>
        <w:spacing w:before="200"/>
        <w:ind w:firstLine="540"/>
        <w:jc w:val="both"/>
      </w:pPr>
      <w:r>
        <w:t>Ленинградская область является уникальным регионом, на территории которого издавна проживают коренные малочисленные народы. Этнокультурное многообразие Ленинградской области является ее конкурентным преимуществом, частью мирового духовного наследия, необходимым элементом ее международного имиджа. Вепсы, водь и ижора, являясь древним коренным населением Северо-Запада России, официально признаны коренными малочисленными народами Российской Федерации. В последние годы у представителей этих народов возрождается интерес к собственной истории и культуре. Создаются некоммерческие организации, включая общественные организации, коренных малочисленных народов Ленинградской области.</w:t>
      </w:r>
    </w:p>
    <w:p w:rsidR="00ED748A" w:rsidRDefault="00ED748A">
      <w:pPr>
        <w:pStyle w:val="ConsPlusNormal"/>
        <w:spacing w:before="200"/>
        <w:ind w:firstLine="540"/>
        <w:jc w:val="both"/>
      </w:pPr>
      <w:r>
        <w:t>Реализация мероприятий государственной программы позволит организовать системную работу в сфере поддержки этнокультурной самобытности коренных малочисленных народов, проживающих на территории Ленинградской области.</w:t>
      </w:r>
    </w:p>
    <w:p w:rsidR="00ED748A" w:rsidRDefault="00ED748A">
      <w:pPr>
        <w:pStyle w:val="ConsPlusNormal"/>
        <w:spacing w:before="200"/>
        <w:ind w:firstLine="540"/>
        <w:jc w:val="both"/>
      </w:pPr>
      <w:r>
        <w:t>В целом это создаст условия для сохранения, развития и популяризации уникальных языков и культур, этнической самобытности и этнокультурного наследия коренных малочисленных народов Ленинградской области.</w:t>
      </w:r>
    </w:p>
    <w:p w:rsidR="00ED748A" w:rsidRDefault="00ED748A">
      <w:pPr>
        <w:pStyle w:val="ConsPlusNormal"/>
        <w:spacing w:before="200"/>
        <w:ind w:firstLine="540"/>
        <w:jc w:val="both"/>
      </w:pPr>
      <w:r>
        <w:t>Важным условием устойчивого общественного развития Ленинградской области является развитие международных, внешнеэкономических и межрегиональных связей Ленинградской области. Результатами проводимой работы должны стать укрепление и развитие традиционно сложившегося сотрудничества с зарубежными партнерами, выработка новых прагматичных форматов сотрудничества; диверсификация существующих и установление новых перспективных международных связей;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социально-экономического развития региона; активное использование потенциала приграничного сотрудничества.</w:t>
      </w:r>
    </w:p>
    <w:p w:rsidR="00ED748A" w:rsidRDefault="00ED748A">
      <w:pPr>
        <w:pStyle w:val="ConsPlusNormal"/>
        <w:spacing w:before="200"/>
        <w:ind w:firstLine="540"/>
        <w:jc w:val="both"/>
      </w:pPr>
      <w:r>
        <w:t xml:space="preserve">Взаимодействие с соотечественниками, проживающими за рубежом, является одним из приоритетных направлений развития внешних связей Ленинградской области.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w:t>
      </w:r>
      <w:r>
        <w:lastRenderedPageBreak/>
        <w:t>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ED748A" w:rsidRDefault="00ED748A">
      <w:pPr>
        <w:pStyle w:val="ConsPlusNormal"/>
        <w:spacing w:before="200"/>
        <w:ind w:firstLine="540"/>
        <w:jc w:val="both"/>
      </w:pPr>
      <w:r>
        <w:t>Для четкой работы системы местного самоуправления и компетентного реагирования на происходящие изменения и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 В рамках государственной программы обеспечивается дополнительное профессиональное образование лиц, замещающих выборные муниципальные должности, муниципальных служащих и работников муниципальных учреждений.</w:t>
      </w:r>
    </w:p>
    <w:p w:rsidR="00ED748A" w:rsidRDefault="00ED748A">
      <w:pPr>
        <w:pStyle w:val="ConsPlusNormal"/>
        <w:spacing w:before="200"/>
        <w:ind w:firstLine="540"/>
        <w:jc w:val="both"/>
      </w:pPr>
      <w:r>
        <w:t>По состоянию на 1 января 2021 года в органах местного самоуправления муниципальных образований Ленинградской области работают 4303 муниципальных служащих. Как правило, это люди среднего и старшего возраста. Доля муниципальных служащих в возрасте от 36 до 65 лет составляет 77 проц. При этом 91 проц. муниципальных служащих имеет высшее образование.</w:t>
      </w:r>
    </w:p>
    <w:p w:rsidR="00ED748A" w:rsidRDefault="00ED748A">
      <w:pPr>
        <w:pStyle w:val="ConsPlusNormal"/>
        <w:spacing w:before="200"/>
        <w:ind w:firstLine="540"/>
        <w:jc w:val="both"/>
      </w:pPr>
      <w:r>
        <w:t>Реализация мероприятий государственной программы предоставляет возможность муниципальным служащим пройти повышение квалификации и профессиональную переподготовку за счет бюджета Ленинградской области,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w:t>
      </w:r>
    </w:p>
    <w:p w:rsidR="00ED748A" w:rsidRDefault="00ED748A">
      <w:pPr>
        <w:pStyle w:val="ConsPlusNormal"/>
        <w:spacing w:before="200"/>
        <w:ind w:firstLine="540"/>
        <w:jc w:val="both"/>
      </w:pPr>
      <w:r>
        <w:t>Также мероприятия государственной программы направлены на стимулирование органов местного самоуправления муниципальных районов и городского округа Ленинградской области, достигших наилучших результатов комплексной оценки эффективности их деятельности (далее - комплексная оценка).</w:t>
      </w:r>
    </w:p>
    <w:p w:rsidR="00ED748A" w:rsidRDefault="00ED748A">
      <w:pPr>
        <w:pStyle w:val="ConsPlusNormal"/>
        <w:spacing w:before="200"/>
        <w:ind w:firstLine="540"/>
        <w:jc w:val="both"/>
      </w:pPr>
      <w:r>
        <w:t>Государственной программой предусмотрено выделение дотаций (грантов) двум группам муниципальных образований из числа муниципальных районов и городского округа Ленинградской области: пяти муниципальным образованиям, имеющим наилучшие результаты комплексной оценки, и двум муниципальным образованиям, имеющим лучшую динамику комплексной оценки по основным показателям социально-экономического развития Ленинградской области.</w:t>
      </w:r>
    </w:p>
    <w:p w:rsidR="00ED748A" w:rsidRDefault="00ED748A">
      <w:pPr>
        <w:pStyle w:val="ConsPlusNormal"/>
        <w:spacing w:before="200"/>
        <w:ind w:firstLine="540"/>
        <w:jc w:val="both"/>
      </w:pPr>
      <w:r>
        <w:t>В Ленинградской области внедрен формат взаимодействия власти и граждан по решению вопросов местного значения, предполагающий непосредственное участие граждан в определении приоритетов расходования бюджетных средств, а также в осуществлении контроля за реализацией прошедших отбор инициативных предложений (инициативное бюджетирование). В настоящее время при государственной поддержке муниципальных образований реализуются инициативные предложения старост, общественных советов в сельских населенных пунктах, не являющихся административными центрами, инициативных комиссий в административных центрах, городских поселках.</w:t>
      </w:r>
    </w:p>
    <w:p w:rsidR="00ED748A" w:rsidRDefault="00ED748A">
      <w:pPr>
        <w:pStyle w:val="ConsPlusNormal"/>
        <w:spacing w:before="200"/>
        <w:ind w:firstLine="540"/>
        <w:jc w:val="both"/>
      </w:pPr>
      <w:r>
        <w:t>Инициатива жителей Ленинградской области направлена на улучшение условий жизни населения. Политика Ленинградской области по развитию форм участия населения в осуществлении местного самоуправления (старосты, общественные советы, инициативные комиссии, территориальное общественное самоуправление) направлена на более широкое вовлечение жителей в процесс непосредственного участия в решении вопросов местного значения муниципальных образований.</w:t>
      </w:r>
    </w:p>
    <w:p w:rsidR="00ED748A" w:rsidRDefault="00ED748A">
      <w:pPr>
        <w:pStyle w:val="ConsPlusNormal"/>
        <w:spacing w:before="200"/>
        <w:ind w:firstLine="540"/>
        <w:jc w:val="both"/>
      </w:pPr>
      <w:r>
        <w:t>Мероприятия государственной программы предусматривают реализацию мероприятий по развитию общественной инфраструктуры муниципального значения в Ленинградской области, обеспечивающих возрастающие потребности в качественном улучшении жизни населения. Целью проектов является повышение уровня жизни населения, проживающего в муниципальных образованиях Ленинградской области, посредством развития общественной инфраструктуры муниципальных образований.</w:t>
      </w:r>
    </w:p>
    <w:p w:rsidR="00ED748A" w:rsidRDefault="00ED748A">
      <w:pPr>
        <w:pStyle w:val="ConsPlusNormal"/>
        <w:spacing w:before="200"/>
        <w:ind w:firstLine="540"/>
        <w:jc w:val="both"/>
      </w:pPr>
      <w:r>
        <w:t>Принятие представителями органов государственной власти своевременных, эффективных и экономичных управленческих решений должно происходить с учетом мнения жителей Ленинградской области. Актуальной является задача повышения существующего сегодня уровня доверия граждан к органам власти и принимаемым ими решениям. Дальнейшее развитие Ленинградской области, повышение качества жизни ее жителей требуют от государственной власти использования эффективных механизмов взаимодействия с населением, создания каналов устойчивой и постоянной обратной связи, совместной работы над постановкой целей и осознанием проблем, стоящих перед властью и обществом.</w:t>
      </w:r>
    </w:p>
    <w:p w:rsidR="00ED748A" w:rsidRDefault="00ED748A">
      <w:pPr>
        <w:pStyle w:val="ConsPlusNormal"/>
        <w:spacing w:before="200"/>
        <w:ind w:firstLine="540"/>
        <w:jc w:val="both"/>
      </w:pPr>
      <w:r>
        <w:lastRenderedPageBreak/>
        <w:t>В целях обеспечения открытости власти и реализации конституционных прав граждан на получение оперативной и достоверной информации обеспечена эффективная поддержка функционирования информационных ресурсов Ленинградской области, широкий, свободный доступ к ним, сохранена стабильная работа редакций, печатных, электронных и сетевых СМИ по информированию населения о приоритетных направлениях региональной политики, организована обратная связь с населением.</w:t>
      </w:r>
    </w:p>
    <w:p w:rsidR="00ED748A" w:rsidRDefault="00ED748A">
      <w:pPr>
        <w:pStyle w:val="ConsPlusNormal"/>
        <w:spacing w:before="200"/>
        <w:ind w:firstLine="540"/>
        <w:jc w:val="both"/>
      </w:pPr>
      <w:r>
        <w:t>С учетом тенденций, сложившихся на рынке медиапотребления, расширение информационных возможностей и увеличение аудитории действующих средств массовой информации требуют повышения качества информации, ее оперативного доведения до населения, сохранения и увеличения объемов выпуска продукции СМИ, освоения новых форматов.</w:t>
      </w:r>
    </w:p>
    <w:p w:rsidR="00ED748A" w:rsidRDefault="00ED748A">
      <w:pPr>
        <w:pStyle w:val="ConsPlusNormal"/>
        <w:spacing w:before="200"/>
        <w:ind w:firstLine="540"/>
        <w:jc w:val="both"/>
      </w:pPr>
      <w:r>
        <w:t>Информирование населения о социально-экономических и общественных процессах через СМИ, ресурсы в сети "Интернет" способствует улучшению качества жизни населения Ленинградской области, формированию солидарного общества, распространению духовных ценностей, сохранению культурно-исторических традиций, повышению правовой культуры населения, ориентированной на формирование интереса граждан к вопросам жизни и развития региона, формирование положительного имиджа Ленинградской области.</w:t>
      </w:r>
    </w:p>
    <w:p w:rsidR="00ED748A" w:rsidRDefault="00ED748A">
      <w:pPr>
        <w:pStyle w:val="ConsPlusNormal"/>
        <w:spacing w:before="200"/>
        <w:ind w:firstLine="540"/>
        <w:jc w:val="both"/>
      </w:pPr>
      <w:r>
        <w:t>Мероприятия подпрограммы "Общество и власть" направлены на установление основы для системного взаимодействия органов государственной власти с обществом, чтобы с помощью взаимовыгодного диалога совместно находить причины существующих проблем и способы их преодоления.</w:t>
      </w:r>
    </w:p>
    <w:p w:rsidR="00ED748A" w:rsidRDefault="00ED748A">
      <w:pPr>
        <w:pStyle w:val="ConsPlusNormal"/>
        <w:spacing w:before="200"/>
        <w:ind w:firstLine="540"/>
        <w:jc w:val="both"/>
      </w:pPr>
      <w:r>
        <w:t>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интернет-ресурсов),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w:t>
      </w:r>
    </w:p>
    <w:p w:rsidR="00ED748A" w:rsidRDefault="00ED748A">
      <w:pPr>
        <w:pStyle w:val="ConsPlusNormal"/>
        <w:spacing w:before="200"/>
        <w:ind w:firstLine="540"/>
        <w:jc w:val="both"/>
      </w:pPr>
      <w:r>
        <w:t>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 не уменьшается. В настоящее время существует высокий уровень оказания услуг жителям Ленинградской области в сфере защиты прав потребителей. Основной проблемой в данной сфере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ED748A" w:rsidRDefault="00ED748A">
      <w:pPr>
        <w:pStyle w:val="ConsPlusNormal"/>
        <w:spacing w:before="200"/>
        <w:ind w:firstLine="540"/>
        <w:jc w:val="both"/>
      </w:pPr>
      <w:r>
        <w:t>Реализация мероприятий государственной программы позволяет обеспечивать стабильное функционирование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для жителей Ленинградской области.</w:t>
      </w:r>
    </w:p>
    <w:p w:rsidR="00ED748A" w:rsidRDefault="00ED748A">
      <w:pPr>
        <w:pStyle w:val="ConsPlusNormal"/>
        <w:spacing w:before="200"/>
        <w:ind w:firstLine="540"/>
        <w:jc w:val="both"/>
      </w:pPr>
      <w:r>
        <w:t>Социально ориентированные некоммерческие организации создаются в целях реализации общественных интересов и являются важной составляющей гражданского общества. 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способствует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ED748A" w:rsidRDefault="00ED748A">
      <w:pPr>
        <w:pStyle w:val="ConsPlusNormal"/>
        <w:spacing w:before="200"/>
        <w:ind w:firstLine="540"/>
        <w:jc w:val="both"/>
      </w:pPr>
      <w:r>
        <w:t>Стратегическим приоритетом государственной молодежной политики в Ленинградской области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ED748A" w:rsidRDefault="00ED748A">
      <w:pPr>
        <w:pStyle w:val="ConsPlusNormal"/>
        <w:spacing w:before="200"/>
        <w:ind w:firstLine="540"/>
        <w:jc w:val="both"/>
      </w:pPr>
      <w:r>
        <w:t xml:space="preserve">В Ленинградской области в целом сложилась и действует система формирования и реализации молодежной политики на региональном и муниципальном уровнях. Интересы и потребности молодежи учитываются при реализации программ социально-экономического </w:t>
      </w:r>
      <w:r>
        <w:lastRenderedPageBreak/>
        <w:t>развития. В период 2014-2021 годов на территории Ленинградской области создана система патриотического воспитания молодежи, предусматривающая интеграцию проводимых патриотических мероприятий и инфраструктуры органов исполнительной власти, органов местного самоуправления, общественных организаций.</w:t>
      </w:r>
    </w:p>
    <w:p w:rsidR="00ED748A" w:rsidRDefault="00ED748A">
      <w:pPr>
        <w:pStyle w:val="ConsPlusNormal"/>
        <w:spacing w:before="200"/>
        <w:ind w:firstLine="540"/>
        <w:jc w:val="both"/>
      </w:pPr>
      <w: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ED748A" w:rsidRDefault="00ED748A">
      <w:pPr>
        <w:pStyle w:val="ConsPlusNormal"/>
        <w:spacing w:before="200"/>
        <w:ind w:firstLine="540"/>
        <w:jc w:val="both"/>
      </w:pPr>
      <w:r>
        <w:t>Должны быть созданы базовые условия для полноценной самореализации молодежи в социально-экономической и общественно-политической сферах жизни, чтобы молодежь, развивая индивидуальные качества, проявляла высокий уровень социальной активности.</w:t>
      </w:r>
    </w:p>
    <w:p w:rsidR="00ED748A" w:rsidRDefault="00ED748A">
      <w:pPr>
        <w:pStyle w:val="ConsPlusNormal"/>
        <w:spacing w:before="200"/>
        <w:ind w:firstLine="540"/>
        <w:jc w:val="both"/>
      </w:pPr>
      <w:r>
        <w:t>Совокупность указанных факторов обусловливает необходимость реализации государственной молодежной политики в соответствии с современными реалиями и новыми вызовами времени.</w:t>
      </w:r>
    </w:p>
    <w:p w:rsidR="00ED748A" w:rsidRDefault="00ED748A">
      <w:pPr>
        <w:pStyle w:val="ConsPlusNormal"/>
        <w:spacing w:before="200"/>
        <w:ind w:firstLine="540"/>
        <w:jc w:val="both"/>
      </w:pPr>
      <w:r>
        <w:t>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Ленинградской области и Российской Федерации в целом.</w:t>
      </w:r>
    </w:p>
    <w:p w:rsidR="00ED748A" w:rsidRDefault="00ED748A">
      <w:pPr>
        <w:pStyle w:val="ConsPlusNormal"/>
        <w:spacing w:before="200"/>
        <w:ind w:firstLine="540"/>
        <w:jc w:val="both"/>
      </w:pPr>
      <w:r>
        <w:t>Главным результатом реализации государственной молодежной политики должно стать улучшение социально-экономического положения молодежи, проживающей в Ленинградской области, и увеличение степени ее вовлеченности в социально-экономическую жизнь Ленинградской области и Российской Федерации.</w:t>
      </w:r>
    </w:p>
    <w:p w:rsidR="00ED748A" w:rsidRDefault="00ED748A">
      <w:pPr>
        <w:pStyle w:val="ConsPlusNormal"/>
        <w:ind w:firstLine="540"/>
        <w:jc w:val="both"/>
      </w:pPr>
    </w:p>
    <w:p w:rsidR="00ED748A" w:rsidRDefault="00ED748A">
      <w:pPr>
        <w:pStyle w:val="ConsPlusTitle"/>
        <w:jc w:val="center"/>
        <w:outlineLvl w:val="1"/>
      </w:pPr>
      <w:r>
        <w:t>2. Приоритеты и цели государственной политики</w:t>
      </w:r>
    </w:p>
    <w:p w:rsidR="00ED748A" w:rsidRDefault="00ED748A">
      <w:pPr>
        <w:pStyle w:val="ConsPlusTitle"/>
        <w:jc w:val="center"/>
      </w:pPr>
      <w:r>
        <w:t>в сфере реализации государственной программы</w:t>
      </w:r>
    </w:p>
    <w:p w:rsidR="00ED748A" w:rsidRDefault="00ED748A">
      <w:pPr>
        <w:pStyle w:val="ConsPlusNormal"/>
        <w:ind w:firstLine="540"/>
        <w:jc w:val="both"/>
      </w:pPr>
    </w:p>
    <w:p w:rsidR="00ED748A" w:rsidRDefault="00ED748A">
      <w:pPr>
        <w:pStyle w:val="ConsPlusNormal"/>
        <w:ind w:firstLine="540"/>
        <w:jc w:val="both"/>
      </w:pPr>
      <w:r>
        <w:t>Приоритеты и цели государственной политики в сфере реализации государственной программы определены в соответствии с положениями федеральных и региональных документов стратегического планирования, в том числе:</w:t>
      </w:r>
    </w:p>
    <w:p w:rsidR="00ED748A" w:rsidRDefault="00ED748A">
      <w:pPr>
        <w:pStyle w:val="ConsPlusNormal"/>
        <w:spacing w:before="200"/>
        <w:ind w:firstLine="540"/>
        <w:jc w:val="both"/>
      </w:pPr>
      <w:hyperlink r:id="rId46">
        <w:r>
          <w:rPr>
            <w:color w:val="0000FF"/>
          </w:rPr>
          <w:t>Закона</w:t>
        </w:r>
      </w:hyperlink>
      <w:r>
        <w:t xml:space="preserve"> Российской Федерации от 7 февраля 1992 года N 2300-1 "О защите прав потребителей";</w:t>
      </w:r>
    </w:p>
    <w:p w:rsidR="00ED748A" w:rsidRDefault="00ED748A">
      <w:pPr>
        <w:pStyle w:val="ConsPlusNormal"/>
        <w:spacing w:before="200"/>
        <w:ind w:firstLine="540"/>
        <w:jc w:val="both"/>
      </w:pPr>
      <w:r>
        <w:t xml:space="preserve">Федерального </w:t>
      </w:r>
      <w:hyperlink r:id="rId47">
        <w:r>
          <w:rPr>
            <w:color w:val="0000FF"/>
          </w:rPr>
          <w:t>закона</w:t>
        </w:r>
      </w:hyperlink>
      <w:r>
        <w:t xml:space="preserve"> от 12 января 1996 года N 7-ФЗ "О некоммерческих организациях";</w:t>
      </w:r>
    </w:p>
    <w:p w:rsidR="00ED748A" w:rsidRDefault="00ED748A">
      <w:pPr>
        <w:pStyle w:val="ConsPlusNormal"/>
        <w:spacing w:before="200"/>
        <w:ind w:firstLine="540"/>
        <w:jc w:val="both"/>
      </w:pPr>
      <w:hyperlink r:id="rId48">
        <w:r>
          <w:rPr>
            <w:color w:val="0000FF"/>
          </w:rPr>
          <w:t>Указа</w:t>
        </w:r>
      </w:hyperlink>
      <w: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rsidR="00ED748A" w:rsidRDefault="00ED748A">
      <w:pPr>
        <w:pStyle w:val="ConsPlusNormal"/>
        <w:spacing w:before="200"/>
        <w:ind w:firstLine="540"/>
        <w:jc w:val="both"/>
      </w:pPr>
      <w:hyperlink r:id="rId49">
        <w:r>
          <w:rPr>
            <w:color w:val="0000FF"/>
          </w:rPr>
          <w:t>Концепции</w:t>
        </w:r>
      </w:hyperlink>
      <w:r>
        <w:t xml:space="preserve"> внешней политики Российской Федерации (утверждена Указом Президента Российской Федерации от 30 ноября 2016 года N 640);</w:t>
      </w:r>
    </w:p>
    <w:p w:rsidR="00ED748A" w:rsidRDefault="00ED748A">
      <w:pPr>
        <w:pStyle w:val="ConsPlusNormal"/>
        <w:spacing w:before="200"/>
        <w:ind w:firstLine="540"/>
        <w:jc w:val="both"/>
      </w:pPr>
      <w:hyperlink r:id="rId50">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ED748A" w:rsidRDefault="00ED748A">
      <w:pPr>
        <w:pStyle w:val="ConsPlusNormal"/>
        <w:spacing w:before="200"/>
        <w:ind w:firstLine="540"/>
        <w:jc w:val="both"/>
      </w:pPr>
      <w:hyperlink r:id="rId51">
        <w:r>
          <w:rPr>
            <w:color w:val="0000FF"/>
          </w:rPr>
          <w:t>Указа</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ED748A" w:rsidRDefault="00ED748A">
      <w:pPr>
        <w:pStyle w:val="ConsPlusNormal"/>
        <w:spacing w:before="200"/>
        <w:ind w:firstLine="540"/>
        <w:jc w:val="both"/>
      </w:pPr>
      <w:hyperlink r:id="rId52">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2 июля 2021 года N 400);</w:t>
      </w:r>
    </w:p>
    <w:p w:rsidR="00ED748A" w:rsidRDefault="00ED748A">
      <w:pPr>
        <w:pStyle w:val="ConsPlusNormal"/>
        <w:spacing w:before="200"/>
        <w:ind w:firstLine="540"/>
        <w:jc w:val="both"/>
      </w:pPr>
      <w:r>
        <w:t xml:space="preserve">государственной </w:t>
      </w:r>
      <w:hyperlink r:id="rId53">
        <w:r>
          <w:rPr>
            <w:color w:val="0000FF"/>
          </w:rPr>
          <w:t>программы</w:t>
        </w:r>
      </w:hyperlink>
      <w:r>
        <w:t xml:space="preserve"> Российской Федерации "Реализация государственной национальной политики" (утверждена постановлением Правительства Российской Федерации от 29 декабря 2016 года N 1532);</w:t>
      </w:r>
    </w:p>
    <w:p w:rsidR="00ED748A" w:rsidRDefault="00ED748A">
      <w:pPr>
        <w:pStyle w:val="ConsPlusNormal"/>
        <w:spacing w:before="200"/>
        <w:ind w:firstLine="540"/>
        <w:jc w:val="both"/>
      </w:pPr>
      <w:r>
        <w:t xml:space="preserve">государственной </w:t>
      </w:r>
      <w:hyperlink r:id="rId54">
        <w:r>
          <w:rPr>
            <w:color w:val="0000FF"/>
          </w:rPr>
          <w:t>программы</w:t>
        </w:r>
      </w:hyperlink>
      <w:r>
        <w:t xml:space="preserve"> Российской Федерации "Развитие образования" (утверждена постановлением Правительства Российской Федерации от 26 декабря 2017 года N 1642);</w:t>
      </w:r>
    </w:p>
    <w:p w:rsidR="00ED748A" w:rsidRDefault="00ED748A">
      <w:pPr>
        <w:pStyle w:val="ConsPlusNormal"/>
        <w:spacing w:before="200"/>
        <w:ind w:firstLine="540"/>
        <w:jc w:val="both"/>
      </w:pPr>
      <w:hyperlink r:id="rId55">
        <w:r>
          <w:rPr>
            <w:color w:val="0000FF"/>
          </w:rPr>
          <w:t>Концепции</w:t>
        </w:r>
      </w:hyperlink>
      <w:r>
        <w:t xml:space="preserve"> развития добровольчества (волонтерства) в Российской Федерации до 2025 года (утверждена распоряжением Правительства Российской Федерации от 27 декабря 2018 года N 2950-р);</w:t>
      </w:r>
    </w:p>
    <w:p w:rsidR="00ED748A" w:rsidRDefault="00ED748A">
      <w:pPr>
        <w:pStyle w:val="ConsPlusNormal"/>
        <w:spacing w:before="200"/>
        <w:ind w:firstLine="540"/>
        <w:jc w:val="both"/>
      </w:pPr>
      <w:hyperlink r:id="rId56">
        <w:r>
          <w:rPr>
            <w:color w:val="0000FF"/>
          </w:rPr>
          <w:t>Концепции</w:t>
        </w:r>
      </w:hyperlink>
      <w:r>
        <w:t xml:space="preserve"> приграничного сотрудничества в Российской Федерации (утверждена распоряжением Правительства Российской Федерации от 7 октября 2020 года N 2577-р);</w:t>
      </w:r>
    </w:p>
    <w:p w:rsidR="00ED748A" w:rsidRDefault="00ED748A">
      <w:pPr>
        <w:pStyle w:val="ConsPlusNormal"/>
        <w:spacing w:before="200"/>
        <w:ind w:firstLine="540"/>
        <w:jc w:val="both"/>
      </w:pPr>
      <w:hyperlink r:id="rId57">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ED748A" w:rsidRDefault="00ED748A">
      <w:pPr>
        <w:pStyle w:val="ConsPlusNormal"/>
        <w:spacing w:before="200"/>
        <w:ind w:firstLine="540"/>
        <w:jc w:val="both"/>
      </w:pPr>
      <w:r>
        <w:t>Указанными документами стратегического планирования установлены следующие приоритеты:</w:t>
      </w:r>
    </w:p>
    <w:p w:rsidR="00ED748A" w:rsidRDefault="00ED748A">
      <w:pPr>
        <w:pStyle w:val="ConsPlusNormal"/>
        <w:spacing w:before="200"/>
        <w:ind w:firstLine="540"/>
        <w:jc w:val="both"/>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ED748A" w:rsidRDefault="00ED748A">
      <w:pPr>
        <w:pStyle w:val="ConsPlusNormal"/>
        <w:spacing w:before="200"/>
        <w:ind w:firstLine="540"/>
        <w:jc w:val="both"/>
      </w:pPr>
      <w:r>
        <w:t>сохранение этнокультурного и языкового многообразия Российской Федерации;</w:t>
      </w:r>
    </w:p>
    <w:p w:rsidR="00ED748A" w:rsidRDefault="00ED748A">
      <w:pPr>
        <w:pStyle w:val="ConsPlusNormal"/>
        <w:spacing w:before="200"/>
        <w:ind w:firstLine="540"/>
        <w:jc w:val="both"/>
      </w:pPr>
      <w:r>
        <w:t>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ED748A" w:rsidRDefault="00ED748A">
      <w:pPr>
        <w:pStyle w:val="ConsPlusNormal"/>
        <w:spacing w:before="200"/>
        <w:ind w:firstLine="540"/>
        <w:jc w:val="both"/>
      </w:pPr>
      <w:r>
        <w:t>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ED748A" w:rsidRDefault="00ED748A">
      <w:pPr>
        <w:pStyle w:val="ConsPlusNormal"/>
        <w:spacing w:before="200"/>
        <w:ind w:firstLine="540"/>
        <w:jc w:val="both"/>
      </w:pPr>
      <w:r>
        <w:t>содействие созданию благоприятных внешних условий для устойчивого роста и повышения конкурентоспособности экономики Ленинградской области, повышения уровня и качества жизни населения;</w:t>
      </w:r>
    </w:p>
    <w:p w:rsidR="00ED748A" w:rsidRDefault="00ED748A">
      <w:pPr>
        <w:pStyle w:val="ConsPlusNormal"/>
        <w:spacing w:before="200"/>
        <w:ind w:firstLine="540"/>
        <w:jc w:val="both"/>
      </w:pPr>
      <w:r>
        <w:t>развитие двусторонних и многосторонних отношений взаимовыгодного и равноправного партнерства с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укрепление связей с субъектами приграничного сотрудничества сопредельных государств, а также поддержка соотечественников, проживающих за рубежом;</w:t>
      </w:r>
    </w:p>
    <w:p w:rsidR="00ED748A" w:rsidRDefault="00ED748A">
      <w:pPr>
        <w:pStyle w:val="ConsPlusNormal"/>
        <w:spacing w:before="200"/>
        <w:ind w:firstLine="540"/>
        <w:jc w:val="both"/>
      </w:pPr>
      <w:r>
        <w:t>содействие развитию и распространению добровольческой (волонтерской) деятельности;</w:t>
      </w:r>
    </w:p>
    <w:p w:rsidR="00ED748A" w:rsidRDefault="00ED748A">
      <w:pPr>
        <w:pStyle w:val="ConsPlusNormal"/>
        <w:spacing w:before="200"/>
        <w:ind w:firstLine="540"/>
        <w:jc w:val="both"/>
      </w:pPr>
      <w:r>
        <w:t>патриотическое воспитание детей и молодежи.</w:t>
      </w:r>
    </w:p>
    <w:p w:rsidR="00ED748A" w:rsidRDefault="00ED748A">
      <w:pPr>
        <w:pStyle w:val="ConsPlusNormal"/>
        <w:spacing w:before="200"/>
        <w:ind w:firstLine="540"/>
        <w:jc w:val="both"/>
      </w:pPr>
      <w:r>
        <w:t>Целями государственной политики в сфере реализации государственной программы являются:</w:t>
      </w:r>
    </w:p>
    <w:p w:rsidR="00ED748A" w:rsidRDefault="00ED748A">
      <w:pPr>
        <w:pStyle w:val="ConsPlusNormal"/>
        <w:spacing w:before="200"/>
        <w:ind w:firstLine="540"/>
        <w:jc w:val="both"/>
      </w:pPr>
      <w:r>
        <w:t>укрепление национального согласия, обеспечение политической и социальной стабильности, развитие демократических институтов;</w:t>
      </w:r>
    </w:p>
    <w:p w:rsidR="00ED748A" w:rsidRDefault="00ED748A">
      <w:pPr>
        <w:pStyle w:val="ConsPlusNormal"/>
        <w:spacing w:before="200"/>
        <w:ind w:firstLine="540"/>
        <w:jc w:val="both"/>
      </w:pPr>
      <w:r>
        <w:t>укрепление общероссийской гражданской идентичности и единства многонационального народа Российской Федерации (российской нации);</w:t>
      </w:r>
    </w:p>
    <w:p w:rsidR="00ED748A" w:rsidRDefault="00ED748A">
      <w:pPr>
        <w:pStyle w:val="ConsPlusNormal"/>
        <w:spacing w:before="200"/>
        <w:ind w:firstLine="540"/>
        <w:jc w:val="both"/>
      </w:pPr>
      <w: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ED748A" w:rsidRDefault="00ED748A">
      <w:pPr>
        <w:pStyle w:val="ConsPlusNormal"/>
        <w:spacing w:before="200"/>
        <w:ind w:firstLine="540"/>
        <w:jc w:val="both"/>
      </w:pPr>
      <w:r>
        <w:t>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 в молодежной среде;</w:t>
      </w:r>
    </w:p>
    <w:p w:rsidR="00ED748A" w:rsidRDefault="00ED748A">
      <w:pPr>
        <w:pStyle w:val="ConsPlusNormal"/>
        <w:spacing w:before="200"/>
        <w:ind w:firstLine="540"/>
        <w:jc w:val="both"/>
      </w:pPr>
      <w:r>
        <w:t>формирование культуры семейных отношений в молодежной среде;</w:t>
      </w:r>
    </w:p>
    <w:p w:rsidR="00ED748A" w:rsidRDefault="00ED748A">
      <w:pPr>
        <w:pStyle w:val="ConsPlusNormal"/>
        <w:spacing w:before="200"/>
        <w:ind w:firstLine="540"/>
        <w:jc w:val="both"/>
      </w:pPr>
      <w:r>
        <w:t>расширение возможностей для самореализации молодежи;</w:t>
      </w:r>
    </w:p>
    <w:p w:rsidR="00ED748A" w:rsidRDefault="00ED748A">
      <w:pPr>
        <w:pStyle w:val="ConsPlusNormal"/>
        <w:spacing w:before="200"/>
        <w:ind w:firstLine="540"/>
        <w:jc w:val="both"/>
      </w:pPr>
      <w:r>
        <w:t>повышение роли добровольчества (волонтерства) в общественном развитии, формирование и распространение добровольческих (волонтерских) инновационных практик;</w:t>
      </w:r>
    </w:p>
    <w:p w:rsidR="00ED748A" w:rsidRDefault="00ED748A">
      <w:pPr>
        <w:pStyle w:val="ConsPlusNormal"/>
        <w:spacing w:before="200"/>
        <w:ind w:firstLine="540"/>
        <w:jc w:val="both"/>
      </w:pPr>
      <w:r>
        <w:t xml:space="preserve">создание условий для повышения гражданской ответственности за судьбу страны, </w:t>
      </w:r>
      <w:r>
        <w:lastRenderedPageBreak/>
        <w:t>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ED748A" w:rsidRDefault="00ED748A">
      <w:pPr>
        <w:pStyle w:val="ConsPlusNormal"/>
        <w:ind w:firstLine="540"/>
        <w:jc w:val="both"/>
      </w:pPr>
    </w:p>
    <w:p w:rsidR="00ED748A" w:rsidRDefault="00ED748A">
      <w:pPr>
        <w:pStyle w:val="ConsPlusTitle"/>
        <w:jc w:val="center"/>
        <w:outlineLvl w:val="1"/>
      </w:pPr>
      <w:r>
        <w:t>ПОДПРОГРАММА</w:t>
      </w:r>
    </w:p>
    <w:p w:rsidR="00ED748A" w:rsidRDefault="00ED748A">
      <w:pPr>
        <w:pStyle w:val="ConsPlusTitle"/>
        <w:jc w:val="center"/>
      </w:pPr>
      <w:r>
        <w:t>"Укрепление национального единства,</w:t>
      </w:r>
    </w:p>
    <w:p w:rsidR="00ED748A" w:rsidRDefault="00ED748A">
      <w:pPr>
        <w:pStyle w:val="ConsPlusTitle"/>
        <w:jc w:val="center"/>
      </w:pPr>
      <w:r>
        <w:t>этнокультурное развитие и развитие внешних связей"</w:t>
      </w:r>
    </w:p>
    <w:p w:rsidR="00ED748A" w:rsidRDefault="00ED748A">
      <w:pPr>
        <w:pStyle w:val="ConsPlusNormal"/>
        <w:ind w:firstLine="540"/>
        <w:jc w:val="both"/>
      </w:pPr>
    </w:p>
    <w:p w:rsidR="00ED748A" w:rsidRDefault="00ED748A">
      <w:pPr>
        <w:pStyle w:val="ConsPlusTitle"/>
        <w:jc w:val="center"/>
        <w:outlineLvl w:val="2"/>
      </w:pPr>
      <w:r>
        <w:t>ПАСПОРТ</w:t>
      </w:r>
    </w:p>
    <w:p w:rsidR="00ED748A" w:rsidRDefault="00ED748A">
      <w:pPr>
        <w:pStyle w:val="ConsPlusTitle"/>
        <w:jc w:val="center"/>
      </w:pPr>
      <w:r>
        <w:t>подпрограммы "Укрепление национального единства,</w:t>
      </w:r>
    </w:p>
    <w:p w:rsidR="00ED748A" w:rsidRDefault="00ED748A">
      <w:pPr>
        <w:pStyle w:val="ConsPlusTitle"/>
        <w:jc w:val="center"/>
      </w:pPr>
      <w:r>
        <w:t>этнокультурное развитие и развитие внешних связей"</w:t>
      </w:r>
    </w:p>
    <w:p w:rsidR="00ED748A" w:rsidRDefault="00ED74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ED748A">
        <w:tc>
          <w:tcPr>
            <w:tcW w:w="2381" w:type="dxa"/>
            <w:tcBorders>
              <w:bottom w:val="nil"/>
            </w:tcBorders>
          </w:tcPr>
          <w:p w:rsidR="00ED748A" w:rsidRDefault="00ED748A">
            <w:pPr>
              <w:pStyle w:val="ConsPlusNormal"/>
            </w:pPr>
            <w:r>
              <w:t>Сроки реализации подпрограммы</w:t>
            </w:r>
          </w:p>
        </w:tc>
        <w:tc>
          <w:tcPr>
            <w:tcW w:w="6690" w:type="dxa"/>
            <w:tcBorders>
              <w:bottom w:val="nil"/>
            </w:tcBorders>
          </w:tcPr>
          <w:p w:rsidR="00ED748A" w:rsidRDefault="00ED748A">
            <w:pPr>
              <w:pStyle w:val="ConsPlusNormal"/>
              <w:jc w:val="both"/>
            </w:pPr>
            <w:r>
              <w:t>2022-2030 годы</w:t>
            </w:r>
          </w:p>
        </w:tc>
      </w:tr>
      <w:tr w:rsidR="00ED748A">
        <w:tc>
          <w:tcPr>
            <w:tcW w:w="9071" w:type="dxa"/>
            <w:gridSpan w:val="2"/>
            <w:tcBorders>
              <w:top w:val="nil"/>
            </w:tcBorders>
          </w:tcPr>
          <w:p w:rsidR="00ED748A" w:rsidRDefault="00ED748A">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Ответственный исполнитель подпрограммы</w:t>
            </w:r>
          </w:p>
        </w:tc>
        <w:tc>
          <w:tcPr>
            <w:tcW w:w="6690" w:type="dxa"/>
          </w:tcPr>
          <w:p w:rsidR="00ED748A" w:rsidRDefault="00ED748A">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ED748A">
        <w:tc>
          <w:tcPr>
            <w:tcW w:w="2381" w:type="dxa"/>
            <w:tcBorders>
              <w:bottom w:val="nil"/>
            </w:tcBorders>
          </w:tcPr>
          <w:p w:rsidR="00ED748A" w:rsidRDefault="00ED748A">
            <w:pPr>
              <w:pStyle w:val="ConsPlusNormal"/>
            </w:pPr>
            <w:r>
              <w:t>Участники подпрограммы</w:t>
            </w:r>
          </w:p>
        </w:tc>
        <w:tc>
          <w:tcPr>
            <w:tcW w:w="6690" w:type="dxa"/>
            <w:tcBorders>
              <w:bottom w:val="nil"/>
            </w:tcBorders>
          </w:tcPr>
          <w:p w:rsidR="00ED748A" w:rsidRDefault="00ED748A">
            <w:pPr>
              <w:pStyle w:val="ConsPlusNormal"/>
              <w:jc w:val="both"/>
            </w:pPr>
            <w:r>
              <w:t>Комитет по местному самоуправлению, межнациональным и межконфессиональным отношениям Ленинградской области;</w:t>
            </w:r>
          </w:p>
          <w:p w:rsidR="00ED748A" w:rsidRDefault="00ED748A">
            <w:pPr>
              <w:pStyle w:val="ConsPlusNormal"/>
              <w:jc w:val="both"/>
            </w:pPr>
            <w:r>
              <w:t>комитет по внешним связям Ленинградской области;</w:t>
            </w:r>
          </w:p>
          <w:p w:rsidR="00ED748A" w:rsidRDefault="00ED748A">
            <w:pPr>
              <w:pStyle w:val="ConsPlusNormal"/>
              <w:jc w:val="both"/>
            </w:pPr>
            <w:r>
              <w:t>комитет по культуре и туризму Ленинградской области;</w:t>
            </w:r>
          </w:p>
          <w:p w:rsidR="00ED748A" w:rsidRDefault="00ED748A">
            <w:pPr>
              <w:pStyle w:val="ConsPlusNormal"/>
              <w:jc w:val="both"/>
            </w:pPr>
            <w:r>
              <w:t>Управление делами Правительства Ленинградской области;</w:t>
            </w:r>
          </w:p>
          <w:p w:rsidR="00ED748A" w:rsidRDefault="00ED748A">
            <w:pPr>
              <w:pStyle w:val="ConsPlusNormal"/>
              <w:jc w:val="both"/>
            </w:pPr>
            <w:r>
              <w:t>комитет по молодежной политике Ленинградской области;</w:t>
            </w:r>
          </w:p>
          <w:p w:rsidR="00ED748A" w:rsidRDefault="00ED748A">
            <w:pPr>
              <w:pStyle w:val="ConsPlusNormal"/>
              <w:jc w:val="both"/>
            </w:pPr>
            <w:r>
              <w:t>комитет общего и профессионального образования Ленинградской области;</w:t>
            </w:r>
          </w:p>
          <w:p w:rsidR="00ED748A" w:rsidRDefault="00ED748A">
            <w:pPr>
              <w:pStyle w:val="ConsPlusNormal"/>
              <w:jc w:val="both"/>
            </w:pPr>
            <w:r>
              <w:t>Комитет по печати Ленинградской области</w:t>
            </w:r>
          </w:p>
        </w:tc>
      </w:tr>
      <w:tr w:rsidR="00ED748A">
        <w:tc>
          <w:tcPr>
            <w:tcW w:w="9071" w:type="dxa"/>
            <w:gridSpan w:val="2"/>
            <w:tcBorders>
              <w:top w:val="nil"/>
            </w:tcBorders>
          </w:tcPr>
          <w:p w:rsidR="00ED748A" w:rsidRDefault="00ED748A">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Цель подпрограммы</w:t>
            </w:r>
          </w:p>
        </w:tc>
        <w:tc>
          <w:tcPr>
            <w:tcW w:w="6690" w:type="dxa"/>
          </w:tcPr>
          <w:p w:rsidR="00ED748A" w:rsidRDefault="00ED748A">
            <w:pPr>
              <w:pStyle w:val="ConsPlusNormal"/>
              <w:jc w:val="both"/>
            </w:pPr>
            <w:r>
              <w:t>Стабильная и прогнозируемая этноконфессиональная ситуация в Ленинградской области и развитие международных, внешнеэкономических и межрегиональных связей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Задачи подпрограммы</w:t>
            </w:r>
          </w:p>
        </w:tc>
        <w:tc>
          <w:tcPr>
            <w:tcW w:w="6690" w:type="dxa"/>
          </w:tcPr>
          <w:p w:rsidR="00ED748A" w:rsidRDefault="00ED748A">
            <w:pPr>
              <w:pStyle w:val="ConsPlusNormal"/>
              <w:jc w:val="both"/>
            </w:pPr>
            <w:r>
              <w:t>Задача 1. Обеспечение единства многонационального народа, проживающего на территории Ленинградской области, поддержка экономического и социального развития коренных малочисленных народов.</w:t>
            </w:r>
          </w:p>
          <w:p w:rsidR="00ED748A" w:rsidRDefault="00ED748A">
            <w:pPr>
              <w:pStyle w:val="ConsPlusNormal"/>
              <w:jc w:val="both"/>
            </w:pPr>
            <w:r>
              <w:t>Задача 2. Обеспечение межнационального и межрелигиозного мира и согласия, профилактика межнациональных и межконфессиональных конфликтов.</w:t>
            </w:r>
          </w:p>
          <w:p w:rsidR="00ED748A" w:rsidRDefault="00ED748A">
            <w:pPr>
              <w:pStyle w:val="ConsPlusNormal"/>
              <w:jc w:val="both"/>
            </w:pPr>
            <w:r>
              <w:t>Задача 3. Сохранение этнической самобытности, развитие родных языков и культуры коренных малочисленных народов.</w:t>
            </w:r>
          </w:p>
          <w:p w:rsidR="00ED748A" w:rsidRDefault="00ED748A">
            <w:pPr>
              <w:pStyle w:val="ConsPlusNormal"/>
              <w:jc w:val="both"/>
            </w:pPr>
            <w:r>
              <w:t>Задача 4. Развитие международных, внешнеэкономических и межрегиональных связей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Ожидаемые (конечные) результаты реализации подпрограммы</w:t>
            </w:r>
          </w:p>
        </w:tc>
        <w:tc>
          <w:tcPr>
            <w:tcW w:w="6690" w:type="dxa"/>
          </w:tcPr>
          <w:p w:rsidR="00ED748A" w:rsidRDefault="00ED748A">
            <w:pPr>
              <w:pStyle w:val="ConsPlusNormal"/>
              <w:jc w:val="both"/>
            </w:pPr>
            <w:r>
              <w:t>1. Создание условий для развития межнациональных, межконфессиональных отношений в Ленинградской области и поддержки коренных малочисленных народов, проживающих в Ленинградской области.</w:t>
            </w:r>
          </w:p>
          <w:p w:rsidR="00ED748A" w:rsidRDefault="00ED748A">
            <w:pPr>
              <w:pStyle w:val="ConsPlusNormal"/>
              <w:jc w:val="both"/>
            </w:pPr>
            <w:r>
              <w:t>2. Создание эффективных международных, внешнеэкономических и межрегиональных связей, способствующих социально-экономическому развитию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Проекты, реализуемые в рамках подпрограммы</w:t>
            </w:r>
          </w:p>
        </w:tc>
        <w:tc>
          <w:tcPr>
            <w:tcW w:w="6690" w:type="dxa"/>
          </w:tcPr>
          <w:p w:rsidR="00ED748A" w:rsidRDefault="00ED748A">
            <w:pPr>
              <w:pStyle w:val="ConsPlusNormal"/>
              <w:jc w:val="both"/>
            </w:pPr>
            <w:r>
              <w:t xml:space="preserve">Федеральный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w:t>
            </w:r>
            <w:r>
              <w:lastRenderedPageBreak/>
              <w:t>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r>
      <w:tr w:rsidR="00ED748A">
        <w:tc>
          <w:tcPr>
            <w:tcW w:w="2381" w:type="dxa"/>
            <w:tcBorders>
              <w:bottom w:val="nil"/>
            </w:tcBorders>
          </w:tcPr>
          <w:p w:rsidR="00ED748A" w:rsidRDefault="00ED748A">
            <w:pPr>
              <w:pStyle w:val="ConsPlusNormal"/>
            </w:pPr>
            <w:r>
              <w:lastRenderedPageBreak/>
              <w:t>Финансовое обеспечение подпрограммы - всего, в том числе по годам реализации</w:t>
            </w:r>
          </w:p>
        </w:tc>
        <w:tc>
          <w:tcPr>
            <w:tcW w:w="6690" w:type="dxa"/>
            <w:tcBorders>
              <w:bottom w:val="nil"/>
            </w:tcBorders>
          </w:tcPr>
          <w:p w:rsidR="00ED748A" w:rsidRDefault="00ED748A">
            <w:pPr>
              <w:pStyle w:val="ConsPlusNormal"/>
              <w:jc w:val="both"/>
            </w:pPr>
            <w:r>
              <w:t>Финансовое обеспечение подпрограммы составляет 625524,59 тыс. руб., в том числе:</w:t>
            </w:r>
          </w:p>
          <w:p w:rsidR="00ED748A" w:rsidRDefault="00ED748A">
            <w:pPr>
              <w:pStyle w:val="ConsPlusNormal"/>
              <w:jc w:val="both"/>
            </w:pPr>
            <w:r>
              <w:t>2022 год - 71727,37 тыс. руб.;</w:t>
            </w:r>
          </w:p>
          <w:p w:rsidR="00ED748A" w:rsidRDefault="00ED748A">
            <w:pPr>
              <w:pStyle w:val="ConsPlusNormal"/>
              <w:jc w:val="both"/>
            </w:pPr>
            <w:r>
              <w:t>2023 год - 65487,29 тыс. руб.;</w:t>
            </w:r>
          </w:p>
          <w:p w:rsidR="00ED748A" w:rsidRDefault="00ED748A">
            <w:pPr>
              <w:pStyle w:val="ConsPlusNormal"/>
              <w:jc w:val="both"/>
            </w:pPr>
            <w:r>
              <w:t>2024 год - 63320,31 тыс. руб.;</w:t>
            </w:r>
          </w:p>
          <w:p w:rsidR="00ED748A" w:rsidRDefault="00ED748A">
            <w:pPr>
              <w:pStyle w:val="ConsPlusNormal"/>
              <w:jc w:val="both"/>
            </w:pPr>
            <w:r>
              <w:t>2025 год - 67123,32 тыс. руб.;</w:t>
            </w:r>
          </w:p>
          <w:p w:rsidR="00ED748A" w:rsidRDefault="00ED748A">
            <w:pPr>
              <w:pStyle w:val="ConsPlusNormal"/>
              <w:jc w:val="both"/>
            </w:pPr>
            <w:r>
              <w:t>2026 год - 66849,25 тыс. руб.;</w:t>
            </w:r>
          </w:p>
          <w:p w:rsidR="00ED748A" w:rsidRDefault="00ED748A">
            <w:pPr>
              <w:pStyle w:val="ConsPlusNormal"/>
              <w:jc w:val="both"/>
            </w:pPr>
            <w:r>
              <w:t>2027 год - 70793,45 тыс. руб.;</w:t>
            </w:r>
          </w:p>
          <w:p w:rsidR="00ED748A" w:rsidRDefault="00ED748A">
            <w:pPr>
              <w:pStyle w:val="ConsPlusNormal"/>
              <w:jc w:val="both"/>
            </w:pPr>
            <w:r>
              <w:t>2028 год - 70666,11 тыс. руб.;</w:t>
            </w:r>
          </w:p>
          <w:p w:rsidR="00ED748A" w:rsidRDefault="00ED748A">
            <w:pPr>
              <w:pStyle w:val="ConsPlusNormal"/>
              <w:jc w:val="both"/>
            </w:pPr>
            <w:r>
              <w:t>2029 год - 72689,94 тыс. руб.;</w:t>
            </w:r>
          </w:p>
          <w:p w:rsidR="00ED748A" w:rsidRDefault="00ED748A">
            <w:pPr>
              <w:pStyle w:val="ConsPlusNormal"/>
              <w:jc w:val="both"/>
            </w:pPr>
            <w:r>
              <w:t>2030 год - 76867,56 тыс. руб.</w:t>
            </w:r>
          </w:p>
        </w:tc>
      </w:tr>
      <w:tr w:rsidR="00ED748A">
        <w:tc>
          <w:tcPr>
            <w:tcW w:w="9071" w:type="dxa"/>
            <w:gridSpan w:val="2"/>
            <w:tcBorders>
              <w:top w:val="nil"/>
            </w:tcBorders>
          </w:tcPr>
          <w:p w:rsidR="00ED748A" w:rsidRDefault="00ED748A">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24.06.2022 N 437)</w:t>
            </w:r>
          </w:p>
        </w:tc>
      </w:tr>
      <w:tr w:rsidR="00ED748A">
        <w:tc>
          <w:tcPr>
            <w:tcW w:w="2381" w:type="dxa"/>
            <w:tcBorders>
              <w:bottom w:val="nil"/>
            </w:tcBorders>
          </w:tcPr>
          <w:p w:rsidR="00ED748A" w:rsidRDefault="00ED748A">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Borders>
              <w:bottom w:val="nil"/>
            </w:tcBorders>
          </w:tcPr>
          <w:p w:rsidR="00ED748A" w:rsidRDefault="00ED748A">
            <w:pPr>
              <w:pStyle w:val="ConsPlusNormal"/>
              <w:jc w:val="both"/>
            </w:pPr>
            <w:r>
              <w:t>Общий объем налоговых расходов, направленных на достижение цели подпрограммы, составляет 12168,00 тыс. руб., в том числе:</w:t>
            </w:r>
          </w:p>
          <w:p w:rsidR="00ED748A" w:rsidRDefault="00ED748A">
            <w:pPr>
              <w:pStyle w:val="ConsPlusNormal"/>
              <w:jc w:val="both"/>
            </w:pPr>
            <w:r>
              <w:t>2022 год - 1352,00 тыс. руб.;</w:t>
            </w:r>
          </w:p>
          <w:p w:rsidR="00ED748A" w:rsidRDefault="00ED748A">
            <w:pPr>
              <w:pStyle w:val="ConsPlusNormal"/>
              <w:jc w:val="both"/>
            </w:pPr>
            <w:r>
              <w:t>2023 год - 1352,00 тыс. руб.;</w:t>
            </w:r>
          </w:p>
          <w:p w:rsidR="00ED748A" w:rsidRDefault="00ED748A">
            <w:pPr>
              <w:pStyle w:val="ConsPlusNormal"/>
              <w:jc w:val="both"/>
            </w:pPr>
            <w:r>
              <w:t>2024 год - 1352,00 тыс. руб.;</w:t>
            </w:r>
          </w:p>
          <w:p w:rsidR="00ED748A" w:rsidRDefault="00ED748A">
            <w:pPr>
              <w:pStyle w:val="ConsPlusNormal"/>
              <w:jc w:val="both"/>
            </w:pPr>
            <w:r>
              <w:t>2025 год - 1352,00 тыс. руб.;</w:t>
            </w:r>
          </w:p>
          <w:p w:rsidR="00ED748A" w:rsidRDefault="00ED748A">
            <w:pPr>
              <w:pStyle w:val="ConsPlusNormal"/>
              <w:jc w:val="both"/>
            </w:pPr>
            <w:r>
              <w:t>2026 год - 1352,00 тыс. руб.;</w:t>
            </w:r>
          </w:p>
          <w:p w:rsidR="00ED748A" w:rsidRDefault="00ED748A">
            <w:pPr>
              <w:pStyle w:val="ConsPlusNormal"/>
              <w:jc w:val="both"/>
            </w:pPr>
            <w:r>
              <w:t>2027 год - 1352,00 тыс. руб.;</w:t>
            </w:r>
          </w:p>
          <w:p w:rsidR="00ED748A" w:rsidRDefault="00ED748A">
            <w:pPr>
              <w:pStyle w:val="ConsPlusNormal"/>
              <w:jc w:val="both"/>
            </w:pPr>
            <w:r>
              <w:t>2028 год - 1352,00 тыс. руб.;</w:t>
            </w:r>
          </w:p>
          <w:p w:rsidR="00ED748A" w:rsidRDefault="00ED748A">
            <w:pPr>
              <w:pStyle w:val="ConsPlusNormal"/>
              <w:jc w:val="both"/>
            </w:pPr>
            <w:r>
              <w:t>2029 год - 1352,00 тыс. руб.;</w:t>
            </w:r>
          </w:p>
          <w:p w:rsidR="00ED748A" w:rsidRDefault="00ED748A">
            <w:pPr>
              <w:pStyle w:val="ConsPlusNormal"/>
              <w:jc w:val="both"/>
            </w:pPr>
            <w:r>
              <w:t>2030 год - 1352,00 тыс. руб.</w:t>
            </w:r>
          </w:p>
        </w:tc>
      </w:tr>
      <w:tr w:rsidR="00ED748A">
        <w:tc>
          <w:tcPr>
            <w:tcW w:w="9071" w:type="dxa"/>
            <w:gridSpan w:val="2"/>
            <w:tcBorders>
              <w:top w:val="nil"/>
            </w:tcBorders>
          </w:tcPr>
          <w:p w:rsidR="00ED748A" w:rsidRDefault="00ED748A">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24.06.2022 N 437)</w:t>
            </w:r>
          </w:p>
        </w:tc>
      </w:tr>
    </w:tbl>
    <w:p w:rsidR="00ED748A" w:rsidRDefault="00ED748A">
      <w:pPr>
        <w:pStyle w:val="ConsPlusNormal"/>
        <w:ind w:firstLine="540"/>
        <w:jc w:val="both"/>
      </w:pPr>
    </w:p>
    <w:p w:rsidR="00ED748A" w:rsidRDefault="00ED748A">
      <w:pPr>
        <w:pStyle w:val="ConsPlusTitle"/>
        <w:jc w:val="center"/>
        <w:outlineLvl w:val="2"/>
      </w:pPr>
      <w:r>
        <w:t>Информация о проектах и комплексах процессных</w:t>
      </w:r>
    </w:p>
    <w:p w:rsidR="00ED748A" w:rsidRDefault="00ED748A">
      <w:pPr>
        <w:pStyle w:val="ConsPlusTitle"/>
        <w:jc w:val="center"/>
      </w:pPr>
      <w:r>
        <w:t>мероприятий подпрограммы</w:t>
      </w:r>
    </w:p>
    <w:p w:rsidR="00ED748A" w:rsidRDefault="00ED748A">
      <w:pPr>
        <w:pStyle w:val="ConsPlusNormal"/>
        <w:ind w:firstLine="540"/>
        <w:jc w:val="both"/>
      </w:pPr>
    </w:p>
    <w:p w:rsidR="00ED748A" w:rsidRDefault="00ED748A">
      <w:pPr>
        <w:pStyle w:val="ConsPlusNormal"/>
        <w:ind w:firstLine="540"/>
        <w:jc w:val="both"/>
      </w:pPr>
      <w:r>
        <w:t>На решение задачи 1 направлена реализация Федерального (регионального)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 в рамках которого предусмотрены мероприятия, направленные на поддержку экономического и социального развития коренных малочисленных народов, проживающих на территории Ленинградской области, мероприятия по укреплению единства российской нации и этнокультурному развитию народов России.</w:t>
      </w:r>
    </w:p>
    <w:p w:rsidR="00ED748A" w:rsidRDefault="00ED748A">
      <w:pPr>
        <w:pStyle w:val="ConsPlusNormal"/>
        <w:spacing w:before="200"/>
        <w:ind w:firstLine="540"/>
        <w:jc w:val="both"/>
      </w:pPr>
      <w:r>
        <w:t>На решение задачи 2 направлена реализация комплекса процессных мероприятий "Гармонизация межнациональных и межконфессиональных отношений в Ленинградской области" (далее - комплекс 1).</w:t>
      </w:r>
    </w:p>
    <w:p w:rsidR="00ED748A" w:rsidRDefault="00ED748A">
      <w:pPr>
        <w:pStyle w:val="ConsPlusNormal"/>
        <w:spacing w:before="200"/>
        <w:ind w:firstLine="540"/>
        <w:jc w:val="both"/>
      </w:pPr>
      <w:r>
        <w:t>В рамках комплекса 1 осуществляется обеспечение содействия эффективному развитию сферы межнациональных и межконфессиональных отношений в Ленинградской области и развитие национально-культурного взаимодействия в Ленинградской области.</w:t>
      </w:r>
    </w:p>
    <w:p w:rsidR="00ED748A" w:rsidRDefault="00ED748A">
      <w:pPr>
        <w:pStyle w:val="ConsPlusNormal"/>
        <w:spacing w:before="200"/>
        <w:ind w:firstLine="540"/>
        <w:jc w:val="both"/>
      </w:pPr>
      <w:r>
        <w:t xml:space="preserve">В целях исполнения данных мероприятий предусмотрены: комплексная информационная кампания о многообразии культур и религий; проведение мониторинга состояния межнациональных отношений и раннего предупреждения межнациональных конфликтов; проведение научных конференций, форумов, круглых столов, проведение мероприятий, направленных на содействие развитию сферы межнациональных и межконфессиональных отношений; создание условий для развития взаимодействия представителей различных конфессий и национальностей; содействие проведению торжественных мероприятий, приуроченных к памятным и праздничным датам в истории народов России; обеспечение организационной поддержки и развития русского языка как государственного языка Российской </w:t>
      </w:r>
      <w:r>
        <w:lastRenderedPageBreak/>
        <w:t>Федерации; содействие социально-культурной адаптации и интеграции иностранных граждан в Ленинградской области (проект "Школа мигранта. Добро пожаловать в Ленинградскую область").</w:t>
      </w:r>
    </w:p>
    <w:p w:rsidR="00ED748A" w:rsidRDefault="00ED748A">
      <w:pPr>
        <w:pStyle w:val="ConsPlusNormal"/>
        <w:spacing w:before="200"/>
        <w:ind w:firstLine="540"/>
        <w:jc w:val="both"/>
      </w:pPr>
      <w:r>
        <w:t>Муниципальные образования Ленинградской области не участвуют в реализации комплексов процессных мероприятий.</w:t>
      </w:r>
    </w:p>
    <w:p w:rsidR="00ED748A" w:rsidRDefault="00ED748A">
      <w:pPr>
        <w:pStyle w:val="ConsPlusNormal"/>
        <w:spacing w:before="20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ED748A" w:rsidRDefault="00ED748A">
      <w:pPr>
        <w:pStyle w:val="ConsPlusNormal"/>
        <w:spacing w:before="20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ED748A" w:rsidRDefault="00ED748A">
      <w:pPr>
        <w:pStyle w:val="ConsPlusNormal"/>
        <w:spacing w:before="200"/>
        <w:ind w:firstLine="540"/>
        <w:jc w:val="both"/>
      </w:pPr>
      <w:r>
        <w:t>На решение задачи 3 направлена реализация комплекса процессных мероприятий "Поддержка этнокультурной самобытности коренных малочисленных народов, проживающих на территории Ленинградской области" (далее - комплекс 2).</w:t>
      </w:r>
    </w:p>
    <w:p w:rsidR="00ED748A" w:rsidRDefault="00ED748A">
      <w:pPr>
        <w:pStyle w:val="ConsPlusNormal"/>
        <w:spacing w:before="200"/>
        <w:ind w:firstLine="540"/>
        <w:jc w:val="both"/>
      </w:pPr>
      <w:r>
        <w:t>В рамках комплекса 2 осуществляются: 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 популяризация культурно-исторических традиций коренных малочисленных народов, проживающих на территории Ленинградской области; 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 содействие в различных сферах деятельности коренных малочисленных народов, проживающих в Ленинградской области.</w:t>
      </w:r>
    </w:p>
    <w:p w:rsidR="00ED748A" w:rsidRDefault="00ED748A">
      <w:pPr>
        <w:pStyle w:val="ConsPlusNormal"/>
        <w:spacing w:before="200"/>
        <w:ind w:firstLine="540"/>
        <w:jc w:val="both"/>
      </w:pPr>
      <w:r>
        <w:t>Муниципальные образования Ленинградской области не участвуют в реализации комплексов процессных мероприятий.</w:t>
      </w:r>
    </w:p>
    <w:p w:rsidR="00ED748A" w:rsidRDefault="00ED748A">
      <w:pPr>
        <w:pStyle w:val="ConsPlusNormal"/>
        <w:spacing w:before="20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ED748A" w:rsidRDefault="00ED748A">
      <w:pPr>
        <w:pStyle w:val="ConsPlusNormal"/>
        <w:spacing w:before="20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ED748A" w:rsidRDefault="00ED748A">
      <w:pPr>
        <w:pStyle w:val="ConsPlusNormal"/>
        <w:spacing w:before="200"/>
        <w:ind w:firstLine="540"/>
        <w:jc w:val="both"/>
      </w:pPr>
      <w:r>
        <w:t>На решение задачи 4 направлена реализация комплекса процессных мероприятий "Развитие международных, внешнеэкономических и межрегиональных связей Ленинградской области" (далее - комплекс 3).</w:t>
      </w:r>
    </w:p>
    <w:p w:rsidR="00ED748A" w:rsidRDefault="00ED748A">
      <w:pPr>
        <w:pStyle w:val="ConsPlusNormal"/>
        <w:spacing w:before="200"/>
        <w:ind w:firstLine="540"/>
        <w:jc w:val="both"/>
      </w:pPr>
      <w:r>
        <w:t>В рамках комплекса 3 предусматриваются:</w:t>
      </w:r>
    </w:p>
    <w:p w:rsidR="00ED748A" w:rsidRDefault="00ED748A">
      <w:pPr>
        <w:pStyle w:val="ConsPlusNormal"/>
        <w:spacing w:before="200"/>
        <w:ind w:firstLine="540"/>
        <w:jc w:val="both"/>
      </w:pPr>
      <w:r>
        <w:t>реализация программ, проектов, направленных на развитие международных, внешнеэкономических и межрегиональных связей;</w:t>
      </w:r>
    </w:p>
    <w:p w:rsidR="00ED748A" w:rsidRDefault="00ED748A">
      <w:pPr>
        <w:pStyle w:val="ConsPlusNormal"/>
        <w:spacing w:before="200"/>
        <w:ind w:firstLine="540"/>
        <w:jc w:val="both"/>
      </w:pPr>
      <w:r>
        <w:t>реализация программ и проектов, направленных на развитие приграничного сотрудничества;</w:t>
      </w:r>
    </w:p>
    <w:p w:rsidR="00ED748A" w:rsidRDefault="00ED748A">
      <w:pPr>
        <w:pStyle w:val="ConsPlusNormal"/>
        <w:spacing w:before="200"/>
        <w:ind w:firstLine="540"/>
        <w:jc w:val="both"/>
      </w:pPr>
      <w:r>
        <w:t>продвижение положительного имиджа Ленинградской области за рубежом и в субъектах Российской Федерации;</w:t>
      </w:r>
    </w:p>
    <w:p w:rsidR="00ED748A" w:rsidRDefault="00ED748A">
      <w:pPr>
        <w:pStyle w:val="ConsPlusNormal"/>
        <w:spacing w:before="200"/>
        <w:ind w:firstLine="540"/>
        <w:jc w:val="both"/>
      </w:pPr>
      <w:r>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ED748A" w:rsidRDefault="00ED748A">
      <w:pPr>
        <w:pStyle w:val="ConsPlusNormal"/>
        <w:spacing w:before="20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ED748A" w:rsidRDefault="00ED748A">
      <w:pPr>
        <w:pStyle w:val="ConsPlusNormal"/>
        <w:spacing w:before="200"/>
        <w:ind w:firstLine="540"/>
        <w:jc w:val="both"/>
      </w:pPr>
      <w:r>
        <w:t>укрепление роли русского языка и культуры за рубежом;</w:t>
      </w:r>
    </w:p>
    <w:p w:rsidR="00ED748A" w:rsidRDefault="00ED748A">
      <w:pPr>
        <w:pStyle w:val="ConsPlusNormal"/>
        <w:spacing w:before="200"/>
        <w:ind w:firstLine="540"/>
        <w:jc w:val="both"/>
      </w:pPr>
      <w:r>
        <w:t>развитие информационного взаимодействия и деловых связей с соотечественниками за рубежом и созданными ими организациями.</w:t>
      </w:r>
    </w:p>
    <w:p w:rsidR="00ED748A" w:rsidRDefault="00ED748A">
      <w:pPr>
        <w:pStyle w:val="ConsPlusNormal"/>
        <w:spacing w:before="200"/>
        <w:ind w:firstLine="540"/>
        <w:jc w:val="both"/>
      </w:pPr>
      <w:r>
        <w:t>Участие юридических лиц в реализации комплекса 3 предусмотрено в качестве:</w:t>
      </w:r>
    </w:p>
    <w:p w:rsidR="00ED748A" w:rsidRDefault="00ED748A">
      <w:pPr>
        <w:pStyle w:val="ConsPlusNormal"/>
        <w:spacing w:before="200"/>
        <w:ind w:firstLine="540"/>
        <w:jc w:val="both"/>
      </w:pPr>
      <w:r>
        <w:lastRenderedPageBreak/>
        <w:t>исполнителей государственных контрактов, заключаемых в рамках действующего законодательства о государственной контрактной системе в сфере закупок;</w:t>
      </w:r>
    </w:p>
    <w:p w:rsidR="00ED748A" w:rsidRDefault="00ED748A">
      <w:pPr>
        <w:pStyle w:val="ConsPlusNormal"/>
        <w:spacing w:before="20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ED748A" w:rsidRDefault="00ED748A">
      <w:pPr>
        <w:pStyle w:val="ConsPlusNormal"/>
        <w:spacing w:before="200"/>
        <w:ind w:firstLine="540"/>
        <w:jc w:val="both"/>
      </w:pPr>
      <w:r>
        <w:t>Привлечение органов местного самоуправления Ленинградской области к реализации комплекса 3 носит рекомендательный характер, а их участие осуществляется по согласованию.</w:t>
      </w:r>
    </w:p>
    <w:p w:rsidR="00ED748A" w:rsidRDefault="00ED748A">
      <w:pPr>
        <w:pStyle w:val="ConsPlusNormal"/>
        <w:ind w:firstLine="540"/>
        <w:jc w:val="both"/>
      </w:pPr>
    </w:p>
    <w:p w:rsidR="00ED748A" w:rsidRDefault="00ED748A">
      <w:pPr>
        <w:pStyle w:val="ConsPlusTitle"/>
        <w:jc w:val="center"/>
        <w:outlineLvl w:val="1"/>
      </w:pPr>
      <w:r>
        <w:t>ПОДПРОГРАММА</w:t>
      </w:r>
    </w:p>
    <w:p w:rsidR="00ED748A" w:rsidRDefault="00ED748A">
      <w:pPr>
        <w:pStyle w:val="ConsPlusTitle"/>
        <w:jc w:val="center"/>
      </w:pPr>
      <w:r>
        <w:t>"Создание условий для развития местного самоуправления"</w:t>
      </w:r>
    </w:p>
    <w:p w:rsidR="00ED748A" w:rsidRDefault="00ED748A">
      <w:pPr>
        <w:pStyle w:val="ConsPlusNormal"/>
        <w:ind w:firstLine="540"/>
        <w:jc w:val="both"/>
      </w:pPr>
    </w:p>
    <w:p w:rsidR="00ED748A" w:rsidRDefault="00ED748A">
      <w:pPr>
        <w:pStyle w:val="ConsPlusTitle"/>
        <w:jc w:val="center"/>
        <w:outlineLvl w:val="2"/>
      </w:pPr>
      <w:r>
        <w:t>ПАСПОРТ</w:t>
      </w:r>
    </w:p>
    <w:p w:rsidR="00ED748A" w:rsidRDefault="00ED748A">
      <w:pPr>
        <w:pStyle w:val="ConsPlusTitle"/>
        <w:jc w:val="center"/>
      </w:pPr>
      <w:r>
        <w:t>подпрограммы "Создание условий для развития</w:t>
      </w:r>
    </w:p>
    <w:p w:rsidR="00ED748A" w:rsidRDefault="00ED748A">
      <w:pPr>
        <w:pStyle w:val="ConsPlusTitle"/>
        <w:jc w:val="center"/>
      </w:pPr>
      <w:r>
        <w:t>местного самоуправления"</w:t>
      </w:r>
    </w:p>
    <w:p w:rsidR="00ED748A" w:rsidRDefault="00ED74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ED748A">
        <w:tc>
          <w:tcPr>
            <w:tcW w:w="2381" w:type="dxa"/>
            <w:tcBorders>
              <w:bottom w:val="nil"/>
            </w:tcBorders>
          </w:tcPr>
          <w:p w:rsidR="00ED748A" w:rsidRDefault="00ED748A">
            <w:pPr>
              <w:pStyle w:val="ConsPlusNormal"/>
            </w:pPr>
            <w:r>
              <w:t>Сроки реализации подпрограммы</w:t>
            </w:r>
          </w:p>
        </w:tc>
        <w:tc>
          <w:tcPr>
            <w:tcW w:w="6690" w:type="dxa"/>
            <w:tcBorders>
              <w:bottom w:val="nil"/>
            </w:tcBorders>
          </w:tcPr>
          <w:p w:rsidR="00ED748A" w:rsidRDefault="00ED748A">
            <w:pPr>
              <w:pStyle w:val="ConsPlusNormal"/>
              <w:jc w:val="both"/>
            </w:pPr>
            <w:r>
              <w:t>2022-2030 годы</w:t>
            </w:r>
          </w:p>
        </w:tc>
      </w:tr>
      <w:tr w:rsidR="00ED748A">
        <w:tc>
          <w:tcPr>
            <w:tcW w:w="9071" w:type="dxa"/>
            <w:gridSpan w:val="2"/>
            <w:tcBorders>
              <w:top w:val="nil"/>
            </w:tcBorders>
          </w:tcPr>
          <w:p w:rsidR="00ED748A" w:rsidRDefault="00ED748A">
            <w:pPr>
              <w:pStyle w:val="ConsPlusNormal"/>
              <w:jc w:val="both"/>
            </w:pPr>
            <w:r>
              <w:t xml:space="preserve">(в ред. </w:t>
            </w:r>
            <w:hyperlink r:id="rId62">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Ответственный исполнитель подпрограммы</w:t>
            </w:r>
          </w:p>
        </w:tc>
        <w:tc>
          <w:tcPr>
            <w:tcW w:w="6690" w:type="dxa"/>
          </w:tcPr>
          <w:p w:rsidR="00ED748A" w:rsidRDefault="00ED748A">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Участники подпрограммы</w:t>
            </w:r>
          </w:p>
        </w:tc>
        <w:tc>
          <w:tcPr>
            <w:tcW w:w="6690" w:type="dxa"/>
          </w:tcPr>
          <w:p w:rsidR="00ED748A" w:rsidRDefault="00ED748A">
            <w:pPr>
              <w:pStyle w:val="ConsPlusNormal"/>
              <w:jc w:val="both"/>
            </w:pPr>
            <w:r>
              <w:t>Комитет по местному самоуправлению, межнациональным и межконфессиональным отношениям Ленинградской области;</w:t>
            </w:r>
          </w:p>
          <w:p w:rsidR="00ED748A" w:rsidRDefault="00ED748A">
            <w:pPr>
              <w:pStyle w:val="ConsPlusNormal"/>
              <w:jc w:val="both"/>
            </w:pPr>
            <w:r>
              <w:t>Комитет финансов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Цель подпрограммы</w:t>
            </w:r>
          </w:p>
        </w:tc>
        <w:tc>
          <w:tcPr>
            <w:tcW w:w="6690" w:type="dxa"/>
          </w:tcPr>
          <w:p w:rsidR="00ED748A" w:rsidRDefault="00ED748A">
            <w:pPr>
              <w:pStyle w:val="ConsPlusNormal"/>
              <w:jc w:val="both"/>
            </w:pPr>
            <w:r>
              <w:t>Оказание поддержки органам местного самоуправления в решении вопросов местного значения</w:t>
            </w:r>
          </w:p>
        </w:tc>
      </w:tr>
      <w:tr w:rsidR="00ED748A">
        <w:tblPrEx>
          <w:tblBorders>
            <w:insideH w:val="single" w:sz="4" w:space="0" w:color="auto"/>
          </w:tblBorders>
        </w:tblPrEx>
        <w:tc>
          <w:tcPr>
            <w:tcW w:w="2381" w:type="dxa"/>
          </w:tcPr>
          <w:p w:rsidR="00ED748A" w:rsidRDefault="00ED748A">
            <w:pPr>
              <w:pStyle w:val="ConsPlusNormal"/>
            </w:pPr>
            <w:r>
              <w:t>Задачи подпрограммы</w:t>
            </w:r>
          </w:p>
        </w:tc>
        <w:tc>
          <w:tcPr>
            <w:tcW w:w="6690" w:type="dxa"/>
          </w:tcPr>
          <w:p w:rsidR="00ED748A" w:rsidRDefault="00ED748A">
            <w:pPr>
              <w:pStyle w:val="ConsPlusNormal"/>
              <w:jc w:val="both"/>
            </w:pPr>
            <w:r>
              <w:t>Задача 1. Участие в обеспечении дополнительного профессионального образования и оценка эффективности деятельности органов местного самоуправления;</w:t>
            </w:r>
          </w:p>
          <w:p w:rsidR="00ED748A" w:rsidRDefault="00ED748A">
            <w:pPr>
              <w:pStyle w:val="ConsPlusNormal"/>
              <w:jc w:val="both"/>
            </w:pPr>
            <w:r>
              <w:t>Задача 2. Содействие развитию общественной инфраструктуры муниципальных образований</w:t>
            </w:r>
          </w:p>
        </w:tc>
      </w:tr>
      <w:tr w:rsidR="00ED748A">
        <w:tblPrEx>
          <w:tblBorders>
            <w:insideH w:val="single" w:sz="4" w:space="0" w:color="auto"/>
          </w:tblBorders>
        </w:tblPrEx>
        <w:tc>
          <w:tcPr>
            <w:tcW w:w="2381" w:type="dxa"/>
          </w:tcPr>
          <w:p w:rsidR="00ED748A" w:rsidRDefault="00ED748A">
            <w:pPr>
              <w:pStyle w:val="ConsPlusNormal"/>
            </w:pPr>
            <w:r>
              <w:t>Ожидаемые результаты реализации подпрограммы</w:t>
            </w:r>
          </w:p>
        </w:tc>
        <w:tc>
          <w:tcPr>
            <w:tcW w:w="6690" w:type="dxa"/>
          </w:tcPr>
          <w:p w:rsidR="00ED748A" w:rsidRDefault="00ED748A">
            <w:pPr>
              <w:pStyle w:val="ConsPlusNormal"/>
              <w:jc w:val="both"/>
            </w:pPr>
            <w:r>
              <w:t>1. Обеспечение обучения лиц, замещающих выборные муниципальные должности, муниципальных служащих и работников муниципальных учреждений по программам дополнительного профессионального образования.</w:t>
            </w:r>
          </w:p>
          <w:p w:rsidR="00ED748A" w:rsidRDefault="00ED748A">
            <w:pPr>
              <w:pStyle w:val="ConsPlusNormal"/>
              <w:jc w:val="both"/>
            </w:pPr>
            <w:r>
              <w:t>2. Оказание грантовой поддержки муниципальным районам (городскому округу), достигшим наилучших значений комплексной оценки эффективности деятельности.</w:t>
            </w:r>
          </w:p>
          <w:p w:rsidR="00ED748A" w:rsidRDefault="00ED748A">
            <w:pPr>
              <w:pStyle w:val="ConsPlusNormal"/>
              <w:jc w:val="both"/>
            </w:pPr>
            <w:r>
              <w:t>3. Обеспечение решения вопросов местного значения, основанных на инициативных предложениях</w:t>
            </w:r>
          </w:p>
        </w:tc>
      </w:tr>
      <w:tr w:rsidR="00ED748A">
        <w:tblPrEx>
          <w:tblBorders>
            <w:insideH w:val="single" w:sz="4" w:space="0" w:color="auto"/>
          </w:tblBorders>
        </w:tblPrEx>
        <w:tc>
          <w:tcPr>
            <w:tcW w:w="2381" w:type="dxa"/>
          </w:tcPr>
          <w:p w:rsidR="00ED748A" w:rsidRDefault="00ED748A">
            <w:pPr>
              <w:pStyle w:val="ConsPlusNormal"/>
            </w:pPr>
            <w:r>
              <w:t>Проекты, реализуемые в рамках подпрограммы</w:t>
            </w:r>
          </w:p>
        </w:tc>
        <w:tc>
          <w:tcPr>
            <w:tcW w:w="6690" w:type="dxa"/>
          </w:tcPr>
          <w:p w:rsidR="00ED748A" w:rsidRDefault="00ED748A">
            <w:pPr>
              <w:pStyle w:val="ConsPlusNormal"/>
              <w:jc w:val="both"/>
            </w:pPr>
            <w:r>
              <w:t>Реализация проектов в рамках подпрограммы не предусмотрена</w:t>
            </w:r>
          </w:p>
        </w:tc>
      </w:tr>
      <w:tr w:rsidR="00ED748A">
        <w:tc>
          <w:tcPr>
            <w:tcW w:w="2381" w:type="dxa"/>
            <w:tcBorders>
              <w:bottom w:val="nil"/>
            </w:tcBorders>
          </w:tcPr>
          <w:p w:rsidR="00ED748A" w:rsidRDefault="00ED748A">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ED748A" w:rsidRDefault="00ED748A">
            <w:pPr>
              <w:pStyle w:val="ConsPlusNormal"/>
              <w:jc w:val="both"/>
            </w:pPr>
            <w:r>
              <w:t>Финансовое обеспечение подпрограммы составляет 1646334,36 тыс. руб., в том числе:</w:t>
            </w:r>
          </w:p>
          <w:p w:rsidR="00ED748A" w:rsidRDefault="00ED748A">
            <w:pPr>
              <w:pStyle w:val="ConsPlusNormal"/>
              <w:jc w:val="both"/>
            </w:pPr>
            <w:r>
              <w:t>2022 год - 1166126,33 тыс. руб.;</w:t>
            </w:r>
          </w:p>
          <w:p w:rsidR="00ED748A" w:rsidRDefault="00ED748A">
            <w:pPr>
              <w:pStyle w:val="ConsPlusNormal"/>
              <w:jc w:val="both"/>
            </w:pPr>
            <w:r>
              <w:t>2023 год - 53966,30 тыс. руб.;</w:t>
            </w:r>
          </w:p>
          <w:p w:rsidR="00ED748A" w:rsidRDefault="00ED748A">
            <w:pPr>
              <w:pStyle w:val="ConsPlusNormal"/>
              <w:jc w:val="both"/>
            </w:pPr>
            <w:r>
              <w:t>2024 год - 53966,30 тыс. руб.;</w:t>
            </w:r>
          </w:p>
          <w:p w:rsidR="00ED748A" w:rsidRDefault="00ED748A">
            <w:pPr>
              <w:pStyle w:val="ConsPlusNormal"/>
              <w:jc w:val="both"/>
            </w:pPr>
            <w:r>
              <w:t>2025 год - 56124,95 тыс. руб.;</w:t>
            </w:r>
          </w:p>
          <w:p w:rsidR="00ED748A" w:rsidRDefault="00ED748A">
            <w:pPr>
              <w:pStyle w:val="ConsPlusNormal"/>
              <w:jc w:val="both"/>
            </w:pPr>
            <w:r>
              <w:t>2026 год - 58369,95 тыс. руб.;</w:t>
            </w:r>
          </w:p>
          <w:p w:rsidR="00ED748A" w:rsidRDefault="00ED748A">
            <w:pPr>
              <w:pStyle w:val="ConsPlusNormal"/>
              <w:jc w:val="both"/>
            </w:pPr>
            <w:r>
              <w:t>2027 год - 60704,75 тыс. руб.;</w:t>
            </w:r>
          </w:p>
          <w:p w:rsidR="00ED748A" w:rsidRDefault="00ED748A">
            <w:pPr>
              <w:pStyle w:val="ConsPlusNormal"/>
              <w:jc w:val="both"/>
            </w:pPr>
            <w:r>
              <w:t>2028 год - 63132,94 тыс. руб.;</w:t>
            </w:r>
          </w:p>
          <w:p w:rsidR="00ED748A" w:rsidRDefault="00ED748A">
            <w:pPr>
              <w:pStyle w:val="ConsPlusNormal"/>
              <w:jc w:val="both"/>
            </w:pPr>
            <w:r>
              <w:t>2029 год - 65658,26 тыс. руб.;</w:t>
            </w:r>
          </w:p>
          <w:p w:rsidR="00ED748A" w:rsidRDefault="00ED748A">
            <w:pPr>
              <w:pStyle w:val="ConsPlusNormal"/>
              <w:jc w:val="both"/>
            </w:pPr>
            <w:r>
              <w:t>2030 год - 68284,59 тыс. руб.</w:t>
            </w:r>
          </w:p>
        </w:tc>
      </w:tr>
      <w:tr w:rsidR="00ED748A">
        <w:tc>
          <w:tcPr>
            <w:tcW w:w="9071" w:type="dxa"/>
            <w:gridSpan w:val="2"/>
            <w:tcBorders>
              <w:top w:val="nil"/>
            </w:tcBorders>
          </w:tcPr>
          <w:p w:rsidR="00ED748A" w:rsidRDefault="00ED748A">
            <w:pPr>
              <w:pStyle w:val="ConsPlusNormal"/>
              <w:jc w:val="both"/>
            </w:pPr>
            <w:r>
              <w:lastRenderedPageBreak/>
              <w:t xml:space="preserve">(в ред. </w:t>
            </w:r>
            <w:hyperlink r:id="rId63">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Pr>
          <w:p w:rsidR="00ED748A" w:rsidRDefault="00ED748A">
            <w:pPr>
              <w:pStyle w:val="ConsPlusNormal"/>
              <w:jc w:val="both"/>
            </w:pPr>
            <w:r>
              <w:t>Налоговые расходы не предусмотрены</w:t>
            </w:r>
          </w:p>
        </w:tc>
      </w:tr>
    </w:tbl>
    <w:p w:rsidR="00ED748A" w:rsidRDefault="00ED748A">
      <w:pPr>
        <w:pStyle w:val="ConsPlusNormal"/>
        <w:ind w:firstLine="540"/>
        <w:jc w:val="both"/>
      </w:pPr>
    </w:p>
    <w:p w:rsidR="00ED748A" w:rsidRDefault="00ED748A">
      <w:pPr>
        <w:pStyle w:val="ConsPlusTitle"/>
        <w:jc w:val="center"/>
        <w:outlineLvl w:val="2"/>
      </w:pPr>
      <w:r>
        <w:t>Информация</w:t>
      </w:r>
    </w:p>
    <w:p w:rsidR="00ED748A" w:rsidRDefault="00ED748A">
      <w:pPr>
        <w:pStyle w:val="ConsPlusTitle"/>
        <w:jc w:val="center"/>
      </w:pPr>
      <w:r>
        <w:t>о комплексах процессных мероприятий подпрограммы</w:t>
      </w:r>
    </w:p>
    <w:p w:rsidR="00ED748A" w:rsidRDefault="00ED748A">
      <w:pPr>
        <w:pStyle w:val="ConsPlusNormal"/>
        <w:ind w:firstLine="540"/>
        <w:jc w:val="both"/>
      </w:pPr>
    </w:p>
    <w:p w:rsidR="00ED748A" w:rsidRDefault="00ED748A">
      <w:pPr>
        <w:pStyle w:val="ConsPlusNormal"/>
        <w:ind w:firstLine="540"/>
        <w:jc w:val="both"/>
      </w:pPr>
      <w:r>
        <w:t>На решение задачи 1 направлена реализация комплекса процессных мероприятий "Создание условий для эффективного выполнения органами местного самоуправления полномочий в сфере муниципального управления" (далее - комплекс 1).</w:t>
      </w:r>
    </w:p>
    <w:p w:rsidR="00ED748A" w:rsidRDefault="00ED748A">
      <w:pPr>
        <w:pStyle w:val="ConsPlusNormal"/>
        <w:spacing w:before="200"/>
        <w:ind w:firstLine="540"/>
        <w:jc w:val="both"/>
      </w:pPr>
      <w:r>
        <w:t>В рамках комплекса 1 осуществляются:</w:t>
      </w:r>
    </w:p>
    <w:p w:rsidR="00ED748A" w:rsidRDefault="00ED748A">
      <w:pPr>
        <w:pStyle w:val="ConsPlusNormal"/>
        <w:spacing w:before="200"/>
        <w:ind w:firstLine="540"/>
        <w:jc w:val="both"/>
      </w:pPr>
      <w:r>
        <w:t>научное и методическое обеспечение деятельности органов местного самоуправления Ленинградской области в целях повышения уровня знаний и профессиональных навыков лиц, замещающих выборные муниципальные должности, муниципальных служащих и работников муниципальных учреждений;</w:t>
      </w:r>
    </w:p>
    <w:p w:rsidR="00ED748A" w:rsidRDefault="00ED748A">
      <w:pPr>
        <w:pStyle w:val="ConsPlusNormal"/>
        <w:spacing w:before="200"/>
        <w:ind w:firstLine="540"/>
        <w:jc w:val="both"/>
      </w:pPr>
      <w:r>
        <w:t>предоставление дотаций (грантов)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w:t>
      </w:r>
    </w:p>
    <w:p w:rsidR="00ED748A" w:rsidRDefault="00ED748A">
      <w:pPr>
        <w:pStyle w:val="ConsPlusNormal"/>
        <w:spacing w:before="200"/>
        <w:ind w:firstLine="540"/>
        <w:jc w:val="both"/>
      </w:pPr>
      <w:r>
        <w:t>Обеспечивается дополнительное профессиональное образование указанных лиц; проведение совещаний, семинаров, научно-практических конференций с главами муниципальных образований, главами администраций муниципальных образований, депутатами, муниципальными служащими органов местного самоуправления муниципальных образований по вопросам развития местного самоуправления и актуальным проблемам, возникающим при решении вопросов местного значения; предоставляются гранты за достижение наилучших значений показателей эффективности деятельности органам местного самоуправления.</w:t>
      </w:r>
    </w:p>
    <w:p w:rsidR="00ED748A" w:rsidRDefault="00ED748A">
      <w:pPr>
        <w:pStyle w:val="ConsPlusNormal"/>
        <w:spacing w:before="200"/>
        <w:ind w:firstLine="540"/>
        <w:jc w:val="both"/>
      </w:pPr>
      <w:r>
        <w:t>Участие органов местного самоуправления в реализации комплекса процессных мероприятий заключается:</w:t>
      </w:r>
    </w:p>
    <w:p w:rsidR="00ED748A" w:rsidRDefault="00ED748A">
      <w:pPr>
        <w:pStyle w:val="ConsPlusNormal"/>
        <w:spacing w:before="200"/>
        <w:ind w:firstLine="540"/>
        <w:jc w:val="both"/>
      </w:pPr>
      <w:r>
        <w:t>в формировании предложений и направлении на повышение квалификации и профессиональную переподготовку заинтересованных лиц; участии глав муниципальных образований, глав администраций, депутатов и муниципальных служащих органов местного самоуправления муниципальных образований в семинарах, научно-практических конференциях;</w:t>
      </w:r>
    </w:p>
    <w:p w:rsidR="00ED748A" w:rsidRDefault="00ED748A">
      <w:pPr>
        <w:pStyle w:val="ConsPlusNormal"/>
        <w:spacing w:before="200"/>
        <w:ind w:firstLine="540"/>
        <w:jc w:val="both"/>
      </w:pPr>
      <w:r>
        <w:t>в представлении докладов глав администраций муниципальных районов (городского округа) о достигнутых значениях показателей для оценки эффективности деятельности органов местного самоуправления муниципальных районов (городского округа) за отчетный год и их планируемых значениях на трехлетний период.</w:t>
      </w:r>
    </w:p>
    <w:p w:rsidR="00ED748A" w:rsidRDefault="00ED748A">
      <w:pPr>
        <w:pStyle w:val="ConsPlusNormal"/>
        <w:spacing w:before="200"/>
        <w:ind w:firstLine="540"/>
        <w:jc w:val="both"/>
      </w:pPr>
      <w:r>
        <w:t>Участие юридических лиц в реализации научного и методического обеспечения деятельности органов местного самоуправления Ленинградской области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ED748A" w:rsidRDefault="00ED748A">
      <w:pPr>
        <w:pStyle w:val="ConsPlusNormal"/>
        <w:spacing w:before="200"/>
        <w:ind w:firstLine="540"/>
        <w:jc w:val="both"/>
      </w:pPr>
      <w:r>
        <w:t>Юридические лица участия в реализации мероприятия "Предоставления дотаций (грантов)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 не принимают.</w:t>
      </w:r>
    </w:p>
    <w:p w:rsidR="00ED748A" w:rsidRDefault="00ED748A">
      <w:pPr>
        <w:pStyle w:val="ConsPlusNormal"/>
        <w:spacing w:before="200"/>
        <w:ind w:firstLine="540"/>
        <w:jc w:val="both"/>
      </w:pPr>
      <w:r>
        <w:t>На решение задачи 2 направлена реализация комплекса процессных мероприятий "Содействие развитию участия населения в осуществлении местного самоуправления в Ленинградской области" (далее - комплекс 2).</w:t>
      </w:r>
    </w:p>
    <w:p w:rsidR="00ED748A" w:rsidRDefault="00ED748A">
      <w:pPr>
        <w:pStyle w:val="ConsPlusNormal"/>
        <w:spacing w:before="200"/>
        <w:ind w:firstLine="540"/>
        <w:jc w:val="both"/>
      </w:pPr>
      <w:r>
        <w:lastRenderedPageBreak/>
        <w:t>В рамках комплекса 2 осуществляются:</w:t>
      </w:r>
    </w:p>
    <w:p w:rsidR="00ED748A" w:rsidRDefault="00ED748A">
      <w:pPr>
        <w:pStyle w:val="ConsPlusNormal"/>
        <w:spacing w:before="200"/>
        <w:ind w:firstLine="540"/>
        <w:jc w:val="both"/>
      </w:pPr>
      <w:r>
        <w:t xml:space="preserve">предоставление субсидии на реализацию областного </w:t>
      </w:r>
      <w:hyperlink r:id="rId64">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ED748A" w:rsidRDefault="00ED748A">
      <w:pPr>
        <w:pStyle w:val="ConsPlusNormal"/>
        <w:spacing w:before="200"/>
        <w:ind w:firstLine="540"/>
        <w:jc w:val="both"/>
      </w:pPr>
      <w:r>
        <w:t xml:space="preserve">предоставление субсидии на реализацию областного </w:t>
      </w:r>
      <w:hyperlink r:id="rId65">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ED748A" w:rsidRDefault="00ED748A">
      <w:pPr>
        <w:pStyle w:val="ConsPlusNormal"/>
        <w:spacing w:before="200"/>
        <w:ind w:firstLine="540"/>
        <w:jc w:val="both"/>
      </w:pPr>
      <w:r>
        <w:t>предоставление субсидии на поддержку развития общественной инфраструктуры муниципального значения;</w:t>
      </w:r>
    </w:p>
    <w:p w:rsidR="00ED748A" w:rsidRDefault="00ED748A">
      <w:pPr>
        <w:pStyle w:val="ConsPlusNormal"/>
        <w:spacing w:before="200"/>
        <w:ind w:firstLine="540"/>
        <w:jc w:val="both"/>
      </w:pPr>
      <w:r>
        <w:t>информационная кампания поэтапной реализации мероприятий в рамках государственной поддержки проектов местных инициатив граждан;</w:t>
      </w:r>
    </w:p>
    <w:p w:rsidR="00ED748A" w:rsidRDefault="00ED748A">
      <w:pPr>
        <w:pStyle w:val="ConsPlusNormal"/>
        <w:spacing w:before="200"/>
        <w:ind w:firstLine="540"/>
        <w:jc w:val="both"/>
      </w:pPr>
      <w:r>
        <w:t>поддержка и стимулирование участия граждан Ленинградской области в развитии местного самоуправления.</w:t>
      </w:r>
    </w:p>
    <w:p w:rsidR="00ED748A" w:rsidRDefault="00ED748A">
      <w:pPr>
        <w:pStyle w:val="ConsPlusNormal"/>
        <w:spacing w:before="200"/>
        <w:ind w:firstLine="540"/>
        <w:jc w:val="both"/>
      </w:pPr>
      <w:r>
        <w:t>В целях реализации мероприятий, направленных на развитие объектов общественной инфраструктуры, основанных на инициативных предложениях жителей муниципальных образований, обращениях граждан и депутатов Законодательного собрания Ленинградской области, из областного бюджета Ленинградской области предоставляются субсидии бюджетам муниципальных образований в соответствии:</w:t>
      </w:r>
    </w:p>
    <w:p w:rsidR="00ED748A" w:rsidRDefault="00ED748A">
      <w:pPr>
        <w:pStyle w:val="ConsPlusNormal"/>
        <w:spacing w:before="200"/>
        <w:ind w:firstLine="540"/>
        <w:jc w:val="both"/>
      </w:pPr>
      <w:r>
        <w:t xml:space="preserve">с </w:t>
      </w:r>
      <w:hyperlink w:anchor="P3718">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(приложение 1 к подпрограмме);</w:t>
      </w:r>
    </w:p>
    <w:p w:rsidR="00ED748A" w:rsidRDefault="00ED748A">
      <w:pPr>
        <w:pStyle w:val="ConsPlusNormal"/>
        <w:spacing w:before="200"/>
        <w:ind w:firstLine="540"/>
        <w:jc w:val="both"/>
      </w:pPr>
      <w:r>
        <w:t xml:space="preserve">с </w:t>
      </w:r>
      <w:hyperlink w:anchor="P3830">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(приложение 2 к подпрограмме);</w:t>
      </w:r>
    </w:p>
    <w:p w:rsidR="00ED748A" w:rsidRDefault="00ED748A">
      <w:pPr>
        <w:pStyle w:val="ConsPlusNormal"/>
        <w:spacing w:before="200"/>
        <w:ind w:firstLine="540"/>
        <w:jc w:val="both"/>
      </w:pPr>
      <w:r>
        <w:t xml:space="preserve">с </w:t>
      </w:r>
      <w:hyperlink w:anchor="P3948">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(приложение 3 к подпрограмме).</w:t>
      </w:r>
    </w:p>
    <w:p w:rsidR="00ED748A" w:rsidRDefault="00ED748A">
      <w:pPr>
        <w:pStyle w:val="ConsPlusNormal"/>
        <w:spacing w:before="200"/>
        <w:ind w:firstLine="540"/>
        <w:jc w:val="both"/>
      </w:pPr>
      <w:r>
        <w:t>Информационная кампания по освещению поэтапной реализации мероприятий в рамках государственной поддержки проектов местных инициатив граждан включает в себя создание и размещение на общедоступном телевизионном канале сюжетов (программ) об инициативном бюджетировании, проведение семинаров (совещаний, научно-практических конференций (съездов) и форумов со старостами, представителями общественных советов, инициативных комиссий и органов территориального общественного самоуправления, а также осуществление информационно-методического обеспечения в рамках указанных мероприятий.</w:t>
      </w:r>
    </w:p>
    <w:p w:rsidR="00ED748A" w:rsidRDefault="00ED748A">
      <w:pPr>
        <w:pStyle w:val="ConsPlusNormal"/>
        <w:spacing w:before="200"/>
        <w:ind w:firstLine="540"/>
        <w:jc w:val="both"/>
      </w:pPr>
      <w:r>
        <w:t>Поддержка института старост, представителей общественных советов и инициативных комиссий административных центров (городских поселков) на территории Ленинградской области осуществляется, в том числе, путем применения мер их финансового стимулирования и поощрения по результатам проводимого регионального конкурса.</w:t>
      </w:r>
    </w:p>
    <w:p w:rsidR="00ED748A" w:rsidRDefault="00ED748A">
      <w:pPr>
        <w:pStyle w:val="ConsPlusNormal"/>
        <w:spacing w:before="200"/>
        <w:ind w:firstLine="540"/>
        <w:jc w:val="both"/>
      </w:pPr>
      <w:r>
        <w:t>Участие юридических лиц (индивидуальных предпринимателей)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трудового и финансового вклада в реализацию мероприятий.</w:t>
      </w:r>
    </w:p>
    <w:p w:rsidR="00ED748A" w:rsidRDefault="00ED748A">
      <w:pPr>
        <w:pStyle w:val="ConsPlusNormal"/>
        <w:ind w:firstLine="540"/>
        <w:jc w:val="both"/>
      </w:pPr>
    </w:p>
    <w:p w:rsidR="00ED748A" w:rsidRDefault="00ED748A">
      <w:pPr>
        <w:pStyle w:val="ConsPlusTitle"/>
        <w:jc w:val="center"/>
        <w:outlineLvl w:val="1"/>
      </w:pPr>
      <w:r>
        <w:t>ПОДПРОГРАММА</w:t>
      </w:r>
    </w:p>
    <w:p w:rsidR="00ED748A" w:rsidRDefault="00ED748A">
      <w:pPr>
        <w:pStyle w:val="ConsPlusTitle"/>
        <w:jc w:val="center"/>
      </w:pPr>
      <w:r>
        <w:t>"Общество и власть"</w:t>
      </w:r>
    </w:p>
    <w:p w:rsidR="00ED748A" w:rsidRDefault="00ED748A">
      <w:pPr>
        <w:pStyle w:val="ConsPlusNormal"/>
        <w:ind w:firstLine="540"/>
        <w:jc w:val="both"/>
      </w:pPr>
    </w:p>
    <w:p w:rsidR="00ED748A" w:rsidRDefault="00ED748A">
      <w:pPr>
        <w:pStyle w:val="ConsPlusTitle"/>
        <w:jc w:val="center"/>
        <w:outlineLvl w:val="2"/>
      </w:pPr>
      <w:r>
        <w:t>ПАСПОРТ</w:t>
      </w:r>
    </w:p>
    <w:p w:rsidR="00ED748A" w:rsidRDefault="00ED748A">
      <w:pPr>
        <w:pStyle w:val="ConsPlusTitle"/>
        <w:jc w:val="center"/>
      </w:pPr>
      <w:r>
        <w:t>подпрограммы "Общество и власть"</w:t>
      </w:r>
    </w:p>
    <w:p w:rsidR="00ED748A" w:rsidRDefault="00ED74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ED748A">
        <w:tc>
          <w:tcPr>
            <w:tcW w:w="2381" w:type="dxa"/>
            <w:tcBorders>
              <w:bottom w:val="nil"/>
            </w:tcBorders>
          </w:tcPr>
          <w:p w:rsidR="00ED748A" w:rsidRDefault="00ED748A">
            <w:pPr>
              <w:pStyle w:val="ConsPlusNormal"/>
            </w:pPr>
            <w:r>
              <w:t>Сроки реализации подпрограммы</w:t>
            </w:r>
          </w:p>
        </w:tc>
        <w:tc>
          <w:tcPr>
            <w:tcW w:w="6690" w:type="dxa"/>
            <w:tcBorders>
              <w:bottom w:val="nil"/>
            </w:tcBorders>
          </w:tcPr>
          <w:p w:rsidR="00ED748A" w:rsidRDefault="00ED748A">
            <w:pPr>
              <w:pStyle w:val="ConsPlusNormal"/>
              <w:jc w:val="both"/>
            </w:pPr>
            <w:r>
              <w:t>2022-2030 годы</w:t>
            </w:r>
          </w:p>
        </w:tc>
      </w:tr>
      <w:tr w:rsidR="00ED748A">
        <w:tc>
          <w:tcPr>
            <w:tcW w:w="9071" w:type="dxa"/>
            <w:gridSpan w:val="2"/>
            <w:tcBorders>
              <w:top w:val="nil"/>
            </w:tcBorders>
          </w:tcPr>
          <w:p w:rsidR="00ED748A" w:rsidRDefault="00ED748A">
            <w:pPr>
              <w:pStyle w:val="ConsPlusNormal"/>
              <w:jc w:val="both"/>
            </w:pPr>
            <w:r>
              <w:t xml:space="preserve">(в ред. </w:t>
            </w:r>
            <w:hyperlink r:id="rId66">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Ответственный исполнитель подпрограммы</w:t>
            </w:r>
          </w:p>
        </w:tc>
        <w:tc>
          <w:tcPr>
            <w:tcW w:w="6690" w:type="dxa"/>
          </w:tcPr>
          <w:p w:rsidR="00ED748A" w:rsidRDefault="00ED748A">
            <w:pPr>
              <w:pStyle w:val="ConsPlusNormal"/>
              <w:jc w:val="both"/>
            </w:pPr>
            <w:r>
              <w:t>Комитет по печати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Участники подпрограммы</w:t>
            </w:r>
          </w:p>
        </w:tc>
        <w:tc>
          <w:tcPr>
            <w:tcW w:w="6690" w:type="dxa"/>
          </w:tcPr>
          <w:p w:rsidR="00ED748A" w:rsidRDefault="00ED748A">
            <w:pPr>
              <w:pStyle w:val="ConsPlusNormal"/>
              <w:jc w:val="both"/>
            </w:pPr>
            <w:r>
              <w:t>Комитет по печати Ленинградской области;</w:t>
            </w:r>
          </w:p>
          <w:p w:rsidR="00ED748A" w:rsidRDefault="00ED748A">
            <w:pPr>
              <w:pStyle w:val="ConsPlusNormal"/>
              <w:jc w:val="both"/>
            </w:pPr>
            <w:r>
              <w:t>комитет по местному самоуправлению, межнациональным и межконфессиональным отношениям Ленинградской области;</w:t>
            </w:r>
          </w:p>
          <w:p w:rsidR="00ED748A" w:rsidRDefault="00ED748A">
            <w:pPr>
              <w:pStyle w:val="ConsPlusNormal"/>
              <w:jc w:val="both"/>
            </w:pPr>
            <w:r>
              <w:t>Комитет общественных коммуникаций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Цель подпрограммы</w:t>
            </w:r>
          </w:p>
        </w:tc>
        <w:tc>
          <w:tcPr>
            <w:tcW w:w="6690" w:type="dxa"/>
          </w:tcPr>
          <w:p w:rsidR="00ED748A" w:rsidRDefault="00ED748A">
            <w:pPr>
              <w:pStyle w:val="ConsPlusNormal"/>
              <w:jc w:val="both"/>
            </w:pPr>
            <w:r>
              <w:t>Формирование положительного имиджа Ленинградской области путем эффективного взаимодействия органов государственной власти с обществом и создания условий для реализации потребителями своих законных прав</w:t>
            </w:r>
          </w:p>
        </w:tc>
      </w:tr>
      <w:tr w:rsidR="00ED748A">
        <w:tblPrEx>
          <w:tblBorders>
            <w:insideH w:val="single" w:sz="4" w:space="0" w:color="auto"/>
          </w:tblBorders>
        </w:tblPrEx>
        <w:tc>
          <w:tcPr>
            <w:tcW w:w="2381" w:type="dxa"/>
          </w:tcPr>
          <w:p w:rsidR="00ED748A" w:rsidRDefault="00ED748A">
            <w:pPr>
              <w:pStyle w:val="ConsPlusNormal"/>
            </w:pPr>
            <w:r>
              <w:t>Задачи подпрограммы</w:t>
            </w:r>
          </w:p>
        </w:tc>
        <w:tc>
          <w:tcPr>
            <w:tcW w:w="6690" w:type="dxa"/>
          </w:tcPr>
          <w:p w:rsidR="00ED748A" w:rsidRDefault="00ED748A">
            <w:pPr>
              <w:pStyle w:val="ConsPlusNormal"/>
              <w:jc w:val="both"/>
            </w:pPr>
            <w:r>
              <w:t>Задача 1. Обеспечение функционирования региональной системы защиты прав потребителей.</w:t>
            </w:r>
          </w:p>
          <w:p w:rsidR="00ED748A" w:rsidRDefault="00ED748A">
            <w:pPr>
              <w:pStyle w:val="ConsPlusNormal"/>
              <w:jc w:val="both"/>
            </w:pPr>
            <w:r>
              <w:t>Задача 2. Предоставление жителям Ленинградской области социально значимой информации и выявление состояния общественного мнения.</w:t>
            </w:r>
          </w:p>
          <w:p w:rsidR="00ED748A" w:rsidRDefault="00ED748A">
            <w:pPr>
              <w:pStyle w:val="ConsPlusNormal"/>
              <w:jc w:val="both"/>
            </w:pPr>
            <w:r>
              <w:t>Задача 3. Содействие формированию позитивных моделей социального поведения жителей Ленинградской области и развитию социально значимых проектов в медиасреде региона.</w:t>
            </w:r>
          </w:p>
          <w:p w:rsidR="00ED748A" w:rsidRDefault="00ED748A">
            <w:pPr>
              <w:pStyle w:val="ConsPlusNormal"/>
              <w:jc w:val="both"/>
            </w:pPr>
            <w:r>
              <w:t>Задача 4. Содействие развитию медиасреды региона</w:t>
            </w:r>
          </w:p>
        </w:tc>
      </w:tr>
      <w:tr w:rsidR="00ED748A">
        <w:tblPrEx>
          <w:tblBorders>
            <w:insideH w:val="single" w:sz="4" w:space="0" w:color="auto"/>
          </w:tblBorders>
        </w:tblPrEx>
        <w:tc>
          <w:tcPr>
            <w:tcW w:w="2381" w:type="dxa"/>
          </w:tcPr>
          <w:p w:rsidR="00ED748A" w:rsidRDefault="00ED748A">
            <w:pPr>
              <w:pStyle w:val="ConsPlusNormal"/>
            </w:pPr>
            <w:r>
              <w:t>Ожидаемые результаты реализации подпрограммы</w:t>
            </w:r>
          </w:p>
        </w:tc>
        <w:tc>
          <w:tcPr>
            <w:tcW w:w="6690" w:type="dxa"/>
          </w:tcPr>
          <w:p w:rsidR="00ED748A" w:rsidRDefault="00ED748A">
            <w:pPr>
              <w:pStyle w:val="ConsPlusNormal"/>
              <w:jc w:val="both"/>
            </w:pPr>
            <w:r>
              <w:t>1. Формирование навыков рационального потребительского поведения у жителей Ленинградской области.</w:t>
            </w:r>
          </w:p>
          <w:p w:rsidR="00ED748A" w:rsidRDefault="00ED748A">
            <w:pPr>
              <w:pStyle w:val="ConsPlusNormal"/>
              <w:jc w:val="both"/>
            </w:pPr>
            <w:r>
              <w:t>2. Обеспечение функционирования государственной информационной системы "Официальный интернет-портал Администрации Ленинградской области" в целях предоставления жителям Ленинградской области социально значимой информации, выявление тенденций развития общественных процессов и состояния общественного мнения.</w:t>
            </w:r>
          </w:p>
          <w:p w:rsidR="00ED748A" w:rsidRDefault="00ED748A">
            <w:pPr>
              <w:pStyle w:val="ConsPlusNormal"/>
              <w:jc w:val="both"/>
            </w:pPr>
            <w:r>
              <w:t>3. Формирование позитивных моделей социального поведения жителей Ленинградской области и положительного имиджа Ленинградской области как социально ориентированного региона.</w:t>
            </w:r>
          </w:p>
          <w:p w:rsidR="00ED748A" w:rsidRDefault="00ED748A">
            <w:pPr>
              <w:pStyle w:val="ConsPlusNormal"/>
              <w:jc w:val="both"/>
            </w:pPr>
            <w:r>
              <w:t>4. Создание условий для развития и эффективного функционирования региональных средств массовой информации</w:t>
            </w:r>
          </w:p>
        </w:tc>
      </w:tr>
      <w:tr w:rsidR="00ED748A">
        <w:tblPrEx>
          <w:tblBorders>
            <w:insideH w:val="single" w:sz="4" w:space="0" w:color="auto"/>
          </w:tblBorders>
        </w:tblPrEx>
        <w:tc>
          <w:tcPr>
            <w:tcW w:w="2381" w:type="dxa"/>
          </w:tcPr>
          <w:p w:rsidR="00ED748A" w:rsidRDefault="00ED748A">
            <w:pPr>
              <w:pStyle w:val="ConsPlusNormal"/>
            </w:pPr>
            <w:r>
              <w:t>Проекты, реализуемые в рамках подпрограммы</w:t>
            </w:r>
          </w:p>
        </w:tc>
        <w:tc>
          <w:tcPr>
            <w:tcW w:w="6690" w:type="dxa"/>
          </w:tcPr>
          <w:p w:rsidR="00ED748A" w:rsidRDefault="00ED748A">
            <w:pPr>
              <w:pStyle w:val="ConsPlusNormal"/>
              <w:jc w:val="both"/>
            </w:pPr>
            <w:r>
              <w:t>Реализация проектов в рамках подпрограммы не предусмотрена</w:t>
            </w:r>
          </w:p>
        </w:tc>
      </w:tr>
      <w:tr w:rsidR="00ED748A">
        <w:tc>
          <w:tcPr>
            <w:tcW w:w="2381" w:type="dxa"/>
            <w:tcBorders>
              <w:bottom w:val="nil"/>
            </w:tcBorders>
          </w:tcPr>
          <w:p w:rsidR="00ED748A" w:rsidRDefault="00ED748A">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ED748A" w:rsidRDefault="00ED748A">
            <w:pPr>
              <w:pStyle w:val="ConsPlusNormal"/>
              <w:jc w:val="both"/>
            </w:pPr>
            <w:r>
              <w:t>Финансовое обеспечение подпрограммы составляет 4228516,41 тыс. руб., в том числе:</w:t>
            </w:r>
          </w:p>
          <w:p w:rsidR="00ED748A" w:rsidRDefault="00ED748A">
            <w:pPr>
              <w:pStyle w:val="ConsPlusNormal"/>
              <w:jc w:val="both"/>
            </w:pPr>
            <w:r>
              <w:t>2022 год - 487771,38 тыс. руб.;</w:t>
            </w:r>
          </w:p>
          <w:p w:rsidR="00ED748A" w:rsidRDefault="00ED748A">
            <w:pPr>
              <w:pStyle w:val="ConsPlusNormal"/>
              <w:jc w:val="both"/>
            </w:pPr>
            <w:r>
              <w:t>2023 год - 420388,99 тыс. руб.;</w:t>
            </w:r>
          </w:p>
          <w:p w:rsidR="00ED748A" w:rsidRDefault="00ED748A">
            <w:pPr>
              <w:pStyle w:val="ConsPlusNormal"/>
              <w:jc w:val="both"/>
            </w:pPr>
            <w:r>
              <w:t>2024 год - 420388,99 тыс. руб.;</w:t>
            </w:r>
          </w:p>
          <w:p w:rsidR="00ED748A" w:rsidRDefault="00ED748A">
            <w:pPr>
              <w:pStyle w:val="ConsPlusNormal"/>
              <w:jc w:val="both"/>
            </w:pPr>
            <w:r>
              <w:t>2025 год - 437204,55 тыс. руб.;</w:t>
            </w:r>
          </w:p>
          <w:p w:rsidR="00ED748A" w:rsidRDefault="00ED748A">
            <w:pPr>
              <w:pStyle w:val="ConsPlusNormal"/>
              <w:jc w:val="both"/>
            </w:pPr>
            <w:r>
              <w:t>2026 год - 454692,73 тыс. руб.;</w:t>
            </w:r>
          </w:p>
          <w:p w:rsidR="00ED748A" w:rsidRDefault="00ED748A">
            <w:pPr>
              <w:pStyle w:val="ConsPlusNormal"/>
              <w:jc w:val="both"/>
            </w:pPr>
            <w:r>
              <w:t>2027 год - 472880,44 тыс. руб.;</w:t>
            </w:r>
          </w:p>
          <w:p w:rsidR="00ED748A" w:rsidRDefault="00ED748A">
            <w:pPr>
              <w:pStyle w:val="ConsPlusNormal"/>
              <w:jc w:val="both"/>
            </w:pPr>
            <w:r>
              <w:t>2028 год - 491795,66 тыс. руб.;</w:t>
            </w:r>
          </w:p>
          <w:p w:rsidR="00ED748A" w:rsidRDefault="00ED748A">
            <w:pPr>
              <w:pStyle w:val="ConsPlusNormal"/>
              <w:jc w:val="both"/>
            </w:pPr>
            <w:r>
              <w:lastRenderedPageBreak/>
              <w:t>2029 год - 511467,48 тыс. руб.;</w:t>
            </w:r>
          </w:p>
          <w:p w:rsidR="00ED748A" w:rsidRDefault="00ED748A">
            <w:pPr>
              <w:pStyle w:val="ConsPlusNormal"/>
              <w:jc w:val="both"/>
            </w:pPr>
            <w:r>
              <w:t>2030 год - 531926,18 тыс. руб.</w:t>
            </w:r>
          </w:p>
        </w:tc>
      </w:tr>
      <w:tr w:rsidR="00ED748A">
        <w:tc>
          <w:tcPr>
            <w:tcW w:w="9071" w:type="dxa"/>
            <w:gridSpan w:val="2"/>
            <w:tcBorders>
              <w:top w:val="nil"/>
            </w:tcBorders>
          </w:tcPr>
          <w:p w:rsidR="00ED748A" w:rsidRDefault="00ED748A">
            <w:pPr>
              <w:pStyle w:val="ConsPlusNormal"/>
              <w:jc w:val="both"/>
            </w:pPr>
            <w:r>
              <w:lastRenderedPageBreak/>
              <w:t xml:space="preserve">(в ред. </w:t>
            </w:r>
            <w:hyperlink r:id="rId67">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Pr>
          <w:p w:rsidR="00ED748A" w:rsidRDefault="00ED748A">
            <w:pPr>
              <w:pStyle w:val="ConsPlusNormal"/>
              <w:jc w:val="both"/>
            </w:pPr>
            <w:r>
              <w:t>Налоговые расходы не предусмотрены</w:t>
            </w:r>
          </w:p>
        </w:tc>
      </w:tr>
    </w:tbl>
    <w:p w:rsidR="00ED748A" w:rsidRDefault="00ED748A">
      <w:pPr>
        <w:pStyle w:val="ConsPlusNormal"/>
        <w:ind w:firstLine="540"/>
        <w:jc w:val="both"/>
      </w:pPr>
    </w:p>
    <w:p w:rsidR="00ED748A" w:rsidRDefault="00ED748A">
      <w:pPr>
        <w:pStyle w:val="ConsPlusTitle"/>
        <w:jc w:val="center"/>
        <w:outlineLvl w:val="2"/>
      </w:pPr>
      <w:r>
        <w:t>Информация</w:t>
      </w:r>
    </w:p>
    <w:p w:rsidR="00ED748A" w:rsidRDefault="00ED748A">
      <w:pPr>
        <w:pStyle w:val="ConsPlusTitle"/>
        <w:jc w:val="center"/>
      </w:pPr>
      <w:r>
        <w:t>о комплексах процессных мероприятий подпрограммы</w:t>
      </w:r>
    </w:p>
    <w:p w:rsidR="00ED748A" w:rsidRDefault="00ED748A">
      <w:pPr>
        <w:pStyle w:val="ConsPlusNormal"/>
        <w:ind w:firstLine="540"/>
        <w:jc w:val="both"/>
      </w:pPr>
    </w:p>
    <w:p w:rsidR="00ED748A" w:rsidRDefault="00ED748A">
      <w:pPr>
        <w:pStyle w:val="ConsPlusNormal"/>
        <w:ind w:firstLine="540"/>
        <w:jc w:val="both"/>
      </w:pPr>
      <w:r>
        <w:t>На решение задачи 1 направлена реализация комплекса процессных мероприятий "Развитие системы защиты прав потребителей" (далее - комплекс 1).</w:t>
      </w:r>
    </w:p>
    <w:p w:rsidR="00ED748A" w:rsidRDefault="00ED748A">
      <w:pPr>
        <w:pStyle w:val="ConsPlusNormal"/>
        <w:spacing w:before="200"/>
        <w:ind w:firstLine="540"/>
        <w:jc w:val="both"/>
      </w:pPr>
      <w:r>
        <w:t>В рамках реализации комплекса 1:</w:t>
      </w:r>
    </w:p>
    <w:p w:rsidR="00ED748A" w:rsidRDefault="00ED748A">
      <w:pPr>
        <w:pStyle w:val="ConsPlusNormal"/>
        <w:spacing w:before="200"/>
        <w:ind w:firstLine="540"/>
        <w:jc w:val="both"/>
      </w:pPr>
      <w:r>
        <w:t>оказывается содействие развитию информационной грамотности в сфере защиты прав потребителей в Ленинградской области, а именно - издаются информационно-справочные материалы по защите прав потребителей (справочники и памятки), проводятся семинары в муниципальных образованиях Ленинградской области о защите прав потребителей;</w:t>
      </w:r>
    </w:p>
    <w:p w:rsidR="00ED748A" w:rsidRDefault="00ED748A">
      <w:pPr>
        <w:pStyle w:val="ConsPlusNormal"/>
        <w:spacing w:before="200"/>
        <w:ind w:firstLine="540"/>
        <w:jc w:val="both"/>
      </w:pPr>
      <w:r>
        <w:t>осуществляется поддержка информационно-консультационных центров (далее - ИКЦ) для потребителей по оказанию бесплатной юридической помощи населению посредством предоставления 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p w:rsidR="00ED748A" w:rsidRDefault="00ED748A">
      <w:pPr>
        <w:pStyle w:val="ConsPlusNormal"/>
        <w:spacing w:before="200"/>
        <w:ind w:firstLine="540"/>
        <w:jc w:val="both"/>
      </w:pPr>
      <w:r>
        <w:t>Участие органов местного самоуправления заключается в содействии в проведении семинаров и распространении информационно-справочных материалов и в создании необходимых условий для деятельности ИКЦ, а также размещение в местных средствах массовой информации сообщений о деятельности ИКЦ, его местонахождении и режиме работы.</w:t>
      </w:r>
    </w:p>
    <w:p w:rsidR="00ED748A" w:rsidRDefault="00ED748A">
      <w:pPr>
        <w:pStyle w:val="ConsPlusNormal"/>
        <w:spacing w:before="200"/>
        <w:ind w:firstLine="540"/>
        <w:jc w:val="both"/>
      </w:pPr>
      <w:r>
        <w:t>Участие юридических лиц в реализации мероприятия предусмотрено в качестве:</w:t>
      </w:r>
    </w:p>
    <w:p w:rsidR="00ED748A" w:rsidRDefault="00ED748A">
      <w:pPr>
        <w:pStyle w:val="ConsPlusNormal"/>
        <w:spacing w:before="200"/>
        <w:ind w:firstLine="540"/>
        <w:jc w:val="both"/>
      </w:pPr>
      <w:r>
        <w:t>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ED748A" w:rsidRDefault="00ED748A">
      <w:pPr>
        <w:pStyle w:val="ConsPlusNormal"/>
        <w:spacing w:before="200"/>
        <w:ind w:firstLine="540"/>
        <w:jc w:val="both"/>
      </w:pPr>
      <w:r>
        <w:t>получателей субсидий, которые предоставляются из областного бюджета Ленинградской области некоммерческим организациям (не являющимся государственными учреждениями), осуществляющим оказание бесплатной юридической помощи по вопросам защиты прав потребителей на территории Ленинградской области.</w:t>
      </w:r>
    </w:p>
    <w:p w:rsidR="00ED748A" w:rsidRDefault="00ED748A">
      <w:pPr>
        <w:pStyle w:val="ConsPlusNormal"/>
        <w:spacing w:before="200"/>
        <w:ind w:firstLine="540"/>
        <w:jc w:val="both"/>
      </w:pPr>
      <w:r>
        <w:t>Также содействие в реализации мероприятий оказывает Управление Федеральной службы по надзору в сфере защиты прав потребителей и благополучия человека по Ленинградской области.</w:t>
      </w:r>
    </w:p>
    <w:p w:rsidR="00ED748A" w:rsidRDefault="00ED748A">
      <w:pPr>
        <w:pStyle w:val="ConsPlusNormal"/>
        <w:spacing w:before="200"/>
        <w:ind w:firstLine="540"/>
        <w:jc w:val="both"/>
      </w:pPr>
      <w:r>
        <w:t>На решение задачи 2 направлена реализация комплекса процессных мероприятий "Повышение информационной открытости органов государственной власти Ленинградской области" (далее - комплекс 2).</w:t>
      </w:r>
    </w:p>
    <w:p w:rsidR="00ED748A" w:rsidRDefault="00ED748A">
      <w:pPr>
        <w:pStyle w:val="ConsPlusNormal"/>
        <w:spacing w:before="200"/>
        <w:ind w:firstLine="540"/>
        <w:jc w:val="both"/>
      </w:pPr>
      <w:r>
        <w:t>В рамках реализации комплекса 2 обеспечивается функционирование государственной информационной системы "Официальный интернет-портал Администрации Ленинградской области" по адресу lenobl.ru, в том числе реализуются мероприятия по сопровождению и развитию государственной информационной системы (создание новых сервисов на официальном интернет-портале Администрации Ленинградской области); осуществляются организация и проведение исследований общественного мнения жителей Ленинградской области.</w:t>
      </w:r>
    </w:p>
    <w:p w:rsidR="00ED748A" w:rsidRDefault="00ED748A">
      <w:pPr>
        <w:pStyle w:val="ConsPlusNormal"/>
        <w:spacing w:before="200"/>
        <w:ind w:firstLine="540"/>
        <w:jc w:val="both"/>
      </w:pPr>
      <w:r>
        <w:t xml:space="preserve">Участие юридических лиц в реализации мероприятия предусмотрено в качестве </w:t>
      </w:r>
      <w:r>
        <w:lastRenderedPageBreak/>
        <w:t>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ED748A" w:rsidRDefault="00ED748A">
      <w:pPr>
        <w:pStyle w:val="ConsPlusNormal"/>
        <w:spacing w:before="200"/>
        <w:ind w:firstLine="540"/>
        <w:jc w:val="both"/>
      </w:pPr>
      <w:r>
        <w:t>Муниципальные образования Ленинградской области в реализации мероприятия участия не принимают.</w:t>
      </w:r>
    </w:p>
    <w:p w:rsidR="00ED748A" w:rsidRDefault="00ED748A">
      <w:pPr>
        <w:pStyle w:val="ConsPlusNormal"/>
        <w:spacing w:before="200"/>
        <w:ind w:firstLine="540"/>
        <w:jc w:val="both"/>
      </w:pPr>
      <w:r>
        <w:t>На решение задачи 3 направлена реализация комплекса процессных мероприятий "Организация создания и реализации социальной рекламы и социально значимых проектов" (далее - комплекс 3).</w:t>
      </w:r>
    </w:p>
    <w:p w:rsidR="00ED748A" w:rsidRDefault="00ED748A">
      <w:pPr>
        <w:pStyle w:val="ConsPlusNormal"/>
        <w:spacing w:before="200"/>
        <w:ind w:firstLine="540"/>
        <w:jc w:val="both"/>
      </w:pPr>
      <w:r>
        <w:t>В рамках реализации комплекса 3 осуществляются:</w:t>
      </w:r>
    </w:p>
    <w:p w:rsidR="00ED748A" w:rsidRDefault="00ED748A">
      <w:pPr>
        <w:pStyle w:val="ConsPlusNormal"/>
        <w:spacing w:before="200"/>
        <w:ind w:firstLine="540"/>
        <w:jc w:val="both"/>
      </w:pPr>
      <w:r>
        <w:t>создание и распространение социальной рекламы на следующих носителях: наружная реклама (билборды); размещение рекламы на общественном транспорте (в т.ч. наружное брендирование); размещение рекламы в вагонах электропоездов; изготовление видеороликов и размещение их в Интернете;</w:t>
      </w:r>
    </w:p>
    <w:p w:rsidR="00ED748A" w:rsidRDefault="00ED748A">
      <w:pPr>
        <w:pStyle w:val="ConsPlusNormal"/>
        <w:spacing w:before="200"/>
        <w:ind w:firstLine="540"/>
        <w:jc w:val="both"/>
      </w:pPr>
      <w:r>
        <w:t>изготовление полиграфической продукции (плакатов);</w:t>
      </w:r>
    </w:p>
    <w:p w:rsidR="00ED748A" w:rsidRDefault="00ED748A">
      <w:pPr>
        <w:pStyle w:val="ConsPlusNormal"/>
        <w:spacing w:before="200"/>
        <w:ind w:firstLine="540"/>
        <w:jc w:val="both"/>
      </w:pPr>
      <w:r>
        <w:t>сбор и обработка информации, направленной на достижение благотворительных и иных общественно полезных целей, а также обеспечение интересов региона, допустимой для размещения в качестве справочно-информационных сведений на едином платежном документе в соответствии с действующим законодательством; а именно: организовано размещение информации,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w:t>
      </w:r>
    </w:p>
    <w:p w:rsidR="00ED748A" w:rsidRDefault="00ED748A">
      <w:pPr>
        <w:pStyle w:val="ConsPlusNormal"/>
        <w:spacing w:before="200"/>
        <w:ind w:firstLine="540"/>
        <w:jc w:val="both"/>
      </w:pPr>
      <w:r>
        <w:t>государственная поддержка социально значимых проектов в СМИ, на интернет-ресурсах, в социальных сетях и в сфере книгоиздания путем предоставления субсидий, грантов в форме субсидий из областного бюджета Ленинградской области.</w:t>
      </w:r>
    </w:p>
    <w:p w:rsidR="00ED748A" w:rsidRDefault="00ED748A">
      <w:pPr>
        <w:pStyle w:val="ConsPlusNormal"/>
        <w:spacing w:before="200"/>
        <w:ind w:firstLine="540"/>
        <w:jc w:val="both"/>
      </w:pPr>
      <w:r>
        <w:t>Участие юридических лиц в реализации мероприятия предусмотрено в качестве получателей субсидий и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ED748A" w:rsidRDefault="00ED748A">
      <w:pPr>
        <w:pStyle w:val="ConsPlusNormal"/>
        <w:spacing w:before="200"/>
        <w:ind w:firstLine="540"/>
        <w:jc w:val="both"/>
      </w:pPr>
      <w:r>
        <w:t>Муниципальные образования Ленинградской области в реализации мероприятия участия не принимают.</w:t>
      </w:r>
    </w:p>
    <w:p w:rsidR="00ED748A" w:rsidRDefault="00ED748A">
      <w:pPr>
        <w:pStyle w:val="ConsPlusNormal"/>
        <w:spacing w:before="200"/>
        <w:ind w:firstLine="540"/>
        <w:jc w:val="both"/>
      </w:pPr>
      <w:r>
        <w:t>На решение задачи 4 направлена реализация комплекса процессных мероприятий "Поддержка средств массовой информации и развитие медиасреды".</w:t>
      </w:r>
    </w:p>
    <w:p w:rsidR="00ED748A" w:rsidRDefault="00ED748A">
      <w:pPr>
        <w:pStyle w:val="ConsPlusNormal"/>
        <w:spacing w:before="200"/>
        <w:ind w:firstLine="540"/>
        <w:jc w:val="both"/>
      </w:pPr>
      <w:r>
        <w:t>В рамках реализации комплекса процессных мероприятий осуществляются государственная поддержка электронных средств массовой информации и периодических печатных изданий путем предоставления субсидий (производство районных периодических, региональных периодических печатных изданий, производство продукции районных телерадиокомпаний, региональных телеканалов, сетевых СМИ).</w:t>
      </w:r>
    </w:p>
    <w:p w:rsidR="00ED748A" w:rsidRDefault="00ED748A">
      <w:pPr>
        <w:pStyle w:val="ConsPlusNormal"/>
        <w:spacing w:before="200"/>
        <w:ind w:firstLine="540"/>
        <w:jc w:val="both"/>
      </w:pPr>
      <w:r>
        <w:t>Организация взаимодействия органов государственной власти Ленинградской области со средствами массовой информации осуществляется посредством проведения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их участия в региональных и федеральных мероприятиях; организации выпуска информационно-справочной и методической полиграфической продукции для средств массовой информации Ленинградской области.</w:t>
      </w:r>
    </w:p>
    <w:p w:rsidR="00ED748A" w:rsidRDefault="00ED748A">
      <w:pPr>
        <w:pStyle w:val="ConsPlusNormal"/>
        <w:spacing w:before="200"/>
        <w:ind w:firstLine="540"/>
        <w:jc w:val="both"/>
      </w:pPr>
      <w:r>
        <w:t>Участие юридических лиц в реализации мероприятия предусмотрено в качестве получателей субсидий и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ED748A" w:rsidRDefault="00ED748A">
      <w:pPr>
        <w:pStyle w:val="ConsPlusNormal"/>
        <w:spacing w:before="200"/>
        <w:ind w:firstLine="540"/>
        <w:jc w:val="both"/>
      </w:pPr>
      <w:r>
        <w:t>Муниципальные образования Ленинградской области в реализации мероприятия участия не принимают.</w:t>
      </w:r>
    </w:p>
    <w:p w:rsidR="00ED748A" w:rsidRDefault="00ED748A">
      <w:pPr>
        <w:pStyle w:val="ConsPlusNormal"/>
        <w:ind w:firstLine="540"/>
        <w:jc w:val="both"/>
      </w:pPr>
    </w:p>
    <w:p w:rsidR="00ED748A" w:rsidRDefault="00ED748A">
      <w:pPr>
        <w:pStyle w:val="ConsPlusTitle"/>
        <w:jc w:val="center"/>
        <w:outlineLvl w:val="1"/>
      </w:pPr>
      <w:r>
        <w:t>ПОДПРОГРАММА</w:t>
      </w:r>
    </w:p>
    <w:p w:rsidR="00ED748A" w:rsidRDefault="00ED748A">
      <w:pPr>
        <w:pStyle w:val="ConsPlusTitle"/>
        <w:jc w:val="center"/>
      </w:pPr>
      <w:r>
        <w:lastRenderedPageBreak/>
        <w:t>"Государственная поддержка социально</w:t>
      </w:r>
    </w:p>
    <w:p w:rsidR="00ED748A" w:rsidRDefault="00ED748A">
      <w:pPr>
        <w:pStyle w:val="ConsPlusTitle"/>
        <w:jc w:val="center"/>
      </w:pPr>
      <w:r>
        <w:t>ориентированных некоммерческих организаций"</w:t>
      </w:r>
    </w:p>
    <w:p w:rsidR="00ED748A" w:rsidRDefault="00ED748A">
      <w:pPr>
        <w:pStyle w:val="ConsPlusNormal"/>
        <w:ind w:firstLine="540"/>
        <w:jc w:val="both"/>
      </w:pPr>
    </w:p>
    <w:p w:rsidR="00ED748A" w:rsidRDefault="00ED748A">
      <w:pPr>
        <w:pStyle w:val="ConsPlusTitle"/>
        <w:jc w:val="center"/>
        <w:outlineLvl w:val="2"/>
      </w:pPr>
      <w:r>
        <w:t>ПАСПОРТ</w:t>
      </w:r>
    </w:p>
    <w:p w:rsidR="00ED748A" w:rsidRDefault="00ED748A">
      <w:pPr>
        <w:pStyle w:val="ConsPlusTitle"/>
        <w:jc w:val="center"/>
      </w:pPr>
      <w:r>
        <w:t>подпрограммы "Государственная поддержка социально</w:t>
      </w:r>
    </w:p>
    <w:p w:rsidR="00ED748A" w:rsidRDefault="00ED748A">
      <w:pPr>
        <w:pStyle w:val="ConsPlusTitle"/>
        <w:jc w:val="center"/>
      </w:pPr>
      <w:r>
        <w:t>ориентированных некоммерческих организаций"</w:t>
      </w:r>
    </w:p>
    <w:p w:rsidR="00ED748A" w:rsidRDefault="00ED74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ED748A">
        <w:tc>
          <w:tcPr>
            <w:tcW w:w="2381" w:type="dxa"/>
            <w:tcBorders>
              <w:bottom w:val="nil"/>
            </w:tcBorders>
          </w:tcPr>
          <w:p w:rsidR="00ED748A" w:rsidRDefault="00ED748A">
            <w:pPr>
              <w:pStyle w:val="ConsPlusNormal"/>
            </w:pPr>
            <w:r>
              <w:t>Сроки реализации подпрограммы</w:t>
            </w:r>
          </w:p>
        </w:tc>
        <w:tc>
          <w:tcPr>
            <w:tcW w:w="6690" w:type="dxa"/>
            <w:tcBorders>
              <w:bottom w:val="nil"/>
            </w:tcBorders>
          </w:tcPr>
          <w:p w:rsidR="00ED748A" w:rsidRDefault="00ED748A">
            <w:pPr>
              <w:pStyle w:val="ConsPlusNormal"/>
              <w:jc w:val="both"/>
            </w:pPr>
            <w:r>
              <w:t>2022-2030 годы</w:t>
            </w:r>
          </w:p>
        </w:tc>
      </w:tr>
      <w:tr w:rsidR="00ED748A">
        <w:tc>
          <w:tcPr>
            <w:tcW w:w="9071" w:type="dxa"/>
            <w:gridSpan w:val="2"/>
            <w:tcBorders>
              <w:top w:val="nil"/>
            </w:tcBorders>
          </w:tcPr>
          <w:p w:rsidR="00ED748A" w:rsidRDefault="00ED748A">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Ответственный исполнитель подпрограммы</w:t>
            </w:r>
          </w:p>
        </w:tc>
        <w:tc>
          <w:tcPr>
            <w:tcW w:w="6690" w:type="dxa"/>
          </w:tcPr>
          <w:p w:rsidR="00ED748A" w:rsidRDefault="00ED748A">
            <w:pPr>
              <w:pStyle w:val="ConsPlusNormal"/>
              <w:jc w:val="both"/>
            </w:pPr>
            <w:r>
              <w:t>Комитет общественных коммуникаций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Участники подпрограммы</w:t>
            </w:r>
          </w:p>
        </w:tc>
        <w:tc>
          <w:tcPr>
            <w:tcW w:w="6690" w:type="dxa"/>
          </w:tcPr>
          <w:p w:rsidR="00ED748A" w:rsidRDefault="00ED748A">
            <w:pPr>
              <w:pStyle w:val="ConsPlusNormal"/>
              <w:jc w:val="both"/>
            </w:pPr>
            <w:r>
              <w:t>Комитет общественных коммуникаций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Цель подпрограммы</w:t>
            </w:r>
          </w:p>
        </w:tc>
        <w:tc>
          <w:tcPr>
            <w:tcW w:w="6690" w:type="dxa"/>
          </w:tcPr>
          <w:p w:rsidR="00ED748A" w:rsidRDefault="00ED748A">
            <w:pPr>
              <w:pStyle w:val="ConsPlusNormal"/>
              <w:jc w:val="both"/>
            </w:pPr>
            <w:r>
              <w:t>Развитие социально ориентированных некоммерческих организаций в Ленинградской области</w:t>
            </w:r>
          </w:p>
        </w:tc>
      </w:tr>
      <w:tr w:rsidR="00ED748A">
        <w:tblPrEx>
          <w:tblBorders>
            <w:insideH w:val="single" w:sz="4" w:space="0" w:color="auto"/>
          </w:tblBorders>
        </w:tblPrEx>
        <w:tc>
          <w:tcPr>
            <w:tcW w:w="2381" w:type="dxa"/>
          </w:tcPr>
          <w:p w:rsidR="00ED748A" w:rsidRDefault="00ED748A">
            <w:pPr>
              <w:pStyle w:val="ConsPlusNormal"/>
            </w:pPr>
            <w:r>
              <w:t>Задачи подпрограммы</w:t>
            </w:r>
          </w:p>
        </w:tc>
        <w:tc>
          <w:tcPr>
            <w:tcW w:w="6690" w:type="dxa"/>
          </w:tcPr>
          <w:p w:rsidR="00ED748A" w:rsidRDefault="00ED748A">
            <w:pPr>
              <w:pStyle w:val="ConsPlusNormal"/>
              <w:jc w:val="both"/>
            </w:pPr>
            <w:r>
              <w:t>Задача 1. 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ED748A" w:rsidRDefault="00ED748A">
            <w:pPr>
              <w:pStyle w:val="ConsPlusNormal"/>
              <w:jc w:val="both"/>
            </w:pPr>
            <w:r>
              <w:t>Задача 2. Обеспечение реализации социальных инициатив социально ориентированными некоммерческими организациями</w:t>
            </w:r>
          </w:p>
        </w:tc>
      </w:tr>
      <w:tr w:rsidR="00ED748A">
        <w:tblPrEx>
          <w:tblBorders>
            <w:insideH w:val="single" w:sz="4" w:space="0" w:color="auto"/>
          </w:tblBorders>
        </w:tblPrEx>
        <w:tc>
          <w:tcPr>
            <w:tcW w:w="2381" w:type="dxa"/>
          </w:tcPr>
          <w:p w:rsidR="00ED748A" w:rsidRDefault="00ED748A">
            <w:pPr>
              <w:pStyle w:val="ConsPlusNormal"/>
            </w:pPr>
            <w:r>
              <w:t>Ожидаемые результаты реализации подпрограммы</w:t>
            </w:r>
          </w:p>
        </w:tc>
        <w:tc>
          <w:tcPr>
            <w:tcW w:w="6690" w:type="dxa"/>
          </w:tcPr>
          <w:p w:rsidR="00ED748A" w:rsidRDefault="00ED748A">
            <w:pPr>
              <w:pStyle w:val="ConsPlusNormal"/>
              <w:jc w:val="both"/>
            </w:pPr>
            <w:r>
              <w:t>1. Обеспечение условий для развития и эффективного функционирования социально ориентированных некоммерческих организаций.</w:t>
            </w:r>
          </w:p>
          <w:p w:rsidR="00ED748A" w:rsidRDefault="00ED748A">
            <w:pPr>
              <w:pStyle w:val="ConsPlusNormal"/>
              <w:jc w:val="both"/>
            </w:pPr>
            <w:r>
              <w:t>2. Обеспечение условий для реализации социально ориентированными некоммерческими организациями социальных инициатив</w:t>
            </w:r>
          </w:p>
        </w:tc>
      </w:tr>
      <w:tr w:rsidR="00ED748A">
        <w:tblPrEx>
          <w:tblBorders>
            <w:insideH w:val="single" w:sz="4" w:space="0" w:color="auto"/>
          </w:tblBorders>
        </w:tblPrEx>
        <w:tc>
          <w:tcPr>
            <w:tcW w:w="2381" w:type="dxa"/>
          </w:tcPr>
          <w:p w:rsidR="00ED748A" w:rsidRDefault="00ED748A">
            <w:pPr>
              <w:pStyle w:val="ConsPlusNormal"/>
            </w:pPr>
            <w:r>
              <w:t>Проекты, реализуемые в рамках подпрограммы</w:t>
            </w:r>
          </w:p>
        </w:tc>
        <w:tc>
          <w:tcPr>
            <w:tcW w:w="6690" w:type="dxa"/>
          </w:tcPr>
          <w:p w:rsidR="00ED748A" w:rsidRDefault="00ED748A">
            <w:pPr>
              <w:pStyle w:val="ConsPlusNormal"/>
              <w:jc w:val="both"/>
            </w:pPr>
            <w:r>
              <w:t>Реализация проектов в рамках подпрограммы не предусмотрена</w:t>
            </w:r>
          </w:p>
        </w:tc>
      </w:tr>
      <w:tr w:rsidR="00ED748A">
        <w:tc>
          <w:tcPr>
            <w:tcW w:w="2381" w:type="dxa"/>
            <w:tcBorders>
              <w:bottom w:val="nil"/>
            </w:tcBorders>
          </w:tcPr>
          <w:p w:rsidR="00ED748A" w:rsidRDefault="00ED748A">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ED748A" w:rsidRDefault="00ED748A">
            <w:pPr>
              <w:pStyle w:val="ConsPlusNormal"/>
              <w:jc w:val="both"/>
            </w:pPr>
            <w:r>
              <w:t>Финансовое обеспечение подпрограммы составляет 1543858,83 тыс. руб., в том числе:</w:t>
            </w:r>
          </w:p>
          <w:p w:rsidR="00ED748A" w:rsidRDefault="00ED748A">
            <w:pPr>
              <w:pStyle w:val="ConsPlusNormal"/>
              <w:jc w:val="both"/>
            </w:pPr>
            <w:r>
              <w:t>2022 год - 163133,70 тыс. руб.;</w:t>
            </w:r>
          </w:p>
          <w:p w:rsidR="00ED748A" w:rsidRDefault="00ED748A">
            <w:pPr>
              <w:pStyle w:val="ConsPlusNormal"/>
              <w:jc w:val="both"/>
            </w:pPr>
            <w:r>
              <w:t>2023 год - 155167,39 тыс. руб.;</w:t>
            </w:r>
          </w:p>
          <w:p w:rsidR="00ED748A" w:rsidRDefault="00ED748A">
            <w:pPr>
              <w:pStyle w:val="ConsPlusNormal"/>
              <w:jc w:val="both"/>
            </w:pPr>
            <w:r>
              <w:t>2024 год - 155167,39 тыс. руб.;</w:t>
            </w:r>
          </w:p>
          <w:p w:rsidR="00ED748A" w:rsidRDefault="00ED748A">
            <w:pPr>
              <w:pStyle w:val="ConsPlusNormal"/>
              <w:jc w:val="both"/>
            </w:pPr>
            <w:r>
              <w:t>2025 год - 161374,09 тыс. руб.;</w:t>
            </w:r>
          </w:p>
          <w:p w:rsidR="00ED748A" w:rsidRDefault="00ED748A">
            <w:pPr>
              <w:pStyle w:val="ConsPlusNormal"/>
              <w:jc w:val="both"/>
            </w:pPr>
            <w:r>
              <w:t>2026 год - 167829,05 тыс. руб.;</w:t>
            </w:r>
          </w:p>
          <w:p w:rsidR="00ED748A" w:rsidRDefault="00ED748A">
            <w:pPr>
              <w:pStyle w:val="ConsPlusNormal"/>
              <w:jc w:val="both"/>
            </w:pPr>
            <w:r>
              <w:t>2027 год - 174542,21 тыс. руб.;</w:t>
            </w:r>
          </w:p>
          <w:p w:rsidR="00ED748A" w:rsidRDefault="00ED748A">
            <w:pPr>
              <w:pStyle w:val="ConsPlusNormal"/>
              <w:jc w:val="both"/>
            </w:pPr>
            <w:r>
              <w:t>2028 год - 181523,90 тыс. руб.;</w:t>
            </w:r>
          </w:p>
          <w:p w:rsidR="00ED748A" w:rsidRDefault="00ED748A">
            <w:pPr>
              <w:pStyle w:val="ConsPlusNormal"/>
              <w:jc w:val="both"/>
            </w:pPr>
            <w:r>
              <w:t>2029 год - 188784,86 тыс. руб.;</w:t>
            </w:r>
          </w:p>
          <w:p w:rsidR="00ED748A" w:rsidRDefault="00ED748A">
            <w:pPr>
              <w:pStyle w:val="ConsPlusNormal"/>
              <w:jc w:val="both"/>
            </w:pPr>
            <w:r>
              <w:t>2030 год - 196336,25 тыс. руб.</w:t>
            </w:r>
          </w:p>
        </w:tc>
      </w:tr>
      <w:tr w:rsidR="00ED748A">
        <w:tc>
          <w:tcPr>
            <w:tcW w:w="9071" w:type="dxa"/>
            <w:gridSpan w:val="2"/>
            <w:tcBorders>
              <w:top w:val="nil"/>
            </w:tcBorders>
          </w:tcPr>
          <w:p w:rsidR="00ED748A" w:rsidRDefault="00ED748A">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24.06.2022 N 437)</w:t>
            </w:r>
          </w:p>
        </w:tc>
      </w:tr>
      <w:tr w:rsidR="00ED748A">
        <w:tc>
          <w:tcPr>
            <w:tcW w:w="2381" w:type="dxa"/>
            <w:tcBorders>
              <w:bottom w:val="nil"/>
            </w:tcBorders>
          </w:tcPr>
          <w:p w:rsidR="00ED748A" w:rsidRDefault="00ED748A">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Borders>
              <w:bottom w:val="nil"/>
            </w:tcBorders>
          </w:tcPr>
          <w:p w:rsidR="00ED748A" w:rsidRDefault="00ED748A">
            <w:pPr>
              <w:pStyle w:val="ConsPlusNormal"/>
              <w:jc w:val="both"/>
            </w:pPr>
            <w:r>
              <w:t>Общий объем налоговых расходов, направленных на достижение цели подпрограммы, составляет 4734,00 тыс. руб., в том числе:</w:t>
            </w:r>
          </w:p>
          <w:p w:rsidR="00ED748A" w:rsidRDefault="00ED748A">
            <w:pPr>
              <w:pStyle w:val="ConsPlusNormal"/>
              <w:jc w:val="both"/>
            </w:pPr>
            <w:r>
              <w:t>2022 год - 526,00 тыс. руб.;</w:t>
            </w:r>
          </w:p>
          <w:p w:rsidR="00ED748A" w:rsidRDefault="00ED748A">
            <w:pPr>
              <w:pStyle w:val="ConsPlusNormal"/>
              <w:jc w:val="both"/>
            </w:pPr>
            <w:r>
              <w:t>2023 год - 526,00 тыс. руб.;</w:t>
            </w:r>
          </w:p>
          <w:p w:rsidR="00ED748A" w:rsidRDefault="00ED748A">
            <w:pPr>
              <w:pStyle w:val="ConsPlusNormal"/>
              <w:jc w:val="both"/>
            </w:pPr>
            <w:r>
              <w:t>2024 год - 526,00 тыс. руб.;</w:t>
            </w:r>
          </w:p>
          <w:p w:rsidR="00ED748A" w:rsidRDefault="00ED748A">
            <w:pPr>
              <w:pStyle w:val="ConsPlusNormal"/>
              <w:jc w:val="both"/>
            </w:pPr>
            <w:r>
              <w:t>2025 год - 526,00 тыс. руб.;</w:t>
            </w:r>
          </w:p>
          <w:p w:rsidR="00ED748A" w:rsidRDefault="00ED748A">
            <w:pPr>
              <w:pStyle w:val="ConsPlusNormal"/>
              <w:jc w:val="both"/>
            </w:pPr>
            <w:r>
              <w:t>2026 год - 526,00 тыс. руб.;</w:t>
            </w:r>
          </w:p>
          <w:p w:rsidR="00ED748A" w:rsidRDefault="00ED748A">
            <w:pPr>
              <w:pStyle w:val="ConsPlusNormal"/>
              <w:jc w:val="both"/>
            </w:pPr>
            <w:r>
              <w:t>2027 год - 526,00 тыс. руб.;</w:t>
            </w:r>
          </w:p>
          <w:p w:rsidR="00ED748A" w:rsidRDefault="00ED748A">
            <w:pPr>
              <w:pStyle w:val="ConsPlusNormal"/>
              <w:jc w:val="both"/>
            </w:pPr>
            <w:r>
              <w:t>2028 год - 526,00 тыс. руб.;</w:t>
            </w:r>
          </w:p>
          <w:p w:rsidR="00ED748A" w:rsidRDefault="00ED748A">
            <w:pPr>
              <w:pStyle w:val="ConsPlusNormal"/>
              <w:jc w:val="both"/>
            </w:pPr>
            <w:r>
              <w:t>2029 год - 526,00 тыс. руб.;</w:t>
            </w:r>
          </w:p>
          <w:p w:rsidR="00ED748A" w:rsidRDefault="00ED748A">
            <w:pPr>
              <w:pStyle w:val="ConsPlusNormal"/>
              <w:jc w:val="both"/>
            </w:pPr>
            <w:r>
              <w:lastRenderedPageBreak/>
              <w:t>2030 год - 526,00 тыс. руб.</w:t>
            </w:r>
          </w:p>
        </w:tc>
      </w:tr>
      <w:tr w:rsidR="00ED748A">
        <w:tc>
          <w:tcPr>
            <w:tcW w:w="9071" w:type="dxa"/>
            <w:gridSpan w:val="2"/>
            <w:tcBorders>
              <w:top w:val="nil"/>
            </w:tcBorders>
          </w:tcPr>
          <w:p w:rsidR="00ED748A" w:rsidRDefault="00ED748A">
            <w:pPr>
              <w:pStyle w:val="ConsPlusNormal"/>
              <w:jc w:val="both"/>
            </w:pPr>
            <w:r>
              <w:lastRenderedPageBreak/>
              <w:t xml:space="preserve">(в ред. </w:t>
            </w:r>
            <w:hyperlink r:id="rId70">
              <w:r>
                <w:rPr>
                  <w:color w:val="0000FF"/>
                </w:rPr>
                <w:t>Постановления</w:t>
              </w:r>
            </w:hyperlink>
            <w:r>
              <w:t xml:space="preserve"> Правительства Ленинградской области от 24.06.2022 N 437)</w:t>
            </w:r>
          </w:p>
        </w:tc>
      </w:tr>
    </w:tbl>
    <w:p w:rsidR="00ED748A" w:rsidRDefault="00ED748A">
      <w:pPr>
        <w:pStyle w:val="ConsPlusNormal"/>
        <w:ind w:firstLine="540"/>
        <w:jc w:val="both"/>
      </w:pPr>
    </w:p>
    <w:p w:rsidR="00ED748A" w:rsidRDefault="00ED748A">
      <w:pPr>
        <w:pStyle w:val="ConsPlusTitle"/>
        <w:jc w:val="center"/>
        <w:outlineLvl w:val="2"/>
      </w:pPr>
      <w:r>
        <w:t>Информация</w:t>
      </w:r>
    </w:p>
    <w:p w:rsidR="00ED748A" w:rsidRDefault="00ED748A">
      <w:pPr>
        <w:pStyle w:val="ConsPlusTitle"/>
        <w:jc w:val="center"/>
      </w:pPr>
      <w:r>
        <w:t>о комплексах процессных мероприятий подпрограммы</w:t>
      </w:r>
    </w:p>
    <w:p w:rsidR="00ED748A" w:rsidRDefault="00ED748A">
      <w:pPr>
        <w:pStyle w:val="ConsPlusNormal"/>
        <w:ind w:firstLine="540"/>
        <w:jc w:val="both"/>
      </w:pPr>
    </w:p>
    <w:p w:rsidR="00ED748A" w:rsidRDefault="00ED748A">
      <w:pPr>
        <w:pStyle w:val="ConsPlusNormal"/>
        <w:ind w:firstLine="540"/>
        <w:jc w:val="both"/>
      </w:pPr>
      <w:r>
        <w:t>На решение задачи 1 направлен комплекс процессных мероприятий "Создание условий для развития и эффективной деятельности социально ориентированных некоммерческих организаций".</w:t>
      </w:r>
    </w:p>
    <w:p w:rsidR="00ED748A" w:rsidRDefault="00ED748A">
      <w:pPr>
        <w:pStyle w:val="ConsPlusNormal"/>
        <w:spacing w:before="200"/>
        <w:ind w:firstLine="540"/>
        <w:jc w:val="both"/>
      </w:pPr>
      <w:r>
        <w:t>Реализация мероприятий проводится в целях информационной, консультационной, методической и иной поддержки социально ориентированных некоммерческих организаций путем организации и проведения Гражданского форума Ленинградской области, разработки и реализации программ, направленных на повышение квалификации работников и добровольцев (волонтеров) социально ориентированных некоммерческих организаций, а также организационной поддержки деятельности совещательных органов, экспертных советов, созданных в целях поддержки и развития социально ориентированных некоммерческих организаций.</w:t>
      </w:r>
    </w:p>
    <w:p w:rsidR="00ED748A" w:rsidRDefault="00ED748A">
      <w:pPr>
        <w:pStyle w:val="ConsPlusNormal"/>
        <w:spacing w:before="200"/>
        <w:ind w:firstLine="540"/>
        <w:jc w:val="both"/>
      </w:pPr>
      <w:r>
        <w:t>Участие юридических лиц, индивидуальных предпринимателей в реализации мероприятий предусмотрено в качестве исполнителей государственных контрактов по результатам закупок, проводимых в рамках действующего законодательства Российской Федерации о контрактной системе.</w:t>
      </w:r>
    </w:p>
    <w:p w:rsidR="00ED748A" w:rsidRDefault="00ED748A">
      <w:pPr>
        <w:pStyle w:val="ConsPlusNormal"/>
        <w:spacing w:before="200"/>
        <w:ind w:firstLine="540"/>
        <w:jc w:val="both"/>
      </w:pPr>
      <w:r>
        <w:t>Органы местного самоуправления в реализации мероприятия участия не принимают.</w:t>
      </w:r>
    </w:p>
    <w:p w:rsidR="00ED748A" w:rsidRDefault="00ED748A">
      <w:pPr>
        <w:pStyle w:val="ConsPlusNormal"/>
        <w:spacing w:before="200"/>
        <w:ind w:firstLine="540"/>
        <w:jc w:val="both"/>
      </w:pPr>
      <w:r>
        <w:t>На решение задачи 2 направлен комплекс процессных мероприятий "Государственная поддержка проектов социально ориентированных некоммерческих организаций".</w:t>
      </w:r>
    </w:p>
    <w:p w:rsidR="00ED748A" w:rsidRDefault="00ED748A">
      <w:pPr>
        <w:pStyle w:val="ConsPlusNormal"/>
        <w:spacing w:before="200"/>
        <w:ind w:firstLine="540"/>
        <w:jc w:val="both"/>
      </w:pPr>
      <w:r>
        <w:t>Реализация мероприятий проводится в целях реализации проектов социально ориентированных некоммерческих организаций по социально значимым направлениям, а также предоставление муниципальным районам и городскому округу Ленинградской области иных межбюджетных трансфертов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(далее - иные межбюджетные трансферты).</w:t>
      </w:r>
    </w:p>
    <w:p w:rsidR="00ED748A" w:rsidRDefault="00ED748A">
      <w:pPr>
        <w:pStyle w:val="ConsPlusNormal"/>
        <w:spacing w:before="200"/>
        <w:ind w:firstLine="540"/>
        <w:jc w:val="both"/>
      </w:pPr>
      <w:r>
        <w:t>Социально ориентированные некоммерческие организации, зарегистрированные в качестве юридических лиц, выступают получателями субсидий (грантов в форме субсидий), в целях финансового обеспечения затрат, связанных с реализацией проекта.</w:t>
      </w:r>
    </w:p>
    <w:p w:rsidR="00ED748A" w:rsidRDefault="00ED748A">
      <w:pPr>
        <w:pStyle w:val="ConsPlusNormal"/>
        <w:spacing w:before="200"/>
        <w:ind w:firstLine="540"/>
        <w:jc w:val="both"/>
      </w:pPr>
      <w:r>
        <w:t>Участие органов местного самоуправления заключается в предоставлении субсидии социально ориентированным некоммерческим организациям, осуществляющим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за счет средств иных межбюджетных трансфертов.</w:t>
      </w:r>
    </w:p>
    <w:p w:rsidR="00ED748A" w:rsidRDefault="00ED748A">
      <w:pPr>
        <w:pStyle w:val="ConsPlusNormal"/>
        <w:ind w:firstLine="540"/>
        <w:jc w:val="both"/>
      </w:pPr>
    </w:p>
    <w:p w:rsidR="00ED748A" w:rsidRDefault="00ED748A">
      <w:pPr>
        <w:pStyle w:val="ConsPlusTitle"/>
        <w:jc w:val="center"/>
        <w:outlineLvl w:val="1"/>
      </w:pPr>
      <w:r>
        <w:t>ПОДПРОГРАММА</w:t>
      </w:r>
    </w:p>
    <w:p w:rsidR="00ED748A" w:rsidRDefault="00ED748A">
      <w:pPr>
        <w:pStyle w:val="ConsPlusTitle"/>
        <w:jc w:val="center"/>
      </w:pPr>
      <w:r>
        <w:t>"Молодежь Ленинградской области"</w:t>
      </w:r>
    </w:p>
    <w:p w:rsidR="00ED748A" w:rsidRDefault="00ED748A">
      <w:pPr>
        <w:pStyle w:val="ConsPlusNormal"/>
        <w:ind w:firstLine="540"/>
        <w:jc w:val="both"/>
      </w:pPr>
    </w:p>
    <w:p w:rsidR="00ED748A" w:rsidRDefault="00ED748A">
      <w:pPr>
        <w:pStyle w:val="ConsPlusTitle"/>
        <w:jc w:val="center"/>
        <w:outlineLvl w:val="2"/>
      </w:pPr>
      <w:r>
        <w:t>ПАСПОРТ</w:t>
      </w:r>
    </w:p>
    <w:p w:rsidR="00ED748A" w:rsidRDefault="00ED748A">
      <w:pPr>
        <w:pStyle w:val="ConsPlusTitle"/>
        <w:jc w:val="center"/>
      </w:pPr>
      <w:r>
        <w:t>подпрограммы "Молодежь Ленинградской области"</w:t>
      </w:r>
    </w:p>
    <w:p w:rsidR="00ED748A" w:rsidRDefault="00ED74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ED748A">
        <w:tc>
          <w:tcPr>
            <w:tcW w:w="2381" w:type="dxa"/>
            <w:tcBorders>
              <w:bottom w:val="nil"/>
            </w:tcBorders>
          </w:tcPr>
          <w:p w:rsidR="00ED748A" w:rsidRDefault="00ED748A">
            <w:pPr>
              <w:pStyle w:val="ConsPlusNormal"/>
            </w:pPr>
            <w:r>
              <w:t>Сроки реализации подпрограммы</w:t>
            </w:r>
          </w:p>
        </w:tc>
        <w:tc>
          <w:tcPr>
            <w:tcW w:w="6690" w:type="dxa"/>
            <w:tcBorders>
              <w:bottom w:val="nil"/>
            </w:tcBorders>
          </w:tcPr>
          <w:p w:rsidR="00ED748A" w:rsidRDefault="00ED748A">
            <w:pPr>
              <w:pStyle w:val="ConsPlusNormal"/>
              <w:jc w:val="both"/>
            </w:pPr>
            <w:r>
              <w:t>2022-2030 годы</w:t>
            </w:r>
          </w:p>
        </w:tc>
      </w:tr>
      <w:tr w:rsidR="00ED748A">
        <w:tc>
          <w:tcPr>
            <w:tcW w:w="9071" w:type="dxa"/>
            <w:gridSpan w:val="2"/>
            <w:tcBorders>
              <w:top w:val="nil"/>
            </w:tcBorders>
          </w:tcPr>
          <w:p w:rsidR="00ED748A" w:rsidRDefault="00ED748A">
            <w:pPr>
              <w:pStyle w:val="ConsPlusNormal"/>
              <w:jc w:val="both"/>
            </w:pPr>
            <w:r>
              <w:t xml:space="preserve">(в ред. </w:t>
            </w:r>
            <w:hyperlink r:id="rId71">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Ответственный исполнитель подпрограммы</w:t>
            </w:r>
          </w:p>
        </w:tc>
        <w:tc>
          <w:tcPr>
            <w:tcW w:w="6690" w:type="dxa"/>
          </w:tcPr>
          <w:p w:rsidR="00ED748A" w:rsidRDefault="00ED748A">
            <w:pPr>
              <w:pStyle w:val="ConsPlusNormal"/>
              <w:jc w:val="both"/>
            </w:pPr>
            <w:r>
              <w:t>Комитет по молодежной политике Ленинградской области</w:t>
            </w:r>
          </w:p>
        </w:tc>
      </w:tr>
      <w:tr w:rsidR="00ED748A">
        <w:tc>
          <w:tcPr>
            <w:tcW w:w="2381" w:type="dxa"/>
            <w:tcBorders>
              <w:bottom w:val="nil"/>
            </w:tcBorders>
          </w:tcPr>
          <w:p w:rsidR="00ED748A" w:rsidRDefault="00ED748A">
            <w:pPr>
              <w:pStyle w:val="ConsPlusNormal"/>
            </w:pPr>
            <w:r>
              <w:lastRenderedPageBreak/>
              <w:t>Участники подпрограммы</w:t>
            </w:r>
          </w:p>
        </w:tc>
        <w:tc>
          <w:tcPr>
            <w:tcW w:w="6690" w:type="dxa"/>
            <w:tcBorders>
              <w:bottom w:val="nil"/>
            </w:tcBorders>
          </w:tcPr>
          <w:p w:rsidR="00ED748A" w:rsidRDefault="00ED748A">
            <w:pPr>
              <w:pStyle w:val="ConsPlusNormal"/>
              <w:jc w:val="both"/>
            </w:pPr>
            <w:r>
              <w:t>Комитет по молодежной политике Ленинградской области;</w:t>
            </w:r>
          </w:p>
          <w:p w:rsidR="00ED748A" w:rsidRDefault="00ED748A">
            <w:pPr>
              <w:pStyle w:val="ConsPlusNormal"/>
              <w:jc w:val="both"/>
            </w:pPr>
            <w:r>
              <w:t>Комитет по строительству Ленинградской области</w:t>
            </w:r>
          </w:p>
        </w:tc>
      </w:tr>
      <w:tr w:rsidR="00ED748A">
        <w:tc>
          <w:tcPr>
            <w:tcW w:w="9071" w:type="dxa"/>
            <w:gridSpan w:val="2"/>
            <w:tcBorders>
              <w:top w:val="nil"/>
            </w:tcBorders>
          </w:tcPr>
          <w:p w:rsidR="00ED748A" w:rsidRDefault="00ED748A">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Цель подпрограммы</w:t>
            </w:r>
          </w:p>
        </w:tc>
        <w:tc>
          <w:tcPr>
            <w:tcW w:w="6690" w:type="dxa"/>
          </w:tcPr>
          <w:p w:rsidR="00ED748A" w:rsidRDefault="00ED748A">
            <w:pPr>
              <w:pStyle w:val="ConsPlusNormal"/>
              <w:jc w:val="both"/>
            </w:pPr>
            <w:r>
              <w:t>Создание условий для воспитания гармонично развитой и социально ответственной молодежи на основе патриотизма, духовно-нравственных ценностей народов России</w:t>
            </w:r>
          </w:p>
        </w:tc>
      </w:tr>
      <w:tr w:rsidR="00ED748A">
        <w:tc>
          <w:tcPr>
            <w:tcW w:w="2381" w:type="dxa"/>
            <w:tcBorders>
              <w:bottom w:val="nil"/>
            </w:tcBorders>
          </w:tcPr>
          <w:p w:rsidR="00ED748A" w:rsidRDefault="00ED748A">
            <w:pPr>
              <w:pStyle w:val="ConsPlusNormal"/>
            </w:pPr>
            <w:r>
              <w:t>Задачи подпрограммы</w:t>
            </w:r>
          </w:p>
        </w:tc>
        <w:tc>
          <w:tcPr>
            <w:tcW w:w="6690" w:type="dxa"/>
            <w:tcBorders>
              <w:bottom w:val="nil"/>
            </w:tcBorders>
          </w:tcPr>
          <w:p w:rsidR="00ED748A" w:rsidRDefault="00ED748A">
            <w:pPr>
              <w:pStyle w:val="ConsPlusNormal"/>
              <w:jc w:val="both"/>
            </w:pPr>
            <w:r>
              <w:t>Задача 1. Гражданско-патриотическое и военно-патриотическое воспитание молодежи.</w:t>
            </w:r>
          </w:p>
          <w:p w:rsidR="00ED748A" w:rsidRDefault="00ED748A">
            <w:pPr>
              <w:pStyle w:val="ConsPlusNormal"/>
              <w:jc w:val="both"/>
            </w:pPr>
            <w:r>
              <w:t>Задача 2. Развитие добровольчества (волонтерства).</w:t>
            </w:r>
          </w:p>
          <w:p w:rsidR="00ED748A" w:rsidRDefault="00ED748A">
            <w:pPr>
              <w:pStyle w:val="ConsPlusNormal"/>
              <w:jc w:val="both"/>
            </w:pPr>
            <w:r>
              <w:t>Задача 3. Профилактика девиантного и делинквентного поведения в молодежной среде.</w:t>
            </w:r>
          </w:p>
          <w:p w:rsidR="00ED748A" w:rsidRDefault="00ED748A">
            <w:pPr>
              <w:pStyle w:val="ConsPlusNormal"/>
              <w:jc w:val="both"/>
            </w:pPr>
            <w:r>
              <w:t>Задача 4. Создание условий для самореализации молодежи</w:t>
            </w:r>
          </w:p>
        </w:tc>
      </w:tr>
      <w:tr w:rsidR="00ED748A">
        <w:tc>
          <w:tcPr>
            <w:tcW w:w="9071" w:type="dxa"/>
            <w:gridSpan w:val="2"/>
            <w:tcBorders>
              <w:top w:val="nil"/>
            </w:tcBorders>
          </w:tcPr>
          <w:p w:rsidR="00ED748A" w:rsidRDefault="00ED748A">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Ожидаемые (конечные) результаты реализации подпрограммы</w:t>
            </w:r>
          </w:p>
        </w:tc>
        <w:tc>
          <w:tcPr>
            <w:tcW w:w="6690" w:type="dxa"/>
          </w:tcPr>
          <w:p w:rsidR="00ED748A" w:rsidRDefault="00ED748A">
            <w:pPr>
              <w:pStyle w:val="ConsPlusNormal"/>
              <w:jc w:val="both"/>
            </w:pPr>
            <w:r>
              <w:t>Увеличение доли молодежи, вовлеченной в социальную, добровольческую, творческую деятельность</w:t>
            </w:r>
          </w:p>
        </w:tc>
      </w:tr>
      <w:tr w:rsidR="00ED748A">
        <w:tc>
          <w:tcPr>
            <w:tcW w:w="2381" w:type="dxa"/>
            <w:tcBorders>
              <w:bottom w:val="nil"/>
            </w:tcBorders>
          </w:tcPr>
          <w:p w:rsidR="00ED748A" w:rsidRDefault="00ED748A">
            <w:pPr>
              <w:pStyle w:val="ConsPlusNormal"/>
            </w:pPr>
            <w:r>
              <w:t>Проекты, реализуемые в рамках подпрограммы</w:t>
            </w:r>
          </w:p>
        </w:tc>
        <w:tc>
          <w:tcPr>
            <w:tcW w:w="6690" w:type="dxa"/>
            <w:tcBorders>
              <w:bottom w:val="nil"/>
            </w:tcBorders>
          </w:tcPr>
          <w:p w:rsidR="00ED748A" w:rsidRDefault="00ED748A">
            <w:pPr>
              <w:pStyle w:val="ConsPlusNormal"/>
              <w:jc w:val="both"/>
            </w:pPr>
            <w:r>
              <w:t>Федеральный (региональный) проект "Патриотическое воспитание граждан Российской Федерации";</w:t>
            </w:r>
          </w:p>
          <w:p w:rsidR="00ED748A" w:rsidRDefault="00ED748A">
            <w:pPr>
              <w:pStyle w:val="ConsPlusNormal"/>
              <w:jc w:val="both"/>
            </w:pPr>
            <w:r>
              <w:t>Федеральный (региональный) проект "Социальная активность"</w:t>
            </w:r>
          </w:p>
          <w:p w:rsidR="00ED748A" w:rsidRDefault="00ED748A">
            <w:pPr>
              <w:pStyle w:val="ConsPlusNormal"/>
              <w:jc w:val="both"/>
            </w:pPr>
            <w:r>
              <w:t>Федеральный (региональный) проект "Развитие системы поддержки молодежи ("Молодежь России")</w:t>
            </w:r>
          </w:p>
        </w:tc>
      </w:tr>
      <w:tr w:rsidR="00ED748A">
        <w:tc>
          <w:tcPr>
            <w:tcW w:w="9071" w:type="dxa"/>
            <w:gridSpan w:val="2"/>
            <w:tcBorders>
              <w:top w:val="nil"/>
            </w:tcBorders>
          </w:tcPr>
          <w:p w:rsidR="00ED748A" w:rsidRDefault="00ED748A">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24.06.2022 N 437)</w:t>
            </w:r>
          </w:p>
        </w:tc>
      </w:tr>
      <w:tr w:rsidR="00ED748A">
        <w:tc>
          <w:tcPr>
            <w:tcW w:w="2381" w:type="dxa"/>
            <w:tcBorders>
              <w:bottom w:val="nil"/>
            </w:tcBorders>
          </w:tcPr>
          <w:p w:rsidR="00ED748A" w:rsidRDefault="00ED748A">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ED748A" w:rsidRDefault="00ED748A">
            <w:pPr>
              <w:pStyle w:val="ConsPlusNormal"/>
              <w:jc w:val="both"/>
            </w:pPr>
            <w:r>
              <w:t>Финансовое обеспечение подпрограммы составляет 2258102,13 тыс. руб., в том числе:</w:t>
            </w:r>
          </w:p>
          <w:p w:rsidR="00ED748A" w:rsidRDefault="00ED748A">
            <w:pPr>
              <w:pStyle w:val="ConsPlusNormal"/>
              <w:jc w:val="both"/>
            </w:pPr>
            <w:r>
              <w:t>2022 год - 421304,44 тыс. руб.;</w:t>
            </w:r>
          </w:p>
          <w:p w:rsidR="00ED748A" w:rsidRDefault="00ED748A">
            <w:pPr>
              <w:pStyle w:val="ConsPlusNormal"/>
              <w:jc w:val="both"/>
            </w:pPr>
            <w:r>
              <w:t>2023 год - 156717,69 тыс. руб.;</w:t>
            </w:r>
          </w:p>
          <w:p w:rsidR="00ED748A" w:rsidRDefault="00ED748A">
            <w:pPr>
              <w:pStyle w:val="ConsPlusNormal"/>
              <w:jc w:val="both"/>
            </w:pPr>
            <w:r>
              <w:t>2024 год - 158705,09 тыс. руб.;</w:t>
            </w:r>
          </w:p>
          <w:p w:rsidR="00ED748A" w:rsidRDefault="00ED748A">
            <w:pPr>
              <w:pStyle w:val="ConsPlusNormal"/>
              <w:jc w:val="both"/>
            </w:pPr>
            <w:r>
              <w:t>2025 год - 234305,13 тыс. руб.;</w:t>
            </w:r>
          </w:p>
          <w:p w:rsidR="00ED748A" w:rsidRDefault="00ED748A">
            <w:pPr>
              <w:pStyle w:val="ConsPlusNormal"/>
              <w:jc w:val="both"/>
            </w:pPr>
            <w:r>
              <w:t>2026 год - 240917,18 тыс. руб.;</w:t>
            </w:r>
          </w:p>
          <w:p w:rsidR="00ED748A" w:rsidRDefault="00ED748A">
            <w:pPr>
              <w:pStyle w:val="ConsPlusNormal"/>
              <w:jc w:val="both"/>
            </w:pPr>
            <w:r>
              <w:t>2027 год - 247793,71 тыс. руб.;</w:t>
            </w:r>
          </w:p>
          <w:p w:rsidR="00ED748A" w:rsidRDefault="00ED748A">
            <w:pPr>
              <w:pStyle w:val="ConsPlusNormal"/>
              <w:jc w:val="both"/>
            </w:pPr>
            <w:r>
              <w:t>2028 год - 258441,11 тыс. руб.;</w:t>
            </w:r>
          </w:p>
          <w:p w:rsidR="00ED748A" w:rsidRDefault="00ED748A">
            <w:pPr>
              <w:pStyle w:val="ConsPlusNormal"/>
              <w:jc w:val="both"/>
            </w:pPr>
            <w:r>
              <w:t>2029 год - 266018,60 тыс. руб.;</w:t>
            </w:r>
          </w:p>
          <w:p w:rsidR="00ED748A" w:rsidRDefault="00ED748A">
            <w:pPr>
              <w:pStyle w:val="ConsPlusNormal"/>
              <w:jc w:val="both"/>
            </w:pPr>
            <w:r>
              <w:t>2030 год - 273899,18 тыс. руб.</w:t>
            </w:r>
          </w:p>
        </w:tc>
      </w:tr>
      <w:tr w:rsidR="00ED748A">
        <w:tc>
          <w:tcPr>
            <w:tcW w:w="9071" w:type="dxa"/>
            <w:gridSpan w:val="2"/>
            <w:tcBorders>
              <w:top w:val="nil"/>
            </w:tcBorders>
          </w:tcPr>
          <w:p w:rsidR="00ED748A" w:rsidRDefault="00ED748A">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24.06.2022 N 437)</w:t>
            </w:r>
          </w:p>
        </w:tc>
      </w:tr>
      <w:tr w:rsidR="00ED748A">
        <w:tblPrEx>
          <w:tblBorders>
            <w:insideH w:val="single" w:sz="4" w:space="0" w:color="auto"/>
          </w:tblBorders>
        </w:tblPrEx>
        <w:tc>
          <w:tcPr>
            <w:tcW w:w="2381" w:type="dxa"/>
          </w:tcPr>
          <w:p w:rsidR="00ED748A" w:rsidRDefault="00ED748A">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Pr>
          <w:p w:rsidR="00ED748A" w:rsidRDefault="00ED748A">
            <w:pPr>
              <w:pStyle w:val="ConsPlusNormal"/>
              <w:jc w:val="both"/>
            </w:pPr>
            <w:r>
              <w:t>Налоговые расходы не предусмотрены</w:t>
            </w:r>
          </w:p>
        </w:tc>
      </w:tr>
    </w:tbl>
    <w:p w:rsidR="00ED748A" w:rsidRDefault="00ED748A">
      <w:pPr>
        <w:pStyle w:val="ConsPlusNormal"/>
        <w:ind w:firstLine="540"/>
        <w:jc w:val="both"/>
      </w:pPr>
    </w:p>
    <w:p w:rsidR="00ED748A" w:rsidRDefault="00ED748A">
      <w:pPr>
        <w:pStyle w:val="ConsPlusTitle"/>
        <w:jc w:val="center"/>
        <w:outlineLvl w:val="2"/>
      </w:pPr>
      <w:r>
        <w:t>Информация о проектах</w:t>
      </w:r>
    </w:p>
    <w:p w:rsidR="00ED748A" w:rsidRDefault="00ED748A">
      <w:pPr>
        <w:pStyle w:val="ConsPlusTitle"/>
        <w:jc w:val="center"/>
      </w:pPr>
      <w:r>
        <w:t>и комплексах процессных мероприятий подпрограммы</w:t>
      </w:r>
    </w:p>
    <w:p w:rsidR="00ED748A" w:rsidRDefault="00ED748A">
      <w:pPr>
        <w:pStyle w:val="ConsPlusNormal"/>
        <w:jc w:val="center"/>
      </w:pPr>
      <w:r>
        <w:t xml:space="preserve">(в ред. </w:t>
      </w:r>
      <w:hyperlink r:id="rId76">
        <w:r>
          <w:rPr>
            <w:color w:val="0000FF"/>
          </w:rPr>
          <w:t>Постановления</w:t>
        </w:r>
      </w:hyperlink>
      <w:r>
        <w:t xml:space="preserve"> Правительства Ленинградской области</w:t>
      </w:r>
    </w:p>
    <w:p w:rsidR="00ED748A" w:rsidRDefault="00ED748A">
      <w:pPr>
        <w:pStyle w:val="ConsPlusNormal"/>
        <w:jc w:val="center"/>
      </w:pPr>
      <w:r>
        <w:t>от 24.06.2022 N 437)</w:t>
      </w:r>
    </w:p>
    <w:p w:rsidR="00ED748A" w:rsidRDefault="00ED748A">
      <w:pPr>
        <w:pStyle w:val="ConsPlusNormal"/>
        <w:jc w:val="center"/>
      </w:pPr>
    </w:p>
    <w:p w:rsidR="00ED748A" w:rsidRDefault="00ED748A">
      <w:pPr>
        <w:pStyle w:val="ConsPlusNormal"/>
        <w:ind w:firstLine="540"/>
        <w:jc w:val="both"/>
      </w:pPr>
      <w:r>
        <w:t>Для решения задачи 1 предусмотрены следующие структурные элементы - федеральный (региональный) проект "Патриотическое воспитание граждан Российской Федерации", мероприятия, направленные на достижение целей федерального проекта "Патриотическое воспитание граждан Российской Федерации".</w:t>
      </w:r>
    </w:p>
    <w:p w:rsidR="00ED748A" w:rsidRDefault="00ED748A">
      <w:pPr>
        <w:pStyle w:val="ConsPlusNormal"/>
        <w:spacing w:before="200"/>
        <w:ind w:firstLine="540"/>
        <w:jc w:val="both"/>
      </w:pPr>
      <w:r>
        <w:t xml:space="preserve">В рамках федерального (регионального) проекта "Патриотическое воспитание граждан </w:t>
      </w:r>
      <w:r>
        <w:lastRenderedPageBreak/>
        <w:t>Российской Федерации" осуществляется организационно-методическая деятельность по вопросам гражданско-патриотического и военно-патриотического воспитания молодежи, в том числе допризывной.</w:t>
      </w:r>
    </w:p>
    <w:p w:rsidR="00ED748A" w:rsidRDefault="00ED748A">
      <w:pPr>
        <w:pStyle w:val="ConsPlusNormal"/>
        <w:spacing w:before="200"/>
        <w:ind w:firstLine="540"/>
        <w:jc w:val="both"/>
      </w:pPr>
      <w:r>
        <w:t>В рамках мероприятий, направленных на достижение целей федерального проекта "Патриотическое воспитание граждан Российской Федерации", проводятся мероприятия, приуроченные к памятным датам в истории России и Ленинградской области; посвященные государственной символике; по военно-патриотическому воспитанию, по подготовке граждан призывного возраста к военной службе, по организации деятельности областных лагерей патриотической направленности; реализуется: комплекс мер, способствующий созданию условий для повышения качества гражданско-патриотического и духовно-нравственного воспитания молодежи, в том числе организация и проведение конференций; создание и функционирование учебно-методического центра военно-патриотического воспитания "Авангард"; комплекс мер по сохранению исторической памяти, в том числе по увековечению памяти погибших при защите Отечества, внедрению информационной системы согласования поисковых работ.</w:t>
      </w:r>
    </w:p>
    <w:p w:rsidR="00ED748A" w:rsidRDefault="00ED748A">
      <w:pPr>
        <w:pStyle w:val="ConsPlusNormal"/>
        <w:spacing w:before="200"/>
        <w:ind w:firstLine="540"/>
        <w:jc w:val="both"/>
      </w:pPr>
      <w:r>
        <w:t>Участие государственного бюджетного учреждения Ленинградской области "Центр патриотических, добровольческих, учебных и досуговых программ "Молодежный" (далее - ГБУ ЛО "Центр "Молодежный"), государственного бюджетного учреждения Ленинградской области "Ресурсный добровольческий центр" (далее - ГБУ ЛО "Ресурсный добровольческий центр") заключается в организации и проведении мероприятий по гражданско-патриотическому и военно-патриотическому воспитанию молодежи, создании и функционировании учебно-методического центра военно-патриотического воспитания "Авангард".</w:t>
      </w:r>
    </w:p>
    <w:p w:rsidR="00ED748A" w:rsidRDefault="00ED748A">
      <w:pPr>
        <w:pStyle w:val="ConsPlusNormal"/>
        <w:spacing w:before="200"/>
        <w:ind w:firstLine="540"/>
        <w:jc w:val="both"/>
      </w:pPr>
      <w:r>
        <w:t>Муниципальные образования Ленинградской области в реализации мероприятий участия не принимают.</w:t>
      </w:r>
    </w:p>
    <w:p w:rsidR="00ED748A" w:rsidRDefault="00ED748A">
      <w:pPr>
        <w:pStyle w:val="ConsPlusNormal"/>
        <w:spacing w:before="200"/>
        <w:ind w:firstLine="540"/>
        <w:jc w:val="both"/>
      </w:pPr>
      <w: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ED748A" w:rsidRDefault="00ED748A">
      <w:pPr>
        <w:pStyle w:val="ConsPlusNormal"/>
        <w:spacing w:before="200"/>
        <w:ind w:firstLine="540"/>
        <w:jc w:val="both"/>
      </w:pPr>
      <w:r>
        <w:t>Для решения задачи 2 предусмотрены следующие структурные элементы: федеральный (региональный) проект "Социальная активность", мероприятия, направленные на достижение целей федерального проекта "Социальная активность".</w:t>
      </w:r>
    </w:p>
    <w:p w:rsidR="00ED748A" w:rsidRDefault="00ED748A">
      <w:pPr>
        <w:pStyle w:val="ConsPlusNormal"/>
        <w:spacing w:before="200"/>
        <w:ind w:firstLine="540"/>
        <w:jc w:val="both"/>
      </w:pPr>
      <w:r>
        <w:t>В рамках федерального (регионального) проекта "Социальная активность" предусмотрена координация деятельности органов исполнительной власти, юридических лиц, физических лиц, направленная на вовлечение граждан Ленинградской области старше семи лет в участие в добровольческой (волонтерской) деятельности.</w:t>
      </w:r>
    </w:p>
    <w:p w:rsidR="00ED748A" w:rsidRDefault="00ED748A">
      <w:pPr>
        <w:pStyle w:val="ConsPlusNormal"/>
        <w:spacing w:before="200"/>
        <w:ind w:firstLine="540"/>
        <w:jc w:val="both"/>
      </w:pPr>
      <w:r>
        <w:t>В рамках мероприятий, направленных на достижение цели федерального проекта "Социальная активность", реализуются мероприятия по поддержке добровольческой деятельности; организуется волонтерское сопровождение мероприятий регионального, межрегионального, окружного, всероссийского, международного уровней, проводимых на территории Ленинградской области; проведение обучения (методических консультаций, обучающих семинаров, встреч и т.п.) для представителей добровольческих (волонтерских) организаций и объединений; участие в межрегиональных и международных мероприятиях по вопросам добровольчества (волонтерства).</w:t>
      </w:r>
    </w:p>
    <w:p w:rsidR="00ED748A" w:rsidRDefault="00ED748A">
      <w:pPr>
        <w:pStyle w:val="ConsPlusNormal"/>
        <w:spacing w:before="200"/>
        <w:ind w:firstLine="540"/>
        <w:jc w:val="both"/>
      </w:pPr>
      <w:r>
        <w:t>Участие ГБУ ЛО "Ресурсный добровольческий центр" заключается в организации и проведении молодежного форума; организации волонтерского сопровождения мероприятий, мероприятий в целях развития добровольчества.</w:t>
      </w:r>
    </w:p>
    <w:p w:rsidR="00ED748A" w:rsidRDefault="00ED748A">
      <w:pPr>
        <w:pStyle w:val="ConsPlusNormal"/>
        <w:spacing w:before="200"/>
        <w:ind w:firstLine="540"/>
        <w:jc w:val="both"/>
      </w:pPr>
      <w:r>
        <w:t>Муниципальные образования Ленинградской области в реализации мероприятий участия не принимают.</w:t>
      </w:r>
    </w:p>
    <w:p w:rsidR="00ED748A" w:rsidRDefault="00ED748A">
      <w:pPr>
        <w:pStyle w:val="ConsPlusNormal"/>
        <w:spacing w:before="200"/>
        <w:ind w:firstLine="540"/>
        <w:jc w:val="both"/>
      </w:pPr>
      <w: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ED748A" w:rsidRDefault="00ED748A">
      <w:pPr>
        <w:pStyle w:val="ConsPlusNormal"/>
        <w:spacing w:before="200"/>
        <w:ind w:firstLine="540"/>
        <w:jc w:val="both"/>
      </w:pPr>
      <w:r>
        <w:t>Для решения задачи 3 предусмотрены мероприятия, входящие в комплекс процессных мероприятий "Профилактика асоциального поведения, пропаганда семейных ценностей и содействие занятости молодежи".</w:t>
      </w:r>
    </w:p>
    <w:p w:rsidR="00ED748A" w:rsidRDefault="00ED748A">
      <w:pPr>
        <w:pStyle w:val="ConsPlusNormal"/>
        <w:spacing w:before="200"/>
        <w:ind w:firstLine="540"/>
        <w:jc w:val="both"/>
      </w:pPr>
      <w:r>
        <w:lastRenderedPageBreak/>
        <w:t>В рамках указанного комплекса процессных мероприятий осуществляются мероприятия по реализации проекта "Губернаторский молодежный трудовой отряд"; пропаганда здорового образа жизни в молодежной среде; проведение профилактических мероприятий для подростков и молодежи, привитие навыков социально активной, созидательной коммуникации с обществом; меры, направленные на укрепление авторитета и поддержку института семьи, пропаганду базовых семейных ценностей; проведение тематических конференций, слетов, семинаров (вебинаров), в том числе по пропаганде здорового образа жизни, вопросам профилактики асоциального поведения в молодежной среде; реализация мероприятий, направленных на содействие межкультурному диалогу, противодействие экстремизму и распространению идеологий терроризма.</w:t>
      </w:r>
    </w:p>
    <w:p w:rsidR="00ED748A" w:rsidRDefault="00ED748A">
      <w:pPr>
        <w:pStyle w:val="ConsPlusNormal"/>
        <w:spacing w:before="200"/>
        <w:ind w:firstLine="540"/>
        <w:jc w:val="both"/>
      </w:pPr>
      <w:r>
        <w:t xml:space="preserve">Участие муниципальных образований заключается в обеспечении занятости молодежи Ленинградской области в возрасте от 14 до 18 лет за счет средств, предоставляемых в виде субсидии из областного бюджета Ленинградской области в соответствии с </w:t>
      </w:r>
      <w:hyperlink w:anchor="P406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содействия трудовой адаптации и занятости молодежи (приложение 4 к государственной программе).</w:t>
      </w:r>
    </w:p>
    <w:p w:rsidR="00ED748A" w:rsidRDefault="00ED748A">
      <w:pPr>
        <w:pStyle w:val="ConsPlusNormal"/>
        <w:spacing w:before="200"/>
        <w:ind w:firstLine="540"/>
        <w:jc w:val="both"/>
      </w:pPr>
      <w:r>
        <w:t>Участие ГБУ ЛО "Центр "Молодежный" заключается в организации и проведении тематических смен, конференций, слетов, вебинаров, семинаров-тренингов и т.п. для подростков, находящихся в трудной жизненной ситуации, а также в реализации мероприятий, направленных на формирование у молодежи установок здорового образа жизни. Участие ГБУ ЛО "Центр "Молодежный" и ГБУ ЛО "Ресурсный добровольческий центр" заключается в реализации проекта "Клуб молодой семьи Ленинградской области".</w:t>
      </w:r>
    </w:p>
    <w:p w:rsidR="00ED748A" w:rsidRDefault="00ED748A">
      <w:pPr>
        <w:pStyle w:val="ConsPlusNormal"/>
        <w:spacing w:before="200"/>
        <w:ind w:firstLine="540"/>
        <w:jc w:val="both"/>
      </w:pPr>
      <w:r>
        <w:t>Муниципальные образования Ленинградской области в реализации мероприятий участия не принимают.</w:t>
      </w:r>
    </w:p>
    <w:p w:rsidR="00ED748A" w:rsidRDefault="00ED748A">
      <w:pPr>
        <w:pStyle w:val="ConsPlusNormal"/>
        <w:spacing w:before="200"/>
        <w:ind w:firstLine="540"/>
        <w:jc w:val="both"/>
      </w:pPr>
      <w: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ED748A" w:rsidRDefault="00ED748A">
      <w:pPr>
        <w:pStyle w:val="ConsPlusNormal"/>
        <w:spacing w:before="200"/>
        <w:ind w:firstLine="540"/>
        <w:jc w:val="both"/>
      </w:pPr>
      <w:r>
        <w:t>На решение задачи 4 направлены следующие структурные элементы - федеральный (региональный) проект "Развитие системы поддержки молодежи ("Молодежь России")", мероприятия, направленные на достижение целей федерального проекта "Развитие системы поддержки молодежи ("Молодежь России")", мероприятия, входящие в комплекс процессных мероприятий "Создание условий и возможностей для успешной социализации и самореализации молодежи".</w:t>
      </w:r>
    </w:p>
    <w:p w:rsidR="00ED748A" w:rsidRDefault="00ED748A">
      <w:pPr>
        <w:pStyle w:val="ConsPlusNormal"/>
        <w:spacing w:before="200"/>
        <w:ind w:firstLine="540"/>
        <w:jc w:val="both"/>
      </w:pPr>
      <w:r>
        <w:t>В рамках федерального (регионального) проекта "Развитие системы поддержки молодежи ("Молодежь России")" обеспечивается участие молодежи Ленинградской области в федеральных молодежных творческих мероприятиях.</w:t>
      </w:r>
    </w:p>
    <w:p w:rsidR="00ED748A" w:rsidRDefault="00ED748A">
      <w:pPr>
        <w:pStyle w:val="ConsPlusNormal"/>
        <w:spacing w:before="200"/>
        <w:ind w:firstLine="540"/>
        <w:jc w:val="both"/>
      </w:pPr>
      <w:r>
        <w:t>В рамках мероприятий, направленных на достижение целей федерального проекта "Развитие системы поддержки молодежи ("Молодежь России")", обеспечивается участие молодежи в межрегиональных, всероссийских, федеральных мероприятиях, будет завершена реконструкция объекта капитального строительства ГБУ ЛО "Центр "Молодежный", введено в эксплуатацию здание культурно-спортивного центра по адресу: Всеволожский район, дер. Кошкино, участок N 1.</w:t>
      </w:r>
    </w:p>
    <w:p w:rsidR="00ED748A" w:rsidRDefault="00ED748A">
      <w:pPr>
        <w:pStyle w:val="ConsPlusNormal"/>
        <w:spacing w:before="200"/>
        <w:ind w:firstLine="540"/>
        <w:jc w:val="both"/>
      </w:pPr>
      <w:r>
        <w:t xml:space="preserve">В рамках комплекса процессных мероприятий реализуются мероприятия, направленные на развитие талантов и способностей у детей и молодежи, в том числе студентов, путем поддержки общественных инициатив и проектов; осуществляется проведение социологических и маркетинговых исследований по выявлению проблем и потребностей молодежи, подготовке, изданию и приобретению информационно-методических, агитационных материалов для работы в сфере молодежной политики и по молодежной проблематике; проводятся методические консультации, встречи, тематические лагери для молодежного актива, руководителей и специалистов, работающих в сфере молодежной политики; обеспечивается организация молодежного акселератора "Плацдарм"; осуществляется поддержка и развитие молодежного предпринимательства, содействие организации деятельности открытых молодежных пространств; проводятся мероприятия по выявлению и поддержке талантливой (творческой) молодежи, в том числе ежегодное присуждение премии Губернатора Ленинградской области активистам молодежного движения; осуществляется финансовая поддержка молодежных инициатив, направленных на реализацию проектов по направлениям молодежной политики Ленинградской </w:t>
      </w:r>
      <w:r>
        <w:lastRenderedPageBreak/>
        <w:t>области.</w:t>
      </w:r>
    </w:p>
    <w:p w:rsidR="00ED748A" w:rsidRDefault="00ED748A">
      <w:pPr>
        <w:pStyle w:val="ConsPlusNormal"/>
        <w:spacing w:before="200"/>
        <w:ind w:firstLine="540"/>
        <w:jc w:val="both"/>
      </w:pPr>
      <w:r>
        <w:t>Участие ГБУ ЛО "Центр "Молодежный" и ГБУ ЛО "Ресурсный добровольческий центр" заключается в организации и проведении молодежных форумов, региональных этапов конкурсов, форумов, организации и проведении областного мероприятия для трудовых бригад в рамках проекта "Губернаторский молодежный трудовой отряд". Участие ГБУ ЛО "Ресурсный добровольческий центр" заключается также в организации мероприятий в целях продвижения развития проекта "Молодежный коворкинг-центр", реализации проектов Команда 47, молодежного акселератора "Плацдарм".</w:t>
      </w:r>
    </w:p>
    <w:p w:rsidR="00ED748A" w:rsidRDefault="00ED748A">
      <w:pPr>
        <w:pStyle w:val="ConsPlusNormal"/>
        <w:spacing w:before="200"/>
        <w:ind w:firstLine="540"/>
        <w:jc w:val="both"/>
      </w:pPr>
      <w:r>
        <w:t xml:space="preserve">Участие муниципальных образований заключается в обеспечении оснащения молодежных коворкинг-центров за счет средств, предоставляемых в виде субсидии из областного бюджета Ленинградской области в соответствии с </w:t>
      </w:r>
      <w:hyperlink w:anchor="P4180">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материально-техническое обеспечение молодежных коворкинг-центров (приложение 5 к государственной программе).</w:t>
      </w:r>
    </w:p>
    <w:p w:rsidR="00ED748A" w:rsidRDefault="00ED748A">
      <w:pPr>
        <w:pStyle w:val="ConsPlusNormal"/>
        <w:spacing w:before="200"/>
        <w:ind w:firstLine="540"/>
        <w:jc w:val="both"/>
      </w:pPr>
      <w: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ED748A" w:rsidRDefault="00ED748A">
      <w:pPr>
        <w:pStyle w:val="ConsPlusNormal"/>
        <w:ind w:firstLine="540"/>
        <w:jc w:val="both"/>
      </w:pPr>
    </w:p>
    <w:p w:rsidR="00ED748A" w:rsidRDefault="00ED748A">
      <w:pPr>
        <w:pStyle w:val="ConsPlusNormal"/>
        <w:jc w:val="right"/>
        <w:outlineLvl w:val="1"/>
      </w:pPr>
      <w:r>
        <w:t>Таблица 1</w:t>
      </w:r>
    </w:p>
    <w:p w:rsidR="00ED748A" w:rsidRDefault="00ED748A">
      <w:pPr>
        <w:pStyle w:val="ConsPlusNormal"/>
        <w:ind w:firstLine="540"/>
        <w:jc w:val="both"/>
      </w:pPr>
    </w:p>
    <w:p w:rsidR="00ED748A" w:rsidRDefault="00ED748A">
      <w:pPr>
        <w:pStyle w:val="ConsPlusTitle"/>
        <w:jc w:val="center"/>
      </w:pPr>
      <w:r>
        <w:t>СВЕДЕНИЯ</w:t>
      </w:r>
    </w:p>
    <w:p w:rsidR="00ED748A" w:rsidRDefault="00ED748A">
      <w:pPr>
        <w:pStyle w:val="ConsPlusTitle"/>
        <w:jc w:val="center"/>
      </w:pPr>
      <w:r>
        <w:t>о показателях (индикаторах) государственной программы</w:t>
      </w:r>
    </w:p>
    <w:p w:rsidR="00ED748A" w:rsidRDefault="00ED748A">
      <w:pPr>
        <w:pStyle w:val="ConsPlusTitle"/>
        <w:jc w:val="center"/>
      </w:pPr>
      <w:r>
        <w:t>Ленинградской области "Устойчивое общественное развитие</w:t>
      </w:r>
    </w:p>
    <w:p w:rsidR="00ED748A" w:rsidRDefault="00ED748A">
      <w:pPr>
        <w:pStyle w:val="ConsPlusTitle"/>
        <w:jc w:val="center"/>
      </w:pPr>
      <w:r>
        <w:t>в Ленинградской области" и их значениях</w:t>
      </w:r>
    </w:p>
    <w:p w:rsidR="00ED748A" w:rsidRDefault="00ED748A">
      <w:pPr>
        <w:pStyle w:val="ConsPlusNormal"/>
        <w:jc w:val="center"/>
      </w:pPr>
      <w:r>
        <w:t xml:space="preserve">(в ред. </w:t>
      </w:r>
      <w:hyperlink r:id="rId77">
        <w:r>
          <w:rPr>
            <w:color w:val="0000FF"/>
          </w:rPr>
          <w:t>Постановления</w:t>
        </w:r>
      </w:hyperlink>
      <w:r>
        <w:t xml:space="preserve"> Правительства Ленинградской области</w:t>
      </w:r>
    </w:p>
    <w:p w:rsidR="00ED748A" w:rsidRDefault="00ED748A">
      <w:pPr>
        <w:pStyle w:val="ConsPlusNormal"/>
        <w:jc w:val="center"/>
      </w:pPr>
      <w:r>
        <w:t>от 24.06.2022 N 437)</w:t>
      </w:r>
    </w:p>
    <w:p w:rsidR="00ED748A" w:rsidRDefault="00ED748A">
      <w:pPr>
        <w:pStyle w:val="ConsPlusNormal"/>
        <w:jc w:val="center"/>
      </w:pPr>
    </w:p>
    <w:p w:rsidR="00ED748A" w:rsidRDefault="00ED748A">
      <w:pPr>
        <w:pStyle w:val="ConsPlusNormal"/>
        <w:sectPr w:rsidR="00ED748A" w:rsidSect="001816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1191"/>
        <w:gridCol w:w="850"/>
        <w:gridCol w:w="979"/>
        <w:gridCol w:w="784"/>
        <w:gridCol w:w="784"/>
        <w:gridCol w:w="784"/>
        <w:gridCol w:w="784"/>
        <w:gridCol w:w="784"/>
        <w:gridCol w:w="784"/>
        <w:gridCol w:w="784"/>
        <w:gridCol w:w="784"/>
        <w:gridCol w:w="784"/>
        <w:gridCol w:w="784"/>
        <w:gridCol w:w="907"/>
      </w:tblGrid>
      <w:tr w:rsidR="00ED748A">
        <w:tc>
          <w:tcPr>
            <w:tcW w:w="510" w:type="dxa"/>
            <w:vMerge w:val="restart"/>
          </w:tcPr>
          <w:p w:rsidR="00ED748A" w:rsidRDefault="00ED748A">
            <w:pPr>
              <w:pStyle w:val="ConsPlusNormal"/>
              <w:jc w:val="center"/>
            </w:pPr>
            <w:r>
              <w:lastRenderedPageBreak/>
              <w:t>N п/п</w:t>
            </w:r>
          </w:p>
        </w:tc>
        <w:tc>
          <w:tcPr>
            <w:tcW w:w="4026" w:type="dxa"/>
            <w:gridSpan w:val="2"/>
            <w:vMerge w:val="restart"/>
          </w:tcPr>
          <w:p w:rsidR="00ED748A" w:rsidRDefault="00ED748A">
            <w:pPr>
              <w:pStyle w:val="ConsPlusNormal"/>
              <w:jc w:val="center"/>
            </w:pPr>
            <w:r>
              <w:t>Наименование показателя (индикатора)</w:t>
            </w:r>
          </w:p>
        </w:tc>
        <w:tc>
          <w:tcPr>
            <w:tcW w:w="850" w:type="dxa"/>
            <w:vMerge w:val="restart"/>
          </w:tcPr>
          <w:p w:rsidR="00ED748A" w:rsidRDefault="00ED748A">
            <w:pPr>
              <w:pStyle w:val="ConsPlusNormal"/>
              <w:jc w:val="center"/>
            </w:pPr>
            <w:r>
              <w:t>Единица измерения</w:t>
            </w:r>
          </w:p>
        </w:tc>
        <w:tc>
          <w:tcPr>
            <w:tcW w:w="8819" w:type="dxa"/>
            <w:gridSpan w:val="11"/>
          </w:tcPr>
          <w:p w:rsidR="00ED748A" w:rsidRDefault="00ED748A">
            <w:pPr>
              <w:pStyle w:val="ConsPlusNormal"/>
              <w:jc w:val="center"/>
            </w:pPr>
            <w:r>
              <w:t>Значения показателя (индикатора)</w:t>
            </w:r>
          </w:p>
        </w:tc>
        <w:tc>
          <w:tcPr>
            <w:tcW w:w="907" w:type="dxa"/>
            <w:vMerge w:val="restart"/>
          </w:tcPr>
          <w:p w:rsidR="00ED748A" w:rsidRDefault="00ED748A">
            <w:pPr>
              <w:pStyle w:val="ConsPlusNormal"/>
              <w:jc w:val="center"/>
            </w:pPr>
            <w:r>
              <w:t>Удельный вес подпрограммы (показателя)</w:t>
            </w:r>
          </w:p>
        </w:tc>
      </w:tr>
      <w:tr w:rsidR="00ED748A">
        <w:tc>
          <w:tcPr>
            <w:tcW w:w="510" w:type="dxa"/>
            <w:vMerge/>
          </w:tcPr>
          <w:p w:rsidR="00ED748A" w:rsidRDefault="00ED748A">
            <w:pPr>
              <w:pStyle w:val="ConsPlusNormal"/>
            </w:pPr>
          </w:p>
        </w:tc>
        <w:tc>
          <w:tcPr>
            <w:tcW w:w="4026" w:type="dxa"/>
            <w:gridSpan w:val="2"/>
            <w:vMerge/>
          </w:tcPr>
          <w:p w:rsidR="00ED748A" w:rsidRDefault="00ED748A">
            <w:pPr>
              <w:pStyle w:val="ConsPlusNormal"/>
            </w:pPr>
          </w:p>
        </w:tc>
        <w:tc>
          <w:tcPr>
            <w:tcW w:w="850" w:type="dxa"/>
            <w:vMerge/>
          </w:tcPr>
          <w:p w:rsidR="00ED748A" w:rsidRDefault="00ED748A">
            <w:pPr>
              <w:pStyle w:val="ConsPlusNormal"/>
            </w:pPr>
          </w:p>
        </w:tc>
        <w:tc>
          <w:tcPr>
            <w:tcW w:w="979" w:type="dxa"/>
          </w:tcPr>
          <w:p w:rsidR="00ED748A" w:rsidRDefault="00ED748A">
            <w:pPr>
              <w:pStyle w:val="ConsPlusNormal"/>
              <w:jc w:val="center"/>
            </w:pPr>
            <w:r>
              <w:t>базовый период, 2020 год</w:t>
            </w:r>
          </w:p>
        </w:tc>
        <w:tc>
          <w:tcPr>
            <w:tcW w:w="784" w:type="dxa"/>
          </w:tcPr>
          <w:p w:rsidR="00ED748A" w:rsidRDefault="00ED748A">
            <w:pPr>
              <w:pStyle w:val="ConsPlusNormal"/>
              <w:jc w:val="center"/>
            </w:pPr>
            <w:r>
              <w:t>2021 год</w:t>
            </w:r>
          </w:p>
        </w:tc>
        <w:tc>
          <w:tcPr>
            <w:tcW w:w="784" w:type="dxa"/>
          </w:tcPr>
          <w:p w:rsidR="00ED748A" w:rsidRDefault="00ED748A">
            <w:pPr>
              <w:pStyle w:val="ConsPlusNormal"/>
              <w:jc w:val="center"/>
            </w:pPr>
            <w:r>
              <w:t>2022 год</w:t>
            </w:r>
          </w:p>
        </w:tc>
        <w:tc>
          <w:tcPr>
            <w:tcW w:w="784" w:type="dxa"/>
          </w:tcPr>
          <w:p w:rsidR="00ED748A" w:rsidRDefault="00ED748A">
            <w:pPr>
              <w:pStyle w:val="ConsPlusNormal"/>
              <w:jc w:val="center"/>
            </w:pPr>
            <w:r>
              <w:t>2023 год</w:t>
            </w:r>
          </w:p>
        </w:tc>
        <w:tc>
          <w:tcPr>
            <w:tcW w:w="784" w:type="dxa"/>
          </w:tcPr>
          <w:p w:rsidR="00ED748A" w:rsidRDefault="00ED748A">
            <w:pPr>
              <w:pStyle w:val="ConsPlusNormal"/>
              <w:jc w:val="center"/>
            </w:pPr>
            <w:r>
              <w:t>2024 год</w:t>
            </w:r>
          </w:p>
        </w:tc>
        <w:tc>
          <w:tcPr>
            <w:tcW w:w="784" w:type="dxa"/>
          </w:tcPr>
          <w:p w:rsidR="00ED748A" w:rsidRDefault="00ED748A">
            <w:pPr>
              <w:pStyle w:val="ConsPlusNormal"/>
              <w:jc w:val="center"/>
            </w:pPr>
            <w:r>
              <w:t>2025 год</w:t>
            </w:r>
          </w:p>
        </w:tc>
        <w:tc>
          <w:tcPr>
            <w:tcW w:w="784" w:type="dxa"/>
          </w:tcPr>
          <w:p w:rsidR="00ED748A" w:rsidRDefault="00ED748A">
            <w:pPr>
              <w:pStyle w:val="ConsPlusNormal"/>
              <w:jc w:val="center"/>
            </w:pPr>
            <w:r>
              <w:t>2026 год</w:t>
            </w:r>
          </w:p>
        </w:tc>
        <w:tc>
          <w:tcPr>
            <w:tcW w:w="784" w:type="dxa"/>
          </w:tcPr>
          <w:p w:rsidR="00ED748A" w:rsidRDefault="00ED748A">
            <w:pPr>
              <w:pStyle w:val="ConsPlusNormal"/>
              <w:jc w:val="center"/>
            </w:pPr>
            <w:r>
              <w:t>2027 год</w:t>
            </w:r>
          </w:p>
        </w:tc>
        <w:tc>
          <w:tcPr>
            <w:tcW w:w="784" w:type="dxa"/>
          </w:tcPr>
          <w:p w:rsidR="00ED748A" w:rsidRDefault="00ED748A">
            <w:pPr>
              <w:pStyle w:val="ConsPlusNormal"/>
              <w:jc w:val="center"/>
            </w:pPr>
            <w:r>
              <w:t>2028 год</w:t>
            </w:r>
          </w:p>
        </w:tc>
        <w:tc>
          <w:tcPr>
            <w:tcW w:w="784" w:type="dxa"/>
          </w:tcPr>
          <w:p w:rsidR="00ED748A" w:rsidRDefault="00ED748A">
            <w:pPr>
              <w:pStyle w:val="ConsPlusNormal"/>
              <w:jc w:val="center"/>
            </w:pPr>
            <w:r>
              <w:t>2029 год</w:t>
            </w:r>
          </w:p>
        </w:tc>
        <w:tc>
          <w:tcPr>
            <w:tcW w:w="784" w:type="dxa"/>
          </w:tcPr>
          <w:p w:rsidR="00ED748A" w:rsidRDefault="00ED748A">
            <w:pPr>
              <w:pStyle w:val="ConsPlusNormal"/>
              <w:jc w:val="center"/>
            </w:pPr>
            <w:r>
              <w:t>2030 год</w:t>
            </w:r>
          </w:p>
        </w:tc>
        <w:tc>
          <w:tcPr>
            <w:tcW w:w="907" w:type="dxa"/>
            <w:vMerge/>
          </w:tcPr>
          <w:p w:rsidR="00ED748A" w:rsidRDefault="00ED748A">
            <w:pPr>
              <w:pStyle w:val="ConsPlusNormal"/>
            </w:pPr>
          </w:p>
        </w:tc>
      </w:tr>
      <w:tr w:rsidR="00ED748A">
        <w:tc>
          <w:tcPr>
            <w:tcW w:w="510" w:type="dxa"/>
          </w:tcPr>
          <w:p w:rsidR="00ED748A" w:rsidRDefault="00ED748A">
            <w:pPr>
              <w:pStyle w:val="ConsPlusNormal"/>
              <w:jc w:val="center"/>
            </w:pPr>
            <w:r>
              <w:t>1</w:t>
            </w:r>
          </w:p>
        </w:tc>
        <w:tc>
          <w:tcPr>
            <w:tcW w:w="4026" w:type="dxa"/>
            <w:gridSpan w:val="2"/>
          </w:tcPr>
          <w:p w:rsidR="00ED748A" w:rsidRDefault="00ED748A">
            <w:pPr>
              <w:pStyle w:val="ConsPlusNormal"/>
              <w:jc w:val="center"/>
            </w:pPr>
            <w:r>
              <w:t>2</w:t>
            </w:r>
          </w:p>
        </w:tc>
        <w:tc>
          <w:tcPr>
            <w:tcW w:w="850" w:type="dxa"/>
          </w:tcPr>
          <w:p w:rsidR="00ED748A" w:rsidRDefault="00ED748A">
            <w:pPr>
              <w:pStyle w:val="ConsPlusNormal"/>
              <w:jc w:val="center"/>
            </w:pPr>
            <w:r>
              <w:t>3</w:t>
            </w:r>
          </w:p>
        </w:tc>
        <w:tc>
          <w:tcPr>
            <w:tcW w:w="979" w:type="dxa"/>
          </w:tcPr>
          <w:p w:rsidR="00ED748A" w:rsidRDefault="00ED748A">
            <w:pPr>
              <w:pStyle w:val="ConsPlusNormal"/>
              <w:jc w:val="center"/>
            </w:pPr>
            <w:r>
              <w:t>4</w:t>
            </w:r>
          </w:p>
        </w:tc>
        <w:tc>
          <w:tcPr>
            <w:tcW w:w="784" w:type="dxa"/>
          </w:tcPr>
          <w:p w:rsidR="00ED748A" w:rsidRDefault="00ED748A">
            <w:pPr>
              <w:pStyle w:val="ConsPlusNormal"/>
              <w:jc w:val="center"/>
            </w:pPr>
            <w:r>
              <w:t>5</w:t>
            </w:r>
          </w:p>
        </w:tc>
        <w:tc>
          <w:tcPr>
            <w:tcW w:w="784" w:type="dxa"/>
          </w:tcPr>
          <w:p w:rsidR="00ED748A" w:rsidRDefault="00ED748A">
            <w:pPr>
              <w:pStyle w:val="ConsPlusNormal"/>
              <w:jc w:val="center"/>
            </w:pPr>
            <w:r>
              <w:t>6</w:t>
            </w:r>
          </w:p>
        </w:tc>
        <w:tc>
          <w:tcPr>
            <w:tcW w:w="784" w:type="dxa"/>
          </w:tcPr>
          <w:p w:rsidR="00ED748A" w:rsidRDefault="00ED748A">
            <w:pPr>
              <w:pStyle w:val="ConsPlusNormal"/>
              <w:jc w:val="center"/>
            </w:pPr>
            <w:r>
              <w:t>7</w:t>
            </w:r>
          </w:p>
        </w:tc>
        <w:tc>
          <w:tcPr>
            <w:tcW w:w="784" w:type="dxa"/>
          </w:tcPr>
          <w:p w:rsidR="00ED748A" w:rsidRDefault="00ED748A">
            <w:pPr>
              <w:pStyle w:val="ConsPlusNormal"/>
              <w:jc w:val="center"/>
            </w:pPr>
            <w:r>
              <w:t>8</w:t>
            </w:r>
          </w:p>
        </w:tc>
        <w:tc>
          <w:tcPr>
            <w:tcW w:w="784" w:type="dxa"/>
          </w:tcPr>
          <w:p w:rsidR="00ED748A" w:rsidRDefault="00ED748A">
            <w:pPr>
              <w:pStyle w:val="ConsPlusNormal"/>
              <w:jc w:val="center"/>
            </w:pPr>
            <w:r>
              <w:t>9</w:t>
            </w:r>
          </w:p>
        </w:tc>
        <w:tc>
          <w:tcPr>
            <w:tcW w:w="784" w:type="dxa"/>
          </w:tcPr>
          <w:p w:rsidR="00ED748A" w:rsidRDefault="00ED748A">
            <w:pPr>
              <w:pStyle w:val="ConsPlusNormal"/>
              <w:jc w:val="center"/>
            </w:pPr>
            <w:r>
              <w:t>10</w:t>
            </w:r>
          </w:p>
        </w:tc>
        <w:tc>
          <w:tcPr>
            <w:tcW w:w="784" w:type="dxa"/>
          </w:tcPr>
          <w:p w:rsidR="00ED748A" w:rsidRDefault="00ED748A">
            <w:pPr>
              <w:pStyle w:val="ConsPlusNormal"/>
              <w:jc w:val="center"/>
            </w:pPr>
            <w:r>
              <w:t>11</w:t>
            </w:r>
          </w:p>
        </w:tc>
        <w:tc>
          <w:tcPr>
            <w:tcW w:w="784" w:type="dxa"/>
          </w:tcPr>
          <w:p w:rsidR="00ED748A" w:rsidRDefault="00ED748A">
            <w:pPr>
              <w:pStyle w:val="ConsPlusNormal"/>
              <w:jc w:val="center"/>
            </w:pPr>
            <w:r>
              <w:t>12</w:t>
            </w:r>
          </w:p>
        </w:tc>
        <w:tc>
          <w:tcPr>
            <w:tcW w:w="784" w:type="dxa"/>
          </w:tcPr>
          <w:p w:rsidR="00ED748A" w:rsidRDefault="00ED748A">
            <w:pPr>
              <w:pStyle w:val="ConsPlusNormal"/>
              <w:jc w:val="center"/>
            </w:pPr>
            <w:r>
              <w:t>13</w:t>
            </w:r>
          </w:p>
        </w:tc>
        <w:tc>
          <w:tcPr>
            <w:tcW w:w="784" w:type="dxa"/>
          </w:tcPr>
          <w:p w:rsidR="00ED748A" w:rsidRDefault="00ED748A">
            <w:pPr>
              <w:pStyle w:val="ConsPlusNormal"/>
              <w:jc w:val="center"/>
            </w:pPr>
            <w:r>
              <w:t>14</w:t>
            </w:r>
          </w:p>
        </w:tc>
        <w:tc>
          <w:tcPr>
            <w:tcW w:w="907" w:type="dxa"/>
          </w:tcPr>
          <w:p w:rsidR="00ED748A" w:rsidRDefault="00ED748A">
            <w:pPr>
              <w:pStyle w:val="ConsPlusNormal"/>
              <w:jc w:val="center"/>
            </w:pPr>
            <w:r>
              <w:t>15</w:t>
            </w:r>
          </w:p>
        </w:tc>
      </w:tr>
      <w:tr w:rsidR="00ED748A">
        <w:tc>
          <w:tcPr>
            <w:tcW w:w="510" w:type="dxa"/>
          </w:tcPr>
          <w:p w:rsidR="00ED748A" w:rsidRDefault="00ED748A">
            <w:pPr>
              <w:pStyle w:val="ConsPlusNormal"/>
              <w:jc w:val="center"/>
            </w:pPr>
          </w:p>
        </w:tc>
        <w:tc>
          <w:tcPr>
            <w:tcW w:w="13695" w:type="dxa"/>
            <w:gridSpan w:val="14"/>
          </w:tcPr>
          <w:p w:rsidR="00ED748A" w:rsidRDefault="00ED748A">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c>
          <w:tcPr>
            <w:tcW w:w="907" w:type="dxa"/>
          </w:tcPr>
          <w:p w:rsidR="00ED748A" w:rsidRDefault="00ED748A">
            <w:pPr>
              <w:pStyle w:val="ConsPlusNormal"/>
              <w:jc w:val="center"/>
            </w:pPr>
            <w:r>
              <w:t>1</w:t>
            </w:r>
          </w:p>
        </w:tc>
      </w:tr>
      <w:tr w:rsidR="00ED748A">
        <w:tc>
          <w:tcPr>
            <w:tcW w:w="510" w:type="dxa"/>
            <w:vMerge w:val="restart"/>
          </w:tcPr>
          <w:p w:rsidR="00ED748A" w:rsidRDefault="00ED748A">
            <w:pPr>
              <w:pStyle w:val="ConsPlusNormal"/>
              <w:jc w:val="center"/>
            </w:pPr>
            <w:r>
              <w:t>1</w:t>
            </w:r>
          </w:p>
        </w:tc>
        <w:tc>
          <w:tcPr>
            <w:tcW w:w="2835" w:type="dxa"/>
            <w:vMerge w:val="restart"/>
          </w:tcPr>
          <w:p w:rsidR="00ED748A" w:rsidRDefault="00ED748A">
            <w:pPr>
              <w:pStyle w:val="ConsPlusNormal"/>
            </w:pPr>
            <w:r>
              <w:t>Уровень толерантного отношения к представителям другой национальности</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78,6</w:t>
            </w:r>
          </w:p>
        </w:tc>
        <w:tc>
          <w:tcPr>
            <w:tcW w:w="784" w:type="dxa"/>
          </w:tcPr>
          <w:p w:rsidR="00ED748A" w:rsidRDefault="00ED748A">
            <w:pPr>
              <w:pStyle w:val="ConsPlusNormal"/>
              <w:jc w:val="center"/>
            </w:pPr>
            <w:r>
              <w:t>78,7</w:t>
            </w:r>
          </w:p>
        </w:tc>
        <w:tc>
          <w:tcPr>
            <w:tcW w:w="784" w:type="dxa"/>
          </w:tcPr>
          <w:p w:rsidR="00ED748A" w:rsidRDefault="00ED748A">
            <w:pPr>
              <w:pStyle w:val="ConsPlusNormal"/>
              <w:jc w:val="center"/>
            </w:pPr>
            <w:r>
              <w:t>78,7</w:t>
            </w:r>
          </w:p>
        </w:tc>
        <w:tc>
          <w:tcPr>
            <w:tcW w:w="784" w:type="dxa"/>
          </w:tcPr>
          <w:p w:rsidR="00ED748A" w:rsidRDefault="00ED748A">
            <w:pPr>
              <w:pStyle w:val="ConsPlusNormal"/>
              <w:jc w:val="center"/>
            </w:pPr>
            <w:r>
              <w:t>78,7</w:t>
            </w:r>
          </w:p>
        </w:tc>
        <w:tc>
          <w:tcPr>
            <w:tcW w:w="784" w:type="dxa"/>
          </w:tcPr>
          <w:p w:rsidR="00ED748A" w:rsidRDefault="00ED748A">
            <w:pPr>
              <w:pStyle w:val="ConsPlusNormal"/>
              <w:jc w:val="center"/>
            </w:pPr>
            <w:r>
              <w:t>78,7</w:t>
            </w:r>
          </w:p>
        </w:tc>
        <w:tc>
          <w:tcPr>
            <w:tcW w:w="784" w:type="dxa"/>
          </w:tcPr>
          <w:p w:rsidR="00ED748A" w:rsidRDefault="00ED748A">
            <w:pPr>
              <w:pStyle w:val="ConsPlusNormal"/>
              <w:jc w:val="center"/>
            </w:pPr>
            <w:r>
              <w:t>78,7</w:t>
            </w:r>
          </w:p>
        </w:tc>
        <w:tc>
          <w:tcPr>
            <w:tcW w:w="784" w:type="dxa"/>
          </w:tcPr>
          <w:p w:rsidR="00ED748A" w:rsidRDefault="00ED748A">
            <w:pPr>
              <w:pStyle w:val="ConsPlusNormal"/>
              <w:jc w:val="center"/>
            </w:pPr>
            <w:r>
              <w:t>78,7</w:t>
            </w:r>
          </w:p>
        </w:tc>
        <w:tc>
          <w:tcPr>
            <w:tcW w:w="784" w:type="dxa"/>
          </w:tcPr>
          <w:p w:rsidR="00ED748A" w:rsidRDefault="00ED748A">
            <w:pPr>
              <w:pStyle w:val="ConsPlusNormal"/>
              <w:jc w:val="center"/>
            </w:pPr>
            <w:r>
              <w:t>78,7</w:t>
            </w:r>
          </w:p>
        </w:tc>
        <w:tc>
          <w:tcPr>
            <w:tcW w:w="784" w:type="dxa"/>
          </w:tcPr>
          <w:p w:rsidR="00ED748A" w:rsidRDefault="00ED748A">
            <w:pPr>
              <w:pStyle w:val="ConsPlusNormal"/>
              <w:jc w:val="center"/>
            </w:pPr>
            <w:r>
              <w:t>78,7</w:t>
            </w:r>
          </w:p>
        </w:tc>
        <w:tc>
          <w:tcPr>
            <w:tcW w:w="907" w:type="dxa"/>
          </w:tcPr>
          <w:p w:rsidR="00ED748A" w:rsidRDefault="00ED748A">
            <w:pPr>
              <w:pStyle w:val="ConsPlusNormal"/>
              <w:jc w:val="center"/>
            </w:pPr>
            <w:r>
              <w:t>0,20</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r>
              <w:t>82,1</w:t>
            </w:r>
          </w:p>
        </w:tc>
        <w:tc>
          <w:tcPr>
            <w:tcW w:w="784" w:type="dxa"/>
          </w:tcPr>
          <w:p w:rsidR="00ED748A" w:rsidRDefault="00ED748A">
            <w:pPr>
              <w:pStyle w:val="ConsPlusNormal"/>
              <w:jc w:val="center"/>
            </w:pPr>
            <w:r>
              <w:t>89,8</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2</w:t>
            </w:r>
          </w:p>
        </w:tc>
        <w:tc>
          <w:tcPr>
            <w:tcW w:w="2835" w:type="dxa"/>
            <w:vMerge w:val="restart"/>
          </w:tcPr>
          <w:p w:rsidR="00ED748A" w:rsidRDefault="00ED748A">
            <w:pPr>
              <w:pStyle w:val="ConsPlusNormal"/>
            </w:pPr>
            <w:r>
              <w:t>Количество проектов и мероприятий, направленных на развитие внешних связей Ленинградской области</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118</w:t>
            </w:r>
          </w:p>
        </w:tc>
        <w:tc>
          <w:tcPr>
            <w:tcW w:w="784" w:type="dxa"/>
          </w:tcPr>
          <w:p w:rsidR="00ED748A" w:rsidRDefault="00ED748A">
            <w:pPr>
              <w:pStyle w:val="ConsPlusNormal"/>
              <w:jc w:val="center"/>
            </w:pPr>
            <w:r>
              <w:t>125</w:t>
            </w:r>
          </w:p>
        </w:tc>
        <w:tc>
          <w:tcPr>
            <w:tcW w:w="784" w:type="dxa"/>
          </w:tcPr>
          <w:p w:rsidR="00ED748A" w:rsidRDefault="00ED748A">
            <w:pPr>
              <w:pStyle w:val="ConsPlusNormal"/>
              <w:jc w:val="center"/>
            </w:pPr>
            <w:r>
              <w:t>125</w:t>
            </w:r>
          </w:p>
        </w:tc>
        <w:tc>
          <w:tcPr>
            <w:tcW w:w="784" w:type="dxa"/>
          </w:tcPr>
          <w:p w:rsidR="00ED748A" w:rsidRDefault="00ED748A">
            <w:pPr>
              <w:pStyle w:val="ConsPlusNormal"/>
              <w:jc w:val="center"/>
            </w:pPr>
            <w:r>
              <w:t>125</w:t>
            </w:r>
          </w:p>
        </w:tc>
        <w:tc>
          <w:tcPr>
            <w:tcW w:w="784" w:type="dxa"/>
          </w:tcPr>
          <w:p w:rsidR="00ED748A" w:rsidRDefault="00ED748A">
            <w:pPr>
              <w:pStyle w:val="ConsPlusNormal"/>
              <w:jc w:val="center"/>
            </w:pPr>
            <w:r>
              <w:t>125</w:t>
            </w:r>
          </w:p>
        </w:tc>
        <w:tc>
          <w:tcPr>
            <w:tcW w:w="784" w:type="dxa"/>
          </w:tcPr>
          <w:p w:rsidR="00ED748A" w:rsidRDefault="00ED748A">
            <w:pPr>
              <w:pStyle w:val="ConsPlusNormal"/>
              <w:jc w:val="center"/>
            </w:pPr>
            <w:r>
              <w:t>125</w:t>
            </w:r>
          </w:p>
        </w:tc>
        <w:tc>
          <w:tcPr>
            <w:tcW w:w="784" w:type="dxa"/>
          </w:tcPr>
          <w:p w:rsidR="00ED748A" w:rsidRDefault="00ED748A">
            <w:pPr>
              <w:pStyle w:val="ConsPlusNormal"/>
              <w:jc w:val="center"/>
            </w:pPr>
            <w:r>
              <w:t>125</w:t>
            </w:r>
          </w:p>
        </w:tc>
        <w:tc>
          <w:tcPr>
            <w:tcW w:w="784" w:type="dxa"/>
          </w:tcPr>
          <w:p w:rsidR="00ED748A" w:rsidRDefault="00ED748A">
            <w:pPr>
              <w:pStyle w:val="ConsPlusNormal"/>
              <w:jc w:val="center"/>
            </w:pPr>
            <w:r>
              <w:t>125</w:t>
            </w:r>
          </w:p>
        </w:tc>
        <w:tc>
          <w:tcPr>
            <w:tcW w:w="784" w:type="dxa"/>
          </w:tcPr>
          <w:p w:rsidR="00ED748A" w:rsidRDefault="00ED748A">
            <w:pPr>
              <w:pStyle w:val="ConsPlusNormal"/>
              <w:jc w:val="center"/>
            </w:pPr>
            <w:r>
              <w:t>125</w:t>
            </w:r>
          </w:p>
        </w:tc>
        <w:tc>
          <w:tcPr>
            <w:tcW w:w="907" w:type="dxa"/>
          </w:tcPr>
          <w:p w:rsidR="00ED748A" w:rsidRDefault="00ED748A">
            <w:pPr>
              <w:pStyle w:val="ConsPlusNormal"/>
              <w:jc w:val="center"/>
            </w:pPr>
            <w:r>
              <w:t>0,10</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r>
              <w:t>195</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3</w:t>
            </w:r>
          </w:p>
        </w:tc>
        <w:tc>
          <w:tcPr>
            <w:tcW w:w="2835" w:type="dxa"/>
            <w:vMerge w:val="restart"/>
          </w:tcPr>
          <w:p w:rsidR="00ED748A" w:rsidRDefault="00ED748A">
            <w:pPr>
              <w:pStyle w:val="ConsPlusNormal"/>
            </w:pPr>
            <w:r>
              <w:t>Удельный вес муниципальных образований, в которых реализованы мероприятия с учетом инициативных предложений граждан</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98,4</w:t>
            </w:r>
          </w:p>
        </w:tc>
        <w:tc>
          <w:tcPr>
            <w:tcW w:w="784" w:type="dxa"/>
          </w:tcPr>
          <w:p w:rsidR="00ED748A" w:rsidRDefault="00ED748A">
            <w:pPr>
              <w:pStyle w:val="ConsPlusNormal"/>
              <w:jc w:val="center"/>
            </w:pPr>
            <w:r>
              <w:t>98,4</w:t>
            </w:r>
          </w:p>
        </w:tc>
        <w:tc>
          <w:tcPr>
            <w:tcW w:w="784" w:type="dxa"/>
          </w:tcPr>
          <w:p w:rsidR="00ED748A" w:rsidRDefault="00ED748A">
            <w:pPr>
              <w:pStyle w:val="ConsPlusNormal"/>
              <w:jc w:val="center"/>
            </w:pPr>
            <w:r>
              <w:t>98,4</w:t>
            </w:r>
          </w:p>
        </w:tc>
        <w:tc>
          <w:tcPr>
            <w:tcW w:w="784" w:type="dxa"/>
          </w:tcPr>
          <w:p w:rsidR="00ED748A" w:rsidRDefault="00ED748A">
            <w:pPr>
              <w:pStyle w:val="ConsPlusNormal"/>
              <w:jc w:val="center"/>
            </w:pPr>
            <w:r>
              <w:t>98,4</w:t>
            </w:r>
          </w:p>
        </w:tc>
        <w:tc>
          <w:tcPr>
            <w:tcW w:w="784" w:type="dxa"/>
          </w:tcPr>
          <w:p w:rsidR="00ED748A" w:rsidRDefault="00ED748A">
            <w:pPr>
              <w:pStyle w:val="ConsPlusNormal"/>
              <w:jc w:val="center"/>
            </w:pPr>
            <w:r>
              <w:t>98,4</w:t>
            </w:r>
          </w:p>
        </w:tc>
        <w:tc>
          <w:tcPr>
            <w:tcW w:w="784" w:type="dxa"/>
          </w:tcPr>
          <w:p w:rsidR="00ED748A" w:rsidRDefault="00ED748A">
            <w:pPr>
              <w:pStyle w:val="ConsPlusNormal"/>
              <w:jc w:val="center"/>
            </w:pPr>
            <w:r>
              <w:t>98,4</w:t>
            </w:r>
          </w:p>
        </w:tc>
        <w:tc>
          <w:tcPr>
            <w:tcW w:w="784" w:type="dxa"/>
          </w:tcPr>
          <w:p w:rsidR="00ED748A" w:rsidRDefault="00ED748A">
            <w:pPr>
              <w:pStyle w:val="ConsPlusNormal"/>
              <w:jc w:val="center"/>
            </w:pPr>
            <w:r>
              <w:t>98,4</w:t>
            </w:r>
          </w:p>
        </w:tc>
        <w:tc>
          <w:tcPr>
            <w:tcW w:w="784" w:type="dxa"/>
          </w:tcPr>
          <w:p w:rsidR="00ED748A" w:rsidRDefault="00ED748A">
            <w:pPr>
              <w:pStyle w:val="ConsPlusNormal"/>
              <w:jc w:val="center"/>
            </w:pPr>
            <w:r>
              <w:t>98,4</w:t>
            </w:r>
          </w:p>
        </w:tc>
        <w:tc>
          <w:tcPr>
            <w:tcW w:w="784" w:type="dxa"/>
          </w:tcPr>
          <w:p w:rsidR="00ED748A" w:rsidRDefault="00ED748A">
            <w:pPr>
              <w:pStyle w:val="ConsPlusNormal"/>
              <w:jc w:val="center"/>
            </w:pPr>
            <w:r>
              <w:t>98,4</w:t>
            </w:r>
          </w:p>
        </w:tc>
        <w:tc>
          <w:tcPr>
            <w:tcW w:w="907" w:type="dxa"/>
          </w:tcPr>
          <w:p w:rsidR="00ED748A" w:rsidRDefault="00ED748A">
            <w:pPr>
              <w:pStyle w:val="ConsPlusNormal"/>
              <w:jc w:val="center"/>
            </w:pPr>
            <w:r>
              <w:t>0,20</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p>
        </w:tc>
        <w:tc>
          <w:tcPr>
            <w:tcW w:w="784" w:type="dxa"/>
          </w:tcPr>
          <w:p w:rsidR="00ED748A" w:rsidRDefault="00ED748A">
            <w:pPr>
              <w:pStyle w:val="ConsPlusNormal"/>
              <w:jc w:val="center"/>
            </w:pPr>
            <w:r>
              <w:t>98,4</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4</w:t>
            </w:r>
          </w:p>
        </w:tc>
        <w:tc>
          <w:tcPr>
            <w:tcW w:w="2835" w:type="dxa"/>
            <w:vMerge w:val="restart"/>
          </w:tcPr>
          <w:p w:rsidR="00ED748A" w:rsidRDefault="00ED748A">
            <w:pPr>
              <w:pStyle w:val="ConsPlusNormal"/>
            </w:pPr>
            <w: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907" w:type="dxa"/>
          </w:tcPr>
          <w:p w:rsidR="00ED748A" w:rsidRDefault="00ED748A">
            <w:pPr>
              <w:pStyle w:val="ConsPlusNormal"/>
              <w:jc w:val="center"/>
            </w:pPr>
            <w:r>
              <w:t>0,10</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lastRenderedPageBreak/>
              <w:t>5</w:t>
            </w:r>
          </w:p>
        </w:tc>
        <w:tc>
          <w:tcPr>
            <w:tcW w:w="2835" w:type="dxa"/>
            <w:vMerge w:val="restart"/>
          </w:tcPr>
          <w:p w:rsidR="00ED748A" w:rsidRDefault="00ED748A">
            <w:pPr>
              <w:pStyle w:val="ConsPlusNormal"/>
            </w:pPr>
            <w:r>
              <w:t>Охват жителей Ленинградской области достоверной и социально значимой информацией с использованием доступных коммуникационных каналов распространения информации</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100</w:t>
            </w:r>
          </w:p>
        </w:tc>
        <w:tc>
          <w:tcPr>
            <w:tcW w:w="907" w:type="dxa"/>
          </w:tcPr>
          <w:p w:rsidR="00ED748A" w:rsidRDefault="00ED748A">
            <w:pPr>
              <w:pStyle w:val="ConsPlusNormal"/>
              <w:jc w:val="center"/>
            </w:pPr>
            <w:r>
              <w:t>0,15</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6</w:t>
            </w:r>
          </w:p>
        </w:tc>
        <w:tc>
          <w:tcPr>
            <w:tcW w:w="2835" w:type="dxa"/>
            <w:vMerge w:val="restart"/>
          </w:tcPr>
          <w:p w:rsidR="00ED748A" w:rsidRDefault="00ED748A">
            <w:pPr>
              <w:pStyle w:val="ConsPlusNormal"/>
            </w:pPr>
            <w:r>
              <w:t>Количество проектов социально ориентированных некоммерческих организаций, которым оказана поддержка</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60</w:t>
            </w:r>
          </w:p>
        </w:tc>
        <w:tc>
          <w:tcPr>
            <w:tcW w:w="784" w:type="dxa"/>
          </w:tcPr>
          <w:p w:rsidR="00ED748A" w:rsidRDefault="00ED748A">
            <w:pPr>
              <w:pStyle w:val="ConsPlusNormal"/>
              <w:jc w:val="center"/>
            </w:pPr>
            <w:r>
              <w:t>65</w:t>
            </w:r>
          </w:p>
        </w:tc>
        <w:tc>
          <w:tcPr>
            <w:tcW w:w="784" w:type="dxa"/>
          </w:tcPr>
          <w:p w:rsidR="00ED748A" w:rsidRDefault="00ED748A">
            <w:pPr>
              <w:pStyle w:val="ConsPlusNormal"/>
              <w:jc w:val="center"/>
            </w:pPr>
            <w:r>
              <w:t>70</w:t>
            </w:r>
          </w:p>
        </w:tc>
        <w:tc>
          <w:tcPr>
            <w:tcW w:w="784" w:type="dxa"/>
          </w:tcPr>
          <w:p w:rsidR="00ED748A" w:rsidRDefault="00ED748A">
            <w:pPr>
              <w:pStyle w:val="ConsPlusNormal"/>
              <w:jc w:val="center"/>
            </w:pPr>
            <w:r>
              <w:t>70</w:t>
            </w:r>
          </w:p>
        </w:tc>
        <w:tc>
          <w:tcPr>
            <w:tcW w:w="784" w:type="dxa"/>
          </w:tcPr>
          <w:p w:rsidR="00ED748A" w:rsidRDefault="00ED748A">
            <w:pPr>
              <w:pStyle w:val="ConsPlusNormal"/>
              <w:jc w:val="center"/>
            </w:pPr>
            <w:r>
              <w:t>70</w:t>
            </w:r>
          </w:p>
        </w:tc>
        <w:tc>
          <w:tcPr>
            <w:tcW w:w="784" w:type="dxa"/>
          </w:tcPr>
          <w:p w:rsidR="00ED748A" w:rsidRDefault="00ED748A">
            <w:pPr>
              <w:pStyle w:val="ConsPlusNormal"/>
              <w:jc w:val="center"/>
            </w:pPr>
            <w:r>
              <w:t>70</w:t>
            </w:r>
          </w:p>
        </w:tc>
        <w:tc>
          <w:tcPr>
            <w:tcW w:w="784" w:type="dxa"/>
          </w:tcPr>
          <w:p w:rsidR="00ED748A" w:rsidRDefault="00ED748A">
            <w:pPr>
              <w:pStyle w:val="ConsPlusNormal"/>
              <w:jc w:val="center"/>
            </w:pPr>
            <w:r>
              <w:t>70</w:t>
            </w:r>
          </w:p>
        </w:tc>
        <w:tc>
          <w:tcPr>
            <w:tcW w:w="784" w:type="dxa"/>
          </w:tcPr>
          <w:p w:rsidR="00ED748A" w:rsidRDefault="00ED748A">
            <w:pPr>
              <w:pStyle w:val="ConsPlusNormal"/>
              <w:jc w:val="center"/>
            </w:pPr>
            <w:r>
              <w:t>70</w:t>
            </w:r>
          </w:p>
        </w:tc>
        <w:tc>
          <w:tcPr>
            <w:tcW w:w="784" w:type="dxa"/>
          </w:tcPr>
          <w:p w:rsidR="00ED748A" w:rsidRDefault="00ED748A">
            <w:pPr>
              <w:pStyle w:val="ConsPlusNormal"/>
              <w:jc w:val="center"/>
            </w:pPr>
            <w:r>
              <w:t>70</w:t>
            </w:r>
          </w:p>
        </w:tc>
        <w:tc>
          <w:tcPr>
            <w:tcW w:w="907" w:type="dxa"/>
          </w:tcPr>
          <w:p w:rsidR="00ED748A" w:rsidRDefault="00ED748A">
            <w:pPr>
              <w:pStyle w:val="ConsPlusNormal"/>
              <w:jc w:val="center"/>
            </w:pPr>
            <w:r>
              <w:t>0,15</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r>
              <w:t>71</w:t>
            </w:r>
          </w:p>
        </w:tc>
        <w:tc>
          <w:tcPr>
            <w:tcW w:w="784" w:type="dxa"/>
          </w:tcPr>
          <w:p w:rsidR="00ED748A" w:rsidRDefault="00ED748A">
            <w:pPr>
              <w:pStyle w:val="ConsPlusNormal"/>
              <w:jc w:val="center"/>
            </w:pPr>
            <w:r>
              <w:t>45</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7</w:t>
            </w:r>
          </w:p>
        </w:tc>
        <w:tc>
          <w:tcPr>
            <w:tcW w:w="2835" w:type="dxa"/>
            <w:vMerge w:val="restart"/>
          </w:tcPr>
          <w:p w:rsidR="00ED748A" w:rsidRDefault="00ED748A">
            <w:pPr>
              <w:pStyle w:val="ConsPlusNormal"/>
            </w:pPr>
            <w:r>
              <w:t>Численность участников молодежных всероссийских, окружных, региональных и межрегиональных, муниципальных и межмуниципальных форумов, прошедших на территории Ленинградской области</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Чел.</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5897</w:t>
            </w:r>
          </w:p>
        </w:tc>
        <w:tc>
          <w:tcPr>
            <w:tcW w:w="784" w:type="dxa"/>
          </w:tcPr>
          <w:p w:rsidR="00ED748A" w:rsidRDefault="00ED748A">
            <w:pPr>
              <w:pStyle w:val="ConsPlusNormal"/>
              <w:jc w:val="center"/>
            </w:pPr>
            <w:r>
              <w:t>6192</w:t>
            </w:r>
          </w:p>
        </w:tc>
        <w:tc>
          <w:tcPr>
            <w:tcW w:w="784" w:type="dxa"/>
          </w:tcPr>
          <w:p w:rsidR="00ED748A" w:rsidRDefault="00ED748A">
            <w:pPr>
              <w:pStyle w:val="ConsPlusNormal"/>
              <w:jc w:val="center"/>
            </w:pPr>
            <w:r>
              <w:t>6501</w:t>
            </w:r>
          </w:p>
        </w:tc>
        <w:tc>
          <w:tcPr>
            <w:tcW w:w="784" w:type="dxa"/>
          </w:tcPr>
          <w:p w:rsidR="00ED748A" w:rsidRDefault="00ED748A">
            <w:pPr>
              <w:pStyle w:val="ConsPlusNormal"/>
              <w:jc w:val="center"/>
            </w:pPr>
            <w:r>
              <w:t>6501</w:t>
            </w:r>
          </w:p>
        </w:tc>
        <w:tc>
          <w:tcPr>
            <w:tcW w:w="784" w:type="dxa"/>
          </w:tcPr>
          <w:p w:rsidR="00ED748A" w:rsidRDefault="00ED748A">
            <w:pPr>
              <w:pStyle w:val="ConsPlusNormal"/>
              <w:jc w:val="center"/>
            </w:pPr>
            <w:r>
              <w:t>6501</w:t>
            </w:r>
          </w:p>
        </w:tc>
        <w:tc>
          <w:tcPr>
            <w:tcW w:w="784" w:type="dxa"/>
          </w:tcPr>
          <w:p w:rsidR="00ED748A" w:rsidRDefault="00ED748A">
            <w:pPr>
              <w:pStyle w:val="ConsPlusNormal"/>
              <w:jc w:val="center"/>
            </w:pPr>
            <w:r>
              <w:t>6501</w:t>
            </w:r>
          </w:p>
        </w:tc>
        <w:tc>
          <w:tcPr>
            <w:tcW w:w="784" w:type="dxa"/>
          </w:tcPr>
          <w:p w:rsidR="00ED748A" w:rsidRDefault="00ED748A">
            <w:pPr>
              <w:pStyle w:val="ConsPlusNormal"/>
              <w:jc w:val="center"/>
            </w:pPr>
            <w:r>
              <w:t>6501</w:t>
            </w:r>
          </w:p>
        </w:tc>
        <w:tc>
          <w:tcPr>
            <w:tcW w:w="784" w:type="dxa"/>
          </w:tcPr>
          <w:p w:rsidR="00ED748A" w:rsidRDefault="00ED748A">
            <w:pPr>
              <w:pStyle w:val="ConsPlusNormal"/>
              <w:jc w:val="center"/>
            </w:pPr>
            <w:r>
              <w:t>6501</w:t>
            </w:r>
          </w:p>
        </w:tc>
        <w:tc>
          <w:tcPr>
            <w:tcW w:w="784" w:type="dxa"/>
          </w:tcPr>
          <w:p w:rsidR="00ED748A" w:rsidRDefault="00ED748A">
            <w:pPr>
              <w:pStyle w:val="ConsPlusNormal"/>
              <w:jc w:val="center"/>
            </w:pPr>
            <w:r>
              <w:t>6501</w:t>
            </w:r>
          </w:p>
        </w:tc>
        <w:tc>
          <w:tcPr>
            <w:tcW w:w="907" w:type="dxa"/>
          </w:tcPr>
          <w:p w:rsidR="00ED748A" w:rsidRDefault="00ED748A">
            <w:pPr>
              <w:pStyle w:val="ConsPlusNormal"/>
              <w:jc w:val="center"/>
            </w:pPr>
            <w:r>
              <w:t>0,10</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Чел.</w:t>
            </w:r>
          </w:p>
        </w:tc>
        <w:tc>
          <w:tcPr>
            <w:tcW w:w="979" w:type="dxa"/>
          </w:tcPr>
          <w:p w:rsidR="00ED748A" w:rsidRDefault="00ED748A">
            <w:pPr>
              <w:pStyle w:val="ConsPlusNormal"/>
              <w:jc w:val="center"/>
            </w:pPr>
            <w:r>
              <w:t>5349</w:t>
            </w:r>
          </w:p>
        </w:tc>
        <w:tc>
          <w:tcPr>
            <w:tcW w:w="784" w:type="dxa"/>
          </w:tcPr>
          <w:p w:rsidR="00ED748A" w:rsidRDefault="00ED748A">
            <w:pPr>
              <w:pStyle w:val="ConsPlusNormal"/>
              <w:jc w:val="center"/>
            </w:pPr>
            <w:r>
              <w:t>5616</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14205" w:type="dxa"/>
            <w:gridSpan w:val="15"/>
          </w:tcPr>
          <w:p w:rsidR="00ED748A" w:rsidRDefault="00ED748A">
            <w:pPr>
              <w:pStyle w:val="ConsPlusNormal"/>
              <w:jc w:val="center"/>
              <w:outlineLvl w:val="2"/>
            </w:pPr>
            <w:r>
              <w:t>1. Подпрограмма "Укрепление национального единства, этнокультурное развитие и развитие внешних связей"</w:t>
            </w:r>
          </w:p>
        </w:tc>
        <w:tc>
          <w:tcPr>
            <w:tcW w:w="907" w:type="dxa"/>
          </w:tcPr>
          <w:p w:rsidR="00ED748A" w:rsidRDefault="00ED748A">
            <w:pPr>
              <w:pStyle w:val="ConsPlusNormal"/>
              <w:jc w:val="center"/>
            </w:pPr>
            <w:r>
              <w:t>0,2</w:t>
            </w:r>
          </w:p>
        </w:tc>
      </w:tr>
      <w:tr w:rsidR="00ED748A">
        <w:tc>
          <w:tcPr>
            <w:tcW w:w="510" w:type="dxa"/>
            <w:vMerge w:val="restart"/>
          </w:tcPr>
          <w:p w:rsidR="00ED748A" w:rsidRDefault="00ED748A">
            <w:pPr>
              <w:pStyle w:val="ConsPlusNormal"/>
              <w:jc w:val="center"/>
            </w:pPr>
            <w:r>
              <w:t>1.1</w:t>
            </w:r>
          </w:p>
        </w:tc>
        <w:tc>
          <w:tcPr>
            <w:tcW w:w="2835" w:type="dxa"/>
            <w:vMerge w:val="restart"/>
          </w:tcPr>
          <w:p w:rsidR="00ED748A" w:rsidRDefault="00ED748A">
            <w:pPr>
              <w:pStyle w:val="ConsPlusNormal"/>
            </w:pPr>
            <w:r>
              <w:t>Количество участников мероприятий, направленных на укрепление национального единства, этнокультурное развитие, в том числе:</w:t>
            </w:r>
          </w:p>
          <w:p w:rsidR="00ED748A" w:rsidRDefault="00ED748A">
            <w:pPr>
              <w:pStyle w:val="ConsPlusNormal"/>
            </w:pPr>
            <w:r>
              <w:t>участники мероприятий, реализуемых в рамках федерального проекта;</w:t>
            </w:r>
          </w:p>
          <w:p w:rsidR="00ED748A" w:rsidRDefault="00ED748A">
            <w:pPr>
              <w:pStyle w:val="ConsPlusNormal"/>
            </w:pPr>
            <w:r>
              <w:t xml:space="preserve">участники мероприятий, направленных на укрепление </w:t>
            </w:r>
            <w:r>
              <w:lastRenderedPageBreak/>
              <w:t>общероссийского гражданского единства;</w:t>
            </w:r>
          </w:p>
          <w:p w:rsidR="00ED748A" w:rsidRDefault="00ED748A">
            <w:pPr>
              <w:pStyle w:val="ConsPlusNormal"/>
            </w:pPr>
            <w:r>
              <w:t>участники мероприятий, направленных на сохранение русского языка как государственного языка Российской Федерации;</w:t>
            </w:r>
          </w:p>
          <w:p w:rsidR="00ED748A" w:rsidRDefault="00ED748A">
            <w:pPr>
              <w:pStyle w:val="ConsPlusNormal"/>
            </w:pPr>
            <w:r>
              <w:t>участники мероприятий, направленных на социально-культурную адаптацию и интеграцию иностранных граждан;</w:t>
            </w:r>
          </w:p>
          <w:p w:rsidR="00ED748A" w:rsidRDefault="00ED748A">
            <w:pPr>
              <w:pStyle w:val="ConsPlusNormal"/>
            </w:pPr>
            <w:r>
              <w:t>участники мероприятий, направленных на этнокультурное развитие народов России</w:t>
            </w:r>
          </w:p>
        </w:tc>
        <w:tc>
          <w:tcPr>
            <w:tcW w:w="1191" w:type="dxa"/>
          </w:tcPr>
          <w:p w:rsidR="00ED748A" w:rsidRDefault="00ED748A">
            <w:pPr>
              <w:pStyle w:val="ConsPlusNormal"/>
            </w:pPr>
            <w:r>
              <w:lastRenderedPageBreak/>
              <w:t>плановое значение</w:t>
            </w:r>
          </w:p>
        </w:tc>
        <w:tc>
          <w:tcPr>
            <w:tcW w:w="850" w:type="dxa"/>
          </w:tcPr>
          <w:p w:rsidR="00ED748A" w:rsidRDefault="00ED748A">
            <w:pPr>
              <w:pStyle w:val="ConsPlusNormal"/>
              <w:jc w:val="center"/>
            </w:pPr>
            <w:r>
              <w:t>Тыс. чел.</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29,6</w:t>
            </w:r>
          </w:p>
        </w:tc>
        <w:tc>
          <w:tcPr>
            <w:tcW w:w="784" w:type="dxa"/>
          </w:tcPr>
          <w:p w:rsidR="00ED748A" w:rsidRDefault="00ED748A">
            <w:pPr>
              <w:pStyle w:val="ConsPlusNormal"/>
              <w:jc w:val="center"/>
            </w:pPr>
            <w:r>
              <w:t>29,7</w:t>
            </w:r>
          </w:p>
        </w:tc>
        <w:tc>
          <w:tcPr>
            <w:tcW w:w="784" w:type="dxa"/>
          </w:tcPr>
          <w:p w:rsidR="00ED748A" w:rsidRDefault="00ED748A">
            <w:pPr>
              <w:pStyle w:val="ConsPlusNormal"/>
              <w:jc w:val="center"/>
            </w:pPr>
            <w:r>
              <w:t>29,8</w:t>
            </w:r>
          </w:p>
        </w:tc>
        <w:tc>
          <w:tcPr>
            <w:tcW w:w="784" w:type="dxa"/>
          </w:tcPr>
          <w:p w:rsidR="00ED748A" w:rsidRDefault="00ED748A">
            <w:pPr>
              <w:pStyle w:val="ConsPlusNormal"/>
              <w:jc w:val="center"/>
            </w:pPr>
            <w:r>
              <w:t>29,8</w:t>
            </w:r>
          </w:p>
        </w:tc>
        <w:tc>
          <w:tcPr>
            <w:tcW w:w="784" w:type="dxa"/>
          </w:tcPr>
          <w:p w:rsidR="00ED748A" w:rsidRDefault="00ED748A">
            <w:pPr>
              <w:pStyle w:val="ConsPlusNormal"/>
              <w:jc w:val="center"/>
            </w:pPr>
            <w:r>
              <w:t>29,8</w:t>
            </w:r>
          </w:p>
        </w:tc>
        <w:tc>
          <w:tcPr>
            <w:tcW w:w="784" w:type="dxa"/>
          </w:tcPr>
          <w:p w:rsidR="00ED748A" w:rsidRDefault="00ED748A">
            <w:pPr>
              <w:pStyle w:val="ConsPlusNormal"/>
              <w:jc w:val="center"/>
            </w:pPr>
            <w:r>
              <w:t>29,8</w:t>
            </w:r>
          </w:p>
        </w:tc>
        <w:tc>
          <w:tcPr>
            <w:tcW w:w="784" w:type="dxa"/>
          </w:tcPr>
          <w:p w:rsidR="00ED748A" w:rsidRDefault="00ED748A">
            <w:pPr>
              <w:pStyle w:val="ConsPlusNormal"/>
              <w:jc w:val="center"/>
            </w:pPr>
            <w:r>
              <w:t>29,8</w:t>
            </w:r>
          </w:p>
        </w:tc>
        <w:tc>
          <w:tcPr>
            <w:tcW w:w="784" w:type="dxa"/>
          </w:tcPr>
          <w:p w:rsidR="00ED748A" w:rsidRDefault="00ED748A">
            <w:pPr>
              <w:pStyle w:val="ConsPlusNormal"/>
              <w:jc w:val="center"/>
            </w:pPr>
            <w:r>
              <w:t>29,8</w:t>
            </w:r>
          </w:p>
        </w:tc>
        <w:tc>
          <w:tcPr>
            <w:tcW w:w="784" w:type="dxa"/>
          </w:tcPr>
          <w:p w:rsidR="00ED748A" w:rsidRDefault="00ED748A">
            <w:pPr>
              <w:pStyle w:val="ConsPlusNormal"/>
              <w:jc w:val="center"/>
            </w:pPr>
            <w:r>
              <w:t>29,8</w:t>
            </w:r>
          </w:p>
        </w:tc>
        <w:tc>
          <w:tcPr>
            <w:tcW w:w="907" w:type="dxa"/>
          </w:tcPr>
          <w:p w:rsidR="00ED748A" w:rsidRDefault="00ED748A">
            <w:pPr>
              <w:pStyle w:val="ConsPlusNormal"/>
              <w:jc w:val="center"/>
            </w:pPr>
            <w:r>
              <w:t>0,2</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Тыс. чел.</w:t>
            </w:r>
          </w:p>
        </w:tc>
        <w:tc>
          <w:tcPr>
            <w:tcW w:w="979" w:type="dxa"/>
          </w:tcPr>
          <w:p w:rsidR="00ED748A" w:rsidRDefault="00ED748A">
            <w:pPr>
              <w:pStyle w:val="ConsPlusNormal"/>
              <w:jc w:val="center"/>
            </w:pPr>
            <w:r>
              <w:t>8,4</w:t>
            </w:r>
          </w:p>
        </w:tc>
        <w:tc>
          <w:tcPr>
            <w:tcW w:w="784" w:type="dxa"/>
          </w:tcPr>
          <w:p w:rsidR="00ED748A" w:rsidRDefault="00ED748A">
            <w:pPr>
              <w:pStyle w:val="ConsPlusNormal"/>
              <w:jc w:val="center"/>
            </w:pPr>
            <w:r>
              <w:t>27,8</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lastRenderedPageBreak/>
              <w:t>1.2</w:t>
            </w:r>
          </w:p>
        </w:tc>
        <w:tc>
          <w:tcPr>
            <w:tcW w:w="2835" w:type="dxa"/>
            <w:vMerge w:val="restart"/>
          </w:tcPr>
          <w:p w:rsidR="00ED748A" w:rsidRDefault="00ED748A">
            <w:pPr>
              <w:pStyle w:val="ConsPlusNormal"/>
            </w:pPr>
            <w:r>
              <w:t>Доля граждан, положительно оценивающих состояние межнациональных отношений в Ленинградской области</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70,5</w:t>
            </w:r>
          </w:p>
        </w:tc>
        <w:tc>
          <w:tcPr>
            <w:tcW w:w="784" w:type="dxa"/>
          </w:tcPr>
          <w:p w:rsidR="00ED748A" w:rsidRDefault="00ED748A">
            <w:pPr>
              <w:pStyle w:val="ConsPlusNormal"/>
              <w:jc w:val="center"/>
            </w:pPr>
            <w:r>
              <w:t>71</w:t>
            </w:r>
          </w:p>
        </w:tc>
        <w:tc>
          <w:tcPr>
            <w:tcW w:w="784" w:type="dxa"/>
          </w:tcPr>
          <w:p w:rsidR="00ED748A" w:rsidRDefault="00ED748A">
            <w:pPr>
              <w:pStyle w:val="ConsPlusNormal"/>
              <w:jc w:val="center"/>
            </w:pPr>
            <w:r>
              <w:t>71,5</w:t>
            </w:r>
          </w:p>
        </w:tc>
        <w:tc>
          <w:tcPr>
            <w:tcW w:w="784" w:type="dxa"/>
          </w:tcPr>
          <w:p w:rsidR="00ED748A" w:rsidRDefault="00ED748A">
            <w:pPr>
              <w:pStyle w:val="ConsPlusNormal"/>
              <w:jc w:val="center"/>
            </w:pPr>
            <w:r>
              <w:t>71,5</w:t>
            </w:r>
          </w:p>
        </w:tc>
        <w:tc>
          <w:tcPr>
            <w:tcW w:w="784" w:type="dxa"/>
          </w:tcPr>
          <w:p w:rsidR="00ED748A" w:rsidRDefault="00ED748A">
            <w:pPr>
              <w:pStyle w:val="ConsPlusNormal"/>
              <w:jc w:val="center"/>
            </w:pPr>
            <w:r>
              <w:t>71,5</w:t>
            </w:r>
          </w:p>
        </w:tc>
        <w:tc>
          <w:tcPr>
            <w:tcW w:w="784" w:type="dxa"/>
          </w:tcPr>
          <w:p w:rsidR="00ED748A" w:rsidRDefault="00ED748A">
            <w:pPr>
              <w:pStyle w:val="ConsPlusNormal"/>
              <w:jc w:val="center"/>
            </w:pPr>
            <w:r>
              <w:t>71,5</w:t>
            </w:r>
          </w:p>
        </w:tc>
        <w:tc>
          <w:tcPr>
            <w:tcW w:w="784" w:type="dxa"/>
          </w:tcPr>
          <w:p w:rsidR="00ED748A" w:rsidRDefault="00ED748A">
            <w:pPr>
              <w:pStyle w:val="ConsPlusNormal"/>
              <w:jc w:val="center"/>
            </w:pPr>
            <w:r>
              <w:t>71,5</w:t>
            </w:r>
          </w:p>
        </w:tc>
        <w:tc>
          <w:tcPr>
            <w:tcW w:w="784" w:type="dxa"/>
          </w:tcPr>
          <w:p w:rsidR="00ED748A" w:rsidRDefault="00ED748A">
            <w:pPr>
              <w:pStyle w:val="ConsPlusNormal"/>
              <w:jc w:val="center"/>
            </w:pPr>
            <w:r>
              <w:t>71,5</w:t>
            </w:r>
          </w:p>
        </w:tc>
        <w:tc>
          <w:tcPr>
            <w:tcW w:w="784" w:type="dxa"/>
          </w:tcPr>
          <w:p w:rsidR="00ED748A" w:rsidRDefault="00ED748A">
            <w:pPr>
              <w:pStyle w:val="ConsPlusNormal"/>
              <w:jc w:val="center"/>
            </w:pPr>
            <w:r>
              <w:t>71,5</w:t>
            </w:r>
          </w:p>
        </w:tc>
        <w:tc>
          <w:tcPr>
            <w:tcW w:w="907" w:type="dxa"/>
          </w:tcPr>
          <w:p w:rsidR="00ED748A" w:rsidRDefault="00ED748A">
            <w:pPr>
              <w:pStyle w:val="ConsPlusNormal"/>
              <w:jc w:val="center"/>
            </w:pPr>
            <w:r>
              <w:t>0,2</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r>
              <w:t>81,5</w:t>
            </w:r>
          </w:p>
        </w:tc>
        <w:tc>
          <w:tcPr>
            <w:tcW w:w="784" w:type="dxa"/>
          </w:tcPr>
          <w:p w:rsidR="00ED748A" w:rsidRDefault="00ED748A">
            <w:pPr>
              <w:pStyle w:val="ConsPlusNormal"/>
              <w:jc w:val="center"/>
            </w:pPr>
            <w:r>
              <w:t>77,5</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1.3</w:t>
            </w:r>
          </w:p>
        </w:tc>
        <w:tc>
          <w:tcPr>
            <w:tcW w:w="2835" w:type="dxa"/>
            <w:vMerge w:val="restart"/>
          </w:tcPr>
          <w:p w:rsidR="00ED748A" w:rsidRDefault="00ED748A">
            <w:pPr>
              <w:pStyle w:val="ConsPlusNormal"/>
            </w:pPr>
            <w:r>
              <w:t>Доля граждан, положительно оценивающих состояние межконфессиональных отношений в Ленинградской области</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72,5</w:t>
            </w:r>
          </w:p>
        </w:tc>
        <w:tc>
          <w:tcPr>
            <w:tcW w:w="784" w:type="dxa"/>
          </w:tcPr>
          <w:p w:rsidR="00ED748A" w:rsidRDefault="00ED748A">
            <w:pPr>
              <w:pStyle w:val="ConsPlusNormal"/>
              <w:jc w:val="center"/>
            </w:pPr>
            <w:r>
              <w:t>73</w:t>
            </w:r>
          </w:p>
        </w:tc>
        <w:tc>
          <w:tcPr>
            <w:tcW w:w="784" w:type="dxa"/>
          </w:tcPr>
          <w:p w:rsidR="00ED748A" w:rsidRDefault="00ED748A">
            <w:pPr>
              <w:pStyle w:val="ConsPlusNormal"/>
              <w:jc w:val="center"/>
            </w:pPr>
            <w:r>
              <w:t>73,5</w:t>
            </w:r>
          </w:p>
        </w:tc>
        <w:tc>
          <w:tcPr>
            <w:tcW w:w="784" w:type="dxa"/>
          </w:tcPr>
          <w:p w:rsidR="00ED748A" w:rsidRDefault="00ED748A">
            <w:pPr>
              <w:pStyle w:val="ConsPlusNormal"/>
              <w:jc w:val="center"/>
            </w:pPr>
            <w:r>
              <w:t>73,5</w:t>
            </w:r>
          </w:p>
        </w:tc>
        <w:tc>
          <w:tcPr>
            <w:tcW w:w="784" w:type="dxa"/>
          </w:tcPr>
          <w:p w:rsidR="00ED748A" w:rsidRDefault="00ED748A">
            <w:pPr>
              <w:pStyle w:val="ConsPlusNormal"/>
              <w:jc w:val="center"/>
            </w:pPr>
            <w:r>
              <w:t>73,5</w:t>
            </w:r>
          </w:p>
        </w:tc>
        <w:tc>
          <w:tcPr>
            <w:tcW w:w="784" w:type="dxa"/>
          </w:tcPr>
          <w:p w:rsidR="00ED748A" w:rsidRDefault="00ED748A">
            <w:pPr>
              <w:pStyle w:val="ConsPlusNormal"/>
              <w:jc w:val="center"/>
            </w:pPr>
            <w:r>
              <w:t>73,5</w:t>
            </w:r>
          </w:p>
        </w:tc>
        <w:tc>
          <w:tcPr>
            <w:tcW w:w="784" w:type="dxa"/>
          </w:tcPr>
          <w:p w:rsidR="00ED748A" w:rsidRDefault="00ED748A">
            <w:pPr>
              <w:pStyle w:val="ConsPlusNormal"/>
              <w:jc w:val="center"/>
            </w:pPr>
            <w:r>
              <w:t>73,5</w:t>
            </w:r>
          </w:p>
        </w:tc>
        <w:tc>
          <w:tcPr>
            <w:tcW w:w="784" w:type="dxa"/>
          </w:tcPr>
          <w:p w:rsidR="00ED748A" w:rsidRDefault="00ED748A">
            <w:pPr>
              <w:pStyle w:val="ConsPlusNormal"/>
              <w:jc w:val="center"/>
            </w:pPr>
            <w:r>
              <w:t>73,5</w:t>
            </w:r>
          </w:p>
        </w:tc>
        <w:tc>
          <w:tcPr>
            <w:tcW w:w="784" w:type="dxa"/>
          </w:tcPr>
          <w:p w:rsidR="00ED748A" w:rsidRDefault="00ED748A">
            <w:pPr>
              <w:pStyle w:val="ConsPlusNormal"/>
              <w:jc w:val="center"/>
            </w:pPr>
            <w:r>
              <w:t>73,5</w:t>
            </w:r>
          </w:p>
        </w:tc>
        <w:tc>
          <w:tcPr>
            <w:tcW w:w="907" w:type="dxa"/>
          </w:tcPr>
          <w:p w:rsidR="00ED748A" w:rsidRDefault="00ED748A">
            <w:pPr>
              <w:pStyle w:val="ConsPlusNormal"/>
              <w:jc w:val="center"/>
            </w:pPr>
            <w:r>
              <w:t>0,2</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r>
              <w:t>83,1</w:t>
            </w:r>
          </w:p>
        </w:tc>
        <w:tc>
          <w:tcPr>
            <w:tcW w:w="784" w:type="dxa"/>
          </w:tcPr>
          <w:p w:rsidR="00ED748A" w:rsidRDefault="00ED748A">
            <w:pPr>
              <w:pStyle w:val="ConsPlusNormal"/>
              <w:jc w:val="center"/>
            </w:pPr>
            <w:r>
              <w:t>86,5</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1.4</w:t>
            </w:r>
          </w:p>
        </w:tc>
        <w:tc>
          <w:tcPr>
            <w:tcW w:w="2835" w:type="dxa"/>
            <w:vMerge w:val="restart"/>
          </w:tcPr>
          <w:p w:rsidR="00ED748A" w:rsidRDefault="00ED748A">
            <w:pPr>
              <w:pStyle w:val="ConsPlusNormal"/>
            </w:pPr>
            <w:r>
              <w:t>Количество совместных проектов и мероприятий в рамках международных, внешнеэкономических и межрегиональных связей</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100</w:t>
            </w:r>
          </w:p>
        </w:tc>
        <w:tc>
          <w:tcPr>
            <w:tcW w:w="784" w:type="dxa"/>
          </w:tcPr>
          <w:p w:rsidR="00ED748A" w:rsidRDefault="00ED748A">
            <w:pPr>
              <w:pStyle w:val="ConsPlusNormal"/>
              <w:jc w:val="center"/>
            </w:pPr>
            <w:r>
              <w:t>105</w:t>
            </w:r>
          </w:p>
        </w:tc>
        <w:tc>
          <w:tcPr>
            <w:tcW w:w="784" w:type="dxa"/>
          </w:tcPr>
          <w:p w:rsidR="00ED748A" w:rsidRDefault="00ED748A">
            <w:pPr>
              <w:pStyle w:val="ConsPlusNormal"/>
              <w:jc w:val="center"/>
            </w:pPr>
            <w:r>
              <w:t>105</w:t>
            </w:r>
          </w:p>
        </w:tc>
        <w:tc>
          <w:tcPr>
            <w:tcW w:w="784" w:type="dxa"/>
          </w:tcPr>
          <w:p w:rsidR="00ED748A" w:rsidRDefault="00ED748A">
            <w:pPr>
              <w:pStyle w:val="ConsPlusNormal"/>
              <w:jc w:val="center"/>
            </w:pPr>
            <w:r>
              <w:t>105</w:t>
            </w:r>
          </w:p>
        </w:tc>
        <w:tc>
          <w:tcPr>
            <w:tcW w:w="784" w:type="dxa"/>
          </w:tcPr>
          <w:p w:rsidR="00ED748A" w:rsidRDefault="00ED748A">
            <w:pPr>
              <w:pStyle w:val="ConsPlusNormal"/>
              <w:jc w:val="center"/>
            </w:pPr>
            <w:r>
              <w:t>105</w:t>
            </w:r>
          </w:p>
        </w:tc>
        <w:tc>
          <w:tcPr>
            <w:tcW w:w="784" w:type="dxa"/>
          </w:tcPr>
          <w:p w:rsidR="00ED748A" w:rsidRDefault="00ED748A">
            <w:pPr>
              <w:pStyle w:val="ConsPlusNormal"/>
              <w:jc w:val="center"/>
            </w:pPr>
            <w:r>
              <w:t>105</w:t>
            </w:r>
          </w:p>
        </w:tc>
        <w:tc>
          <w:tcPr>
            <w:tcW w:w="784" w:type="dxa"/>
          </w:tcPr>
          <w:p w:rsidR="00ED748A" w:rsidRDefault="00ED748A">
            <w:pPr>
              <w:pStyle w:val="ConsPlusNormal"/>
              <w:jc w:val="center"/>
            </w:pPr>
            <w:r>
              <w:t>105</w:t>
            </w:r>
          </w:p>
        </w:tc>
        <w:tc>
          <w:tcPr>
            <w:tcW w:w="784" w:type="dxa"/>
          </w:tcPr>
          <w:p w:rsidR="00ED748A" w:rsidRDefault="00ED748A">
            <w:pPr>
              <w:pStyle w:val="ConsPlusNormal"/>
              <w:jc w:val="center"/>
            </w:pPr>
            <w:r>
              <w:t>105</w:t>
            </w:r>
          </w:p>
        </w:tc>
        <w:tc>
          <w:tcPr>
            <w:tcW w:w="784" w:type="dxa"/>
          </w:tcPr>
          <w:p w:rsidR="00ED748A" w:rsidRDefault="00ED748A">
            <w:pPr>
              <w:pStyle w:val="ConsPlusNormal"/>
              <w:jc w:val="center"/>
            </w:pPr>
            <w:r>
              <w:t>105</w:t>
            </w:r>
          </w:p>
        </w:tc>
        <w:tc>
          <w:tcPr>
            <w:tcW w:w="907" w:type="dxa"/>
          </w:tcPr>
          <w:p w:rsidR="00ED748A" w:rsidRDefault="00ED748A">
            <w:pPr>
              <w:pStyle w:val="ConsPlusNormal"/>
              <w:jc w:val="center"/>
            </w:pPr>
            <w:r>
              <w:t>0,2</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r>
              <w:t>159</w:t>
            </w:r>
          </w:p>
        </w:tc>
        <w:tc>
          <w:tcPr>
            <w:tcW w:w="784" w:type="dxa"/>
          </w:tcPr>
          <w:p w:rsidR="00ED748A" w:rsidRDefault="00ED748A">
            <w:pPr>
              <w:pStyle w:val="ConsPlusNormal"/>
              <w:jc w:val="center"/>
            </w:pPr>
            <w:r>
              <w:t>165</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1.5</w:t>
            </w:r>
          </w:p>
        </w:tc>
        <w:tc>
          <w:tcPr>
            <w:tcW w:w="2835" w:type="dxa"/>
            <w:vMerge w:val="restart"/>
          </w:tcPr>
          <w:p w:rsidR="00ED748A" w:rsidRDefault="00ED748A">
            <w:pPr>
              <w:pStyle w:val="ConsPlusNormal"/>
            </w:pPr>
            <w:r>
              <w:t xml:space="preserve">Количество мероприятий, направленных на </w:t>
            </w:r>
            <w:r>
              <w:lastRenderedPageBreak/>
              <w:t>продвижение русского языка и культуры за рубежом, развитие взаимодействия с соотечественниками, проживающими за рубежом</w:t>
            </w:r>
          </w:p>
        </w:tc>
        <w:tc>
          <w:tcPr>
            <w:tcW w:w="1191" w:type="dxa"/>
          </w:tcPr>
          <w:p w:rsidR="00ED748A" w:rsidRDefault="00ED748A">
            <w:pPr>
              <w:pStyle w:val="ConsPlusNormal"/>
            </w:pPr>
            <w:r>
              <w:lastRenderedPageBreak/>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18</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907" w:type="dxa"/>
          </w:tcPr>
          <w:p w:rsidR="00ED748A" w:rsidRDefault="00ED748A">
            <w:pPr>
              <w:pStyle w:val="ConsPlusNormal"/>
              <w:jc w:val="center"/>
            </w:pPr>
            <w:r>
              <w:t>0,2</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r>
              <w:t>15</w:t>
            </w:r>
          </w:p>
        </w:tc>
        <w:tc>
          <w:tcPr>
            <w:tcW w:w="784" w:type="dxa"/>
          </w:tcPr>
          <w:p w:rsidR="00ED748A" w:rsidRDefault="00ED748A">
            <w:pPr>
              <w:pStyle w:val="ConsPlusNormal"/>
              <w:jc w:val="center"/>
            </w:pPr>
            <w:r>
              <w:t>30</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14205" w:type="dxa"/>
            <w:gridSpan w:val="15"/>
          </w:tcPr>
          <w:p w:rsidR="00ED748A" w:rsidRDefault="00ED748A">
            <w:pPr>
              <w:pStyle w:val="ConsPlusNormal"/>
              <w:jc w:val="center"/>
              <w:outlineLvl w:val="2"/>
            </w:pPr>
            <w:r>
              <w:lastRenderedPageBreak/>
              <w:t>2. Подпрограмма "Создание условий для развития местного самоуправления"</w:t>
            </w:r>
          </w:p>
        </w:tc>
        <w:tc>
          <w:tcPr>
            <w:tcW w:w="907" w:type="dxa"/>
          </w:tcPr>
          <w:p w:rsidR="00ED748A" w:rsidRDefault="00ED748A">
            <w:pPr>
              <w:pStyle w:val="ConsPlusNormal"/>
              <w:jc w:val="center"/>
            </w:pPr>
            <w:r>
              <w:t>0,2</w:t>
            </w:r>
          </w:p>
        </w:tc>
      </w:tr>
      <w:tr w:rsidR="00ED748A">
        <w:tc>
          <w:tcPr>
            <w:tcW w:w="510" w:type="dxa"/>
            <w:vMerge w:val="restart"/>
          </w:tcPr>
          <w:p w:rsidR="00ED748A" w:rsidRDefault="00ED748A">
            <w:pPr>
              <w:pStyle w:val="ConsPlusNormal"/>
              <w:jc w:val="center"/>
            </w:pPr>
            <w:r>
              <w:t>2.1</w:t>
            </w:r>
          </w:p>
        </w:tc>
        <w:tc>
          <w:tcPr>
            <w:tcW w:w="2835" w:type="dxa"/>
            <w:vMerge w:val="restart"/>
          </w:tcPr>
          <w:p w:rsidR="00ED748A" w:rsidRDefault="00ED748A">
            <w:pPr>
              <w:pStyle w:val="ConsPlusNormal"/>
            </w:pPr>
            <w:r>
              <w:t>Количество лиц, замещающих выборные муниципальные должности, муниципальных служащих и работников муниципальных учреждений, обученных по программам дополнительного профессионального образования</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Чел.</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285</w:t>
            </w:r>
          </w:p>
        </w:tc>
        <w:tc>
          <w:tcPr>
            <w:tcW w:w="784" w:type="dxa"/>
          </w:tcPr>
          <w:p w:rsidR="00ED748A" w:rsidRDefault="00ED748A">
            <w:pPr>
              <w:pStyle w:val="ConsPlusNormal"/>
              <w:jc w:val="center"/>
            </w:pPr>
            <w:r>
              <w:t>285</w:t>
            </w:r>
          </w:p>
        </w:tc>
        <w:tc>
          <w:tcPr>
            <w:tcW w:w="784" w:type="dxa"/>
          </w:tcPr>
          <w:p w:rsidR="00ED748A" w:rsidRDefault="00ED748A">
            <w:pPr>
              <w:pStyle w:val="ConsPlusNormal"/>
              <w:jc w:val="center"/>
            </w:pPr>
            <w:r>
              <w:t>285</w:t>
            </w:r>
          </w:p>
        </w:tc>
        <w:tc>
          <w:tcPr>
            <w:tcW w:w="784" w:type="dxa"/>
          </w:tcPr>
          <w:p w:rsidR="00ED748A" w:rsidRDefault="00ED748A">
            <w:pPr>
              <w:pStyle w:val="ConsPlusNormal"/>
              <w:jc w:val="center"/>
            </w:pPr>
            <w:r>
              <w:t>285</w:t>
            </w:r>
          </w:p>
        </w:tc>
        <w:tc>
          <w:tcPr>
            <w:tcW w:w="784" w:type="dxa"/>
          </w:tcPr>
          <w:p w:rsidR="00ED748A" w:rsidRDefault="00ED748A">
            <w:pPr>
              <w:pStyle w:val="ConsPlusNormal"/>
              <w:jc w:val="center"/>
            </w:pPr>
            <w:r>
              <w:t>285</w:t>
            </w:r>
          </w:p>
        </w:tc>
        <w:tc>
          <w:tcPr>
            <w:tcW w:w="784" w:type="dxa"/>
          </w:tcPr>
          <w:p w:rsidR="00ED748A" w:rsidRDefault="00ED748A">
            <w:pPr>
              <w:pStyle w:val="ConsPlusNormal"/>
              <w:jc w:val="center"/>
            </w:pPr>
            <w:r>
              <w:t>285</w:t>
            </w:r>
          </w:p>
        </w:tc>
        <w:tc>
          <w:tcPr>
            <w:tcW w:w="784" w:type="dxa"/>
          </w:tcPr>
          <w:p w:rsidR="00ED748A" w:rsidRDefault="00ED748A">
            <w:pPr>
              <w:pStyle w:val="ConsPlusNormal"/>
              <w:jc w:val="center"/>
            </w:pPr>
            <w:r>
              <w:t>285</w:t>
            </w:r>
          </w:p>
        </w:tc>
        <w:tc>
          <w:tcPr>
            <w:tcW w:w="784" w:type="dxa"/>
          </w:tcPr>
          <w:p w:rsidR="00ED748A" w:rsidRDefault="00ED748A">
            <w:pPr>
              <w:pStyle w:val="ConsPlusNormal"/>
              <w:jc w:val="center"/>
            </w:pPr>
            <w:r>
              <w:t>285</w:t>
            </w:r>
          </w:p>
        </w:tc>
        <w:tc>
          <w:tcPr>
            <w:tcW w:w="784" w:type="dxa"/>
          </w:tcPr>
          <w:p w:rsidR="00ED748A" w:rsidRDefault="00ED748A">
            <w:pPr>
              <w:pStyle w:val="ConsPlusNormal"/>
              <w:jc w:val="center"/>
            </w:pPr>
            <w:r>
              <w:t>285</w:t>
            </w:r>
          </w:p>
        </w:tc>
        <w:tc>
          <w:tcPr>
            <w:tcW w:w="907" w:type="dxa"/>
          </w:tcPr>
          <w:p w:rsidR="00ED748A" w:rsidRDefault="00ED748A">
            <w:pPr>
              <w:pStyle w:val="ConsPlusNormal"/>
              <w:jc w:val="center"/>
            </w:pPr>
            <w:r>
              <w:t>0,2</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Чел.</w:t>
            </w:r>
          </w:p>
        </w:tc>
        <w:tc>
          <w:tcPr>
            <w:tcW w:w="979" w:type="dxa"/>
          </w:tcPr>
          <w:p w:rsidR="00ED748A" w:rsidRDefault="00ED748A">
            <w:pPr>
              <w:pStyle w:val="ConsPlusNormal"/>
              <w:jc w:val="center"/>
            </w:pPr>
            <w:r>
              <w:t>322</w:t>
            </w:r>
          </w:p>
        </w:tc>
        <w:tc>
          <w:tcPr>
            <w:tcW w:w="784" w:type="dxa"/>
          </w:tcPr>
          <w:p w:rsidR="00ED748A" w:rsidRDefault="00ED748A">
            <w:pPr>
              <w:pStyle w:val="ConsPlusNormal"/>
              <w:jc w:val="center"/>
            </w:pPr>
            <w:r>
              <w:t>301</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2.2</w:t>
            </w:r>
          </w:p>
        </w:tc>
        <w:tc>
          <w:tcPr>
            <w:tcW w:w="2835" w:type="dxa"/>
            <w:vMerge w:val="restart"/>
          </w:tcPr>
          <w:p w:rsidR="00ED748A" w:rsidRDefault="00ED748A">
            <w:pPr>
              <w:pStyle w:val="ConsPlusNormal"/>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38,8</w:t>
            </w:r>
          </w:p>
        </w:tc>
        <w:tc>
          <w:tcPr>
            <w:tcW w:w="784" w:type="dxa"/>
          </w:tcPr>
          <w:p w:rsidR="00ED748A" w:rsidRDefault="00ED748A">
            <w:pPr>
              <w:pStyle w:val="ConsPlusNormal"/>
              <w:jc w:val="center"/>
            </w:pPr>
            <w:r>
              <w:t>38,8</w:t>
            </w:r>
          </w:p>
        </w:tc>
        <w:tc>
          <w:tcPr>
            <w:tcW w:w="784" w:type="dxa"/>
          </w:tcPr>
          <w:p w:rsidR="00ED748A" w:rsidRDefault="00ED748A">
            <w:pPr>
              <w:pStyle w:val="ConsPlusNormal"/>
              <w:jc w:val="center"/>
            </w:pPr>
            <w:r>
              <w:t>38,8</w:t>
            </w:r>
          </w:p>
        </w:tc>
        <w:tc>
          <w:tcPr>
            <w:tcW w:w="784" w:type="dxa"/>
          </w:tcPr>
          <w:p w:rsidR="00ED748A" w:rsidRDefault="00ED748A">
            <w:pPr>
              <w:pStyle w:val="ConsPlusNormal"/>
              <w:jc w:val="center"/>
            </w:pPr>
            <w:r>
              <w:t>38,8</w:t>
            </w:r>
          </w:p>
        </w:tc>
        <w:tc>
          <w:tcPr>
            <w:tcW w:w="784" w:type="dxa"/>
          </w:tcPr>
          <w:p w:rsidR="00ED748A" w:rsidRDefault="00ED748A">
            <w:pPr>
              <w:pStyle w:val="ConsPlusNormal"/>
              <w:jc w:val="center"/>
            </w:pPr>
            <w:r>
              <w:t>38,8</w:t>
            </w:r>
          </w:p>
        </w:tc>
        <w:tc>
          <w:tcPr>
            <w:tcW w:w="784" w:type="dxa"/>
          </w:tcPr>
          <w:p w:rsidR="00ED748A" w:rsidRDefault="00ED748A">
            <w:pPr>
              <w:pStyle w:val="ConsPlusNormal"/>
              <w:jc w:val="center"/>
            </w:pPr>
            <w:r>
              <w:t>38,8</w:t>
            </w:r>
          </w:p>
        </w:tc>
        <w:tc>
          <w:tcPr>
            <w:tcW w:w="784" w:type="dxa"/>
          </w:tcPr>
          <w:p w:rsidR="00ED748A" w:rsidRDefault="00ED748A">
            <w:pPr>
              <w:pStyle w:val="ConsPlusNormal"/>
              <w:jc w:val="center"/>
            </w:pPr>
            <w:r>
              <w:t>38,8</w:t>
            </w:r>
          </w:p>
        </w:tc>
        <w:tc>
          <w:tcPr>
            <w:tcW w:w="784" w:type="dxa"/>
          </w:tcPr>
          <w:p w:rsidR="00ED748A" w:rsidRDefault="00ED748A">
            <w:pPr>
              <w:pStyle w:val="ConsPlusNormal"/>
              <w:jc w:val="center"/>
            </w:pPr>
            <w:r>
              <w:t>38,8</w:t>
            </w:r>
          </w:p>
        </w:tc>
        <w:tc>
          <w:tcPr>
            <w:tcW w:w="784" w:type="dxa"/>
          </w:tcPr>
          <w:p w:rsidR="00ED748A" w:rsidRDefault="00ED748A">
            <w:pPr>
              <w:pStyle w:val="ConsPlusNormal"/>
              <w:jc w:val="center"/>
            </w:pPr>
            <w:r>
              <w:t>38,8</w:t>
            </w:r>
          </w:p>
        </w:tc>
        <w:tc>
          <w:tcPr>
            <w:tcW w:w="907" w:type="dxa"/>
          </w:tcPr>
          <w:p w:rsidR="00ED748A" w:rsidRDefault="00ED748A">
            <w:pPr>
              <w:pStyle w:val="ConsPlusNormal"/>
              <w:jc w:val="center"/>
            </w:pPr>
            <w:r>
              <w:t>0,3</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r>
              <w:t>38,8</w:t>
            </w:r>
          </w:p>
        </w:tc>
        <w:tc>
          <w:tcPr>
            <w:tcW w:w="784" w:type="dxa"/>
          </w:tcPr>
          <w:p w:rsidR="00ED748A" w:rsidRDefault="00ED748A">
            <w:pPr>
              <w:pStyle w:val="ConsPlusNormal"/>
              <w:jc w:val="center"/>
            </w:pPr>
            <w:r>
              <w:t>38,8</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2.3</w:t>
            </w:r>
          </w:p>
        </w:tc>
        <w:tc>
          <w:tcPr>
            <w:tcW w:w="2835" w:type="dxa"/>
            <w:vMerge w:val="restart"/>
          </w:tcPr>
          <w:p w:rsidR="00ED748A" w:rsidRDefault="00ED748A">
            <w:pPr>
              <w:pStyle w:val="ConsPlusNormal"/>
            </w:pPr>
            <w:r>
              <w:t>Количество проектов, реализованных с участием жителей населенных пунктов Ленинградской области</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1432</w:t>
            </w:r>
          </w:p>
        </w:tc>
        <w:tc>
          <w:tcPr>
            <w:tcW w:w="784" w:type="dxa"/>
          </w:tcPr>
          <w:p w:rsidR="00ED748A" w:rsidRDefault="00ED748A">
            <w:pPr>
              <w:pStyle w:val="ConsPlusNormal"/>
              <w:jc w:val="center"/>
            </w:pPr>
            <w:r>
              <w:t>1432</w:t>
            </w:r>
          </w:p>
        </w:tc>
        <w:tc>
          <w:tcPr>
            <w:tcW w:w="784" w:type="dxa"/>
          </w:tcPr>
          <w:p w:rsidR="00ED748A" w:rsidRDefault="00ED748A">
            <w:pPr>
              <w:pStyle w:val="ConsPlusNormal"/>
              <w:jc w:val="center"/>
            </w:pPr>
            <w:r>
              <w:t>1432</w:t>
            </w:r>
          </w:p>
        </w:tc>
        <w:tc>
          <w:tcPr>
            <w:tcW w:w="784" w:type="dxa"/>
          </w:tcPr>
          <w:p w:rsidR="00ED748A" w:rsidRDefault="00ED748A">
            <w:pPr>
              <w:pStyle w:val="ConsPlusNormal"/>
              <w:jc w:val="center"/>
            </w:pPr>
            <w:r>
              <w:t>1432</w:t>
            </w:r>
          </w:p>
        </w:tc>
        <w:tc>
          <w:tcPr>
            <w:tcW w:w="784" w:type="dxa"/>
          </w:tcPr>
          <w:p w:rsidR="00ED748A" w:rsidRDefault="00ED748A">
            <w:pPr>
              <w:pStyle w:val="ConsPlusNormal"/>
              <w:jc w:val="center"/>
            </w:pPr>
            <w:r>
              <w:t>1432</w:t>
            </w:r>
          </w:p>
        </w:tc>
        <w:tc>
          <w:tcPr>
            <w:tcW w:w="784" w:type="dxa"/>
          </w:tcPr>
          <w:p w:rsidR="00ED748A" w:rsidRDefault="00ED748A">
            <w:pPr>
              <w:pStyle w:val="ConsPlusNormal"/>
              <w:jc w:val="center"/>
            </w:pPr>
            <w:r>
              <w:t>1432</w:t>
            </w:r>
          </w:p>
        </w:tc>
        <w:tc>
          <w:tcPr>
            <w:tcW w:w="784" w:type="dxa"/>
          </w:tcPr>
          <w:p w:rsidR="00ED748A" w:rsidRDefault="00ED748A">
            <w:pPr>
              <w:pStyle w:val="ConsPlusNormal"/>
              <w:jc w:val="center"/>
            </w:pPr>
            <w:r>
              <w:t>1432</w:t>
            </w:r>
          </w:p>
        </w:tc>
        <w:tc>
          <w:tcPr>
            <w:tcW w:w="784" w:type="dxa"/>
          </w:tcPr>
          <w:p w:rsidR="00ED748A" w:rsidRDefault="00ED748A">
            <w:pPr>
              <w:pStyle w:val="ConsPlusNormal"/>
              <w:jc w:val="center"/>
            </w:pPr>
            <w:r>
              <w:t>1432</w:t>
            </w:r>
          </w:p>
        </w:tc>
        <w:tc>
          <w:tcPr>
            <w:tcW w:w="784" w:type="dxa"/>
          </w:tcPr>
          <w:p w:rsidR="00ED748A" w:rsidRDefault="00ED748A">
            <w:pPr>
              <w:pStyle w:val="ConsPlusNormal"/>
              <w:jc w:val="center"/>
            </w:pPr>
            <w:r>
              <w:t>1432</w:t>
            </w:r>
          </w:p>
        </w:tc>
        <w:tc>
          <w:tcPr>
            <w:tcW w:w="907" w:type="dxa"/>
          </w:tcPr>
          <w:p w:rsidR="00ED748A" w:rsidRDefault="00ED748A">
            <w:pPr>
              <w:pStyle w:val="ConsPlusNormal"/>
              <w:jc w:val="center"/>
            </w:pPr>
            <w:r>
              <w:t>0,5</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r>
              <w:t>1552</w:t>
            </w:r>
          </w:p>
        </w:tc>
        <w:tc>
          <w:tcPr>
            <w:tcW w:w="784" w:type="dxa"/>
          </w:tcPr>
          <w:p w:rsidR="00ED748A" w:rsidRDefault="00ED748A">
            <w:pPr>
              <w:pStyle w:val="ConsPlusNormal"/>
              <w:jc w:val="center"/>
            </w:pPr>
            <w:r>
              <w:t>1484</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14205" w:type="dxa"/>
            <w:gridSpan w:val="15"/>
          </w:tcPr>
          <w:p w:rsidR="00ED748A" w:rsidRDefault="00ED748A">
            <w:pPr>
              <w:pStyle w:val="ConsPlusNormal"/>
              <w:jc w:val="center"/>
              <w:outlineLvl w:val="2"/>
            </w:pPr>
            <w:r>
              <w:t>3. Подпрограмма "Общество и власть"</w:t>
            </w:r>
          </w:p>
        </w:tc>
        <w:tc>
          <w:tcPr>
            <w:tcW w:w="907" w:type="dxa"/>
          </w:tcPr>
          <w:p w:rsidR="00ED748A" w:rsidRDefault="00ED748A">
            <w:pPr>
              <w:pStyle w:val="ConsPlusNormal"/>
              <w:jc w:val="center"/>
            </w:pPr>
            <w:r>
              <w:t>0,2</w:t>
            </w:r>
          </w:p>
        </w:tc>
      </w:tr>
      <w:tr w:rsidR="00ED748A">
        <w:tc>
          <w:tcPr>
            <w:tcW w:w="510" w:type="dxa"/>
            <w:vMerge w:val="restart"/>
          </w:tcPr>
          <w:p w:rsidR="00ED748A" w:rsidRDefault="00ED748A">
            <w:pPr>
              <w:pStyle w:val="ConsPlusNormal"/>
              <w:jc w:val="center"/>
            </w:pPr>
            <w:r>
              <w:t>3.1</w:t>
            </w:r>
          </w:p>
        </w:tc>
        <w:tc>
          <w:tcPr>
            <w:tcW w:w="2835" w:type="dxa"/>
            <w:vMerge w:val="restart"/>
          </w:tcPr>
          <w:p w:rsidR="00ED748A" w:rsidRDefault="00ED748A">
            <w:pPr>
              <w:pStyle w:val="ConsPlusNormal"/>
            </w:pPr>
            <w:r>
              <w:t xml:space="preserve">Количество консультаций, оказанных населению по вопросам защиты прав потребителей (в том числе </w:t>
            </w:r>
            <w:r>
              <w:lastRenderedPageBreak/>
              <w:t>претензий и исков), в информационно-консультационных центрах муниципальных образований Ленинградской области</w:t>
            </w:r>
          </w:p>
        </w:tc>
        <w:tc>
          <w:tcPr>
            <w:tcW w:w="1191" w:type="dxa"/>
          </w:tcPr>
          <w:p w:rsidR="00ED748A" w:rsidRDefault="00ED748A">
            <w:pPr>
              <w:pStyle w:val="ConsPlusNormal"/>
            </w:pPr>
            <w:r>
              <w:lastRenderedPageBreak/>
              <w:t>плановое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3240</w:t>
            </w:r>
          </w:p>
        </w:tc>
        <w:tc>
          <w:tcPr>
            <w:tcW w:w="784" w:type="dxa"/>
          </w:tcPr>
          <w:p w:rsidR="00ED748A" w:rsidRDefault="00ED748A">
            <w:pPr>
              <w:pStyle w:val="ConsPlusNormal"/>
              <w:jc w:val="center"/>
            </w:pPr>
            <w:r>
              <w:t>2916</w:t>
            </w:r>
          </w:p>
        </w:tc>
        <w:tc>
          <w:tcPr>
            <w:tcW w:w="784" w:type="dxa"/>
          </w:tcPr>
          <w:p w:rsidR="00ED748A" w:rsidRDefault="00ED748A">
            <w:pPr>
              <w:pStyle w:val="ConsPlusNormal"/>
              <w:jc w:val="center"/>
            </w:pPr>
            <w:r>
              <w:t>2916</w:t>
            </w:r>
          </w:p>
        </w:tc>
        <w:tc>
          <w:tcPr>
            <w:tcW w:w="784" w:type="dxa"/>
          </w:tcPr>
          <w:p w:rsidR="00ED748A" w:rsidRDefault="00ED748A">
            <w:pPr>
              <w:pStyle w:val="ConsPlusNormal"/>
              <w:jc w:val="center"/>
            </w:pPr>
            <w:r>
              <w:t>2916</w:t>
            </w:r>
          </w:p>
        </w:tc>
        <w:tc>
          <w:tcPr>
            <w:tcW w:w="784" w:type="dxa"/>
          </w:tcPr>
          <w:p w:rsidR="00ED748A" w:rsidRDefault="00ED748A">
            <w:pPr>
              <w:pStyle w:val="ConsPlusNormal"/>
              <w:jc w:val="center"/>
            </w:pPr>
            <w:r>
              <w:t>2916</w:t>
            </w:r>
          </w:p>
        </w:tc>
        <w:tc>
          <w:tcPr>
            <w:tcW w:w="784" w:type="dxa"/>
          </w:tcPr>
          <w:p w:rsidR="00ED748A" w:rsidRDefault="00ED748A">
            <w:pPr>
              <w:pStyle w:val="ConsPlusNormal"/>
              <w:jc w:val="center"/>
            </w:pPr>
            <w:r>
              <w:t>2916</w:t>
            </w:r>
          </w:p>
        </w:tc>
        <w:tc>
          <w:tcPr>
            <w:tcW w:w="784" w:type="dxa"/>
          </w:tcPr>
          <w:p w:rsidR="00ED748A" w:rsidRDefault="00ED748A">
            <w:pPr>
              <w:pStyle w:val="ConsPlusNormal"/>
              <w:jc w:val="center"/>
            </w:pPr>
            <w:r>
              <w:t>2916</w:t>
            </w:r>
          </w:p>
        </w:tc>
        <w:tc>
          <w:tcPr>
            <w:tcW w:w="784" w:type="dxa"/>
          </w:tcPr>
          <w:p w:rsidR="00ED748A" w:rsidRDefault="00ED748A">
            <w:pPr>
              <w:pStyle w:val="ConsPlusNormal"/>
              <w:jc w:val="center"/>
            </w:pPr>
            <w:r>
              <w:t>2916</w:t>
            </w:r>
          </w:p>
        </w:tc>
        <w:tc>
          <w:tcPr>
            <w:tcW w:w="784" w:type="dxa"/>
          </w:tcPr>
          <w:p w:rsidR="00ED748A" w:rsidRDefault="00ED748A">
            <w:pPr>
              <w:pStyle w:val="ConsPlusNormal"/>
              <w:jc w:val="center"/>
            </w:pPr>
            <w:r>
              <w:t>2916</w:t>
            </w:r>
          </w:p>
        </w:tc>
        <w:tc>
          <w:tcPr>
            <w:tcW w:w="907" w:type="dxa"/>
          </w:tcPr>
          <w:p w:rsidR="00ED748A" w:rsidRDefault="00ED748A">
            <w:pPr>
              <w:pStyle w:val="ConsPlusNormal"/>
              <w:jc w:val="center"/>
            </w:pPr>
            <w:r>
              <w:t>0,10</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w:t>
            </w:r>
            <w:r>
              <w:lastRenderedPageBreak/>
              <w:t>ое значение</w:t>
            </w:r>
          </w:p>
        </w:tc>
        <w:tc>
          <w:tcPr>
            <w:tcW w:w="850" w:type="dxa"/>
          </w:tcPr>
          <w:p w:rsidR="00ED748A" w:rsidRDefault="00ED748A">
            <w:pPr>
              <w:pStyle w:val="ConsPlusNormal"/>
              <w:jc w:val="center"/>
            </w:pPr>
            <w:r>
              <w:lastRenderedPageBreak/>
              <w:t>Проц.</w:t>
            </w:r>
          </w:p>
        </w:tc>
        <w:tc>
          <w:tcPr>
            <w:tcW w:w="979" w:type="dxa"/>
          </w:tcPr>
          <w:p w:rsidR="00ED748A" w:rsidRDefault="00ED748A">
            <w:pPr>
              <w:pStyle w:val="ConsPlusNormal"/>
              <w:jc w:val="center"/>
            </w:pPr>
            <w:r>
              <w:t>3600</w:t>
            </w:r>
          </w:p>
        </w:tc>
        <w:tc>
          <w:tcPr>
            <w:tcW w:w="784" w:type="dxa"/>
          </w:tcPr>
          <w:p w:rsidR="00ED748A" w:rsidRDefault="00ED748A">
            <w:pPr>
              <w:pStyle w:val="ConsPlusNormal"/>
              <w:jc w:val="center"/>
            </w:pPr>
            <w:r>
              <w:t>3600</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lastRenderedPageBreak/>
              <w:t>3.2</w:t>
            </w:r>
          </w:p>
        </w:tc>
        <w:tc>
          <w:tcPr>
            <w:tcW w:w="2835" w:type="dxa"/>
            <w:vMerge w:val="restart"/>
          </w:tcPr>
          <w:p w:rsidR="00ED748A" w:rsidRDefault="00ED748A">
            <w:pPr>
              <w:pStyle w:val="ConsPlusNormal"/>
            </w:pPr>
            <w:r>
              <w:t>Количество дней функционирования официального интернет-портала Администрации Ленинградской области lenobl.ru</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Дн.</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365</w:t>
            </w:r>
          </w:p>
        </w:tc>
        <w:tc>
          <w:tcPr>
            <w:tcW w:w="784" w:type="dxa"/>
          </w:tcPr>
          <w:p w:rsidR="00ED748A" w:rsidRDefault="00ED748A">
            <w:pPr>
              <w:pStyle w:val="ConsPlusNormal"/>
              <w:jc w:val="center"/>
            </w:pPr>
            <w:r>
              <w:t>365</w:t>
            </w:r>
          </w:p>
        </w:tc>
        <w:tc>
          <w:tcPr>
            <w:tcW w:w="784" w:type="dxa"/>
          </w:tcPr>
          <w:p w:rsidR="00ED748A" w:rsidRDefault="00ED748A">
            <w:pPr>
              <w:pStyle w:val="ConsPlusNormal"/>
              <w:jc w:val="center"/>
            </w:pPr>
            <w:r>
              <w:t>366</w:t>
            </w:r>
          </w:p>
        </w:tc>
        <w:tc>
          <w:tcPr>
            <w:tcW w:w="784" w:type="dxa"/>
          </w:tcPr>
          <w:p w:rsidR="00ED748A" w:rsidRDefault="00ED748A">
            <w:pPr>
              <w:pStyle w:val="ConsPlusNormal"/>
              <w:jc w:val="center"/>
            </w:pPr>
            <w:r>
              <w:t>365</w:t>
            </w:r>
          </w:p>
        </w:tc>
        <w:tc>
          <w:tcPr>
            <w:tcW w:w="784" w:type="dxa"/>
          </w:tcPr>
          <w:p w:rsidR="00ED748A" w:rsidRDefault="00ED748A">
            <w:pPr>
              <w:pStyle w:val="ConsPlusNormal"/>
              <w:jc w:val="center"/>
            </w:pPr>
            <w:r>
              <w:t>365</w:t>
            </w:r>
          </w:p>
        </w:tc>
        <w:tc>
          <w:tcPr>
            <w:tcW w:w="784" w:type="dxa"/>
          </w:tcPr>
          <w:p w:rsidR="00ED748A" w:rsidRDefault="00ED748A">
            <w:pPr>
              <w:pStyle w:val="ConsPlusNormal"/>
              <w:jc w:val="center"/>
            </w:pPr>
            <w:r>
              <w:t>365</w:t>
            </w:r>
          </w:p>
        </w:tc>
        <w:tc>
          <w:tcPr>
            <w:tcW w:w="784" w:type="dxa"/>
          </w:tcPr>
          <w:p w:rsidR="00ED748A" w:rsidRDefault="00ED748A">
            <w:pPr>
              <w:pStyle w:val="ConsPlusNormal"/>
              <w:jc w:val="center"/>
            </w:pPr>
            <w:r>
              <w:t>366</w:t>
            </w:r>
          </w:p>
        </w:tc>
        <w:tc>
          <w:tcPr>
            <w:tcW w:w="784" w:type="dxa"/>
          </w:tcPr>
          <w:p w:rsidR="00ED748A" w:rsidRDefault="00ED748A">
            <w:pPr>
              <w:pStyle w:val="ConsPlusNormal"/>
              <w:jc w:val="center"/>
            </w:pPr>
            <w:r>
              <w:t>365</w:t>
            </w:r>
          </w:p>
        </w:tc>
        <w:tc>
          <w:tcPr>
            <w:tcW w:w="784" w:type="dxa"/>
          </w:tcPr>
          <w:p w:rsidR="00ED748A" w:rsidRDefault="00ED748A">
            <w:pPr>
              <w:pStyle w:val="ConsPlusNormal"/>
              <w:jc w:val="center"/>
            </w:pPr>
            <w:r>
              <w:t>365</w:t>
            </w:r>
          </w:p>
        </w:tc>
        <w:tc>
          <w:tcPr>
            <w:tcW w:w="907" w:type="dxa"/>
          </w:tcPr>
          <w:p w:rsidR="00ED748A" w:rsidRDefault="00ED748A">
            <w:pPr>
              <w:pStyle w:val="ConsPlusNormal"/>
              <w:jc w:val="center"/>
            </w:pPr>
            <w:r>
              <w:t>0,15</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Дн.</w:t>
            </w:r>
          </w:p>
        </w:tc>
        <w:tc>
          <w:tcPr>
            <w:tcW w:w="979" w:type="dxa"/>
          </w:tcPr>
          <w:p w:rsidR="00ED748A" w:rsidRDefault="00ED748A">
            <w:pPr>
              <w:pStyle w:val="ConsPlusNormal"/>
              <w:jc w:val="center"/>
            </w:pPr>
          </w:p>
        </w:tc>
        <w:tc>
          <w:tcPr>
            <w:tcW w:w="784" w:type="dxa"/>
          </w:tcPr>
          <w:p w:rsidR="00ED748A" w:rsidRDefault="00ED748A">
            <w:pPr>
              <w:pStyle w:val="ConsPlusNormal"/>
              <w:jc w:val="center"/>
            </w:pPr>
            <w:r>
              <w:t>365</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3.3</w:t>
            </w:r>
          </w:p>
        </w:tc>
        <w:tc>
          <w:tcPr>
            <w:tcW w:w="2835" w:type="dxa"/>
            <w:vMerge w:val="restart"/>
          </w:tcPr>
          <w:p w:rsidR="00ED748A" w:rsidRDefault="00ED748A">
            <w:pPr>
              <w:pStyle w:val="ConsPlusNormal"/>
            </w:pPr>
            <w:r>
              <w:t>Количество организованных и проведенных исследований</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2</w:t>
            </w:r>
          </w:p>
        </w:tc>
        <w:tc>
          <w:tcPr>
            <w:tcW w:w="784" w:type="dxa"/>
          </w:tcPr>
          <w:p w:rsidR="00ED748A" w:rsidRDefault="00ED748A">
            <w:pPr>
              <w:pStyle w:val="ConsPlusNormal"/>
              <w:jc w:val="center"/>
            </w:pPr>
            <w:r>
              <w:t>2</w:t>
            </w:r>
          </w:p>
        </w:tc>
        <w:tc>
          <w:tcPr>
            <w:tcW w:w="784" w:type="dxa"/>
          </w:tcPr>
          <w:p w:rsidR="00ED748A" w:rsidRDefault="00ED748A">
            <w:pPr>
              <w:pStyle w:val="ConsPlusNormal"/>
              <w:jc w:val="center"/>
            </w:pPr>
            <w:r>
              <w:t>2</w:t>
            </w:r>
          </w:p>
        </w:tc>
        <w:tc>
          <w:tcPr>
            <w:tcW w:w="784" w:type="dxa"/>
          </w:tcPr>
          <w:p w:rsidR="00ED748A" w:rsidRDefault="00ED748A">
            <w:pPr>
              <w:pStyle w:val="ConsPlusNormal"/>
              <w:jc w:val="center"/>
            </w:pPr>
            <w:r>
              <w:t>2</w:t>
            </w:r>
          </w:p>
        </w:tc>
        <w:tc>
          <w:tcPr>
            <w:tcW w:w="784" w:type="dxa"/>
          </w:tcPr>
          <w:p w:rsidR="00ED748A" w:rsidRDefault="00ED748A">
            <w:pPr>
              <w:pStyle w:val="ConsPlusNormal"/>
              <w:jc w:val="center"/>
            </w:pPr>
            <w:r>
              <w:t>2</w:t>
            </w:r>
          </w:p>
        </w:tc>
        <w:tc>
          <w:tcPr>
            <w:tcW w:w="784" w:type="dxa"/>
          </w:tcPr>
          <w:p w:rsidR="00ED748A" w:rsidRDefault="00ED748A">
            <w:pPr>
              <w:pStyle w:val="ConsPlusNormal"/>
              <w:jc w:val="center"/>
            </w:pPr>
            <w:r>
              <w:t>2</w:t>
            </w:r>
          </w:p>
        </w:tc>
        <w:tc>
          <w:tcPr>
            <w:tcW w:w="784" w:type="dxa"/>
          </w:tcPr>
          <w:p w:rsidR="00ED748A" w:rsidRDefault="00ED748A">
            <w:pPr>
              <w:pStyle w:val="ConsPlusNormal"/>
              <w:jc w:val="center"/>
            </w:pPr>
            <w:r>
              <w:t>2</w:t>
            </w:r>
          </w:p>
        </w:tc>
        <w:tc>
          <w:tcPr>
            <w:tcW w:w="784" w:type="dxa"/>
          </w:tcPr>
          <w:p w:rsidR="00ED748A" w:rsidRDefault="00ED748A">
            <w:pPr>
              <w:pStyle w:val="ConsPlusNormal"/>
              <w:jc w:val="center"/>
            </w:pPr>
            <w:r>
              <w:t>2</w:t>
            </w:r>
          </w:p>
        </w:tc>
        <w:tc>
          <w:tcPr>
            <w:tcW w:w="784" w:type="dxa"/>
          </w:tcPr>
          <w:p w:rsidR="00ED748A" w:rsidRDefault="00ED748A">
            <w:pPr>
              <w:pStyle w:val="ConsPlusNormal"/>
              <w:jc w:val="center"/>
            </w:pPr>
            <w:r>
              <w:t>2</w:t>
            </w:r>
          </w:p>
        </w:tc>
        <w:tc>
          <w:tcPr>
            <w:tcW w:w="907" w:type="dxa"/>
          </w:tcPr>
          <w:p w:rsidR="00ED748A" w:rsidRDefault="00ED748A">
            <w:pPr>
              <w:pStyle w:val="ConsPlusNormal"/>
              <w:jc w:val="center"/>
            </w:pPr>
            <w:r>
              <w:t>0,15</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r>
              <w:t>4</w:t>
            </w:r>
          </w:p>
        </w:tc>
        <w:tc>
          <w:tcPr>
            <w:tcW w:w="784" w:type="dxa"/>
          </w:tcPr>
          <w:p w:rsidR="00ED748A" w:rsidRDefault="00ED748A">
            <w:pPr>
              <w:pStyle w:val="ConsPlusNormal"/>
              <w:jc w:val="center"/>
            </w:pPr>
            <w:r>
              <w:t>3</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3.4</w:t>
            </w:r>
          </w:p>
        </w:tc>
        <w:tc>
          <w:tcPr>
            <w:tcW w:w="2835" w:type="dxa"/>
            <w:vMerge w:val="restart"/>
          </w:tcPr>
          <w:p w:rsidR="00ED748A" w:rsidRDefault="00ED748A">
            <w:pPr>
              <w:pStyle w:val="ConsPlusNormal"/>
            </w:pPr>
            <w:r>
              <w:t>Количество тем социальной рекламы</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28</w:t>
            </w:r>
          </w:p>
        </w:tc>
        <w:tc>
          <w:tcPr>
            <w:tcW w:w="784" w:type="dxa"/>
          </w:tcPr>
          <w:p w:rsidR="00ED748A" w:rsidRDefault="00ED748A">
            <w:pPr>
              <w:pStyle w:val="ConsPlusNormal"/>
              <w:jc w:val="center"/>
            </w:pPr>
            <w:r>
              <w:t>28</w:t>
            </w:r>
          </w:p>
        </w:tc>
        <w:tc>
          <w:tcPr>
            <w:tcW w:w="784" w:type="dxa"/>
          </w:tcPr>
          <w:p w:rsidR="00ED748A" w:rsidRDefault="00ED748A">
            <w:pPr>
              <w:pStyle w:val="ConsPlusNormal"/>
              <w:jc w:val="center"/>
            </w:pPr>
            <w:r>
              <w:t>28</w:t>
            </w:r>
          </w:p>
        </w:tc>
        <w:tc>
          <w:tcPr>
            <w:tcW w:w="784" w:type="dxa"/>
          </w:tcPr>
          <w:p w:rsidR="00ED748A" w:rsidRDefault="00ED748A">
            <w:pPr>
              <w:pStyle w:val="ConsPlusNormal"/>
              <w:jc w:val="center"/>
            </w:pPr>
            <w:r>
              <w:t>28</w:t>
            </w:r>
          </w:p>
        </w:tc>
        <w:tc>
          <w:tcPr>
            <w:tcW w:w="784" w:type="dxa"/>
          </w:tcPr>
          <w:p w:rsidR="00ED748A" w:rsidRDefault="00ED748A">
            <w:pPr>
              <w:pStyle w:val="ConsPlusNormal"/>
              <w:jc w:val="center"/>
            </w:pPr>
            <w:r>
              <w:t>28</w:t>
            </w:r>
          </w:p>
        </w:tc>
        <w:tc>
          <w:tcPr>
            <w:tcW w:w="784" w:type="dxa"/>
          </w:tcPr>
          <w:p w:rsidR="00ED748A" w:rsidRDefault="00ED748A">
            <w:pPr>
              <w:pStyle w:val="ConsPlusNormal"/>
              <w:jc w:val="center"/>
            </w:pPr>
            <w:r>
              <w:t>28</w:t>
            </w:r>
          </w:p>
        </w:tc>
        <w:tc>
          <w:tcPr>
            <w:tcW w:w="784" w:type="dxa"/>
          </w:tcPr>
          <w:p w:rsidR="00ED748A" w:rsidRDefault="00ED748A">
            <w:pPr>
              <w:pStyle w:val="ConsPlusNormal"/>
              <w:jc w:val="center"/>
            </w:pPr>
            <w:r>
              <w:t>28</w:t>
            </w:r>
          </w:p>
        </w:tc>
        <w:tc>
          <w:tcPr>
            <w:tcW w:w="784" w:type="dxa"/>
          </w:tcPr>
          <w:p w:rsidR="00ED748A" w:rsidRDefault="00ED748A">
            <w:pPr>
              <w:pStyle w:val="ConsPlusNormal"/>
              <w:jc w:val="center"/>
            </w:pPr>
            <w:r>
              <w:t>28</w:t>
            </w:r>
          </w:p>
        </w:tc>
        <w:tc>
          <w:tcPr>
            <w:tcW w:w="784" w:type="dxa"/>
          </w:tcPr>
          <w:p w:rsidR="00ED748A" w:rsidRDefault="00ED748A">
            <w:pPr>
              <w:pStyle w:val="ConsPlusNormal"/>
              <w:jc w:val="center"/>
            </w:pPr>
            <w:r>
              <w:t>28</w:t>
            </w:r>
          </w:p>
        </w:tc>
        <w:tc>
          <w:tcPr>
            <w:tcW w:w="907" w:type="dxa"/>
          </w:tcPr>
          <w:p w:rsidR="00ED748A" w:rsidRDefault="00ED748A">
            <w:pPr>
              <w:pStyle w:val="ConsPlusNormal"/>
              <w:jc w:val="center"/>
            </w:pPr>
            <w:r>
              <w:t>0,15</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r>
              <w:t>16</w:t>
            </w:r>
          </w:p>
        </w:tc>
        <w:tc>
          <w:tcPr>
            <w:tcW w:w="784" w:type="dxa"/>
          </w:tcPr>
          <w:p w:rsidR="00ED748A" w:rsidRDefault="00ED748A">
            <w:pPr>
              <w:pStyle w:val="ConsPlusNormal"/>
              <w:jc w:val="center"/>
            </w:pPr>
            <w:r>
              <w:t>16</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3.5</w:t>
            </w:r>
          </w:p>
        </w:tc>
        <w:tc>
          <w:tcPr>
            <w:tcW w:w="2835" w:type="dxa"/>
            <w:vMerge w:val="restart"/>
          </w:tcPr>
          <w:p w:rsidR="00ED748A" w:rsidRDefault="00ED748A">
            <w:pPr>
              <w:pStyle w:val="ConsPlusNormal"/>
            </w:pPr>
            <w:r>
              <w:t>Количество реализованных социально значимых проектов в сфере книгоиздания</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5</w:t>
            </w:r>
          </w:p>
        </w:tc>
        <w:tc>
          <w:tcPr>
            <w:tcW w:w="784" w:type="dxa"/>
          </w:tcPr>
          <w:p w:rsidR="00ED748A" w:rsidRDefault="00ED748A">
            <w:pPr>
              <w:pStyle w:val="ConsPlusNormal"/>
              <w:jc w:val="center"/>
            </w:pPr>
            <w:r>
              <w:t>5</w:t>
            </w:r>
          </w:p>
        </w:tc>
        <w:tc>
          <w:tcPr>
            <w:tcW w:w="784" w:type="dxa"/>
          </w:tcPr>
          <w:p w:rsidR="00ED748A" w:rsidRDefault="00ED748A">
            <w:pPr>
              <w:pStyle w:val="ConsPlusNormal"/>
              <w:jc w:val="center"/>
            </w:pPr>
            <w:r>
              <w:t>5</w:t>
            </w:r>
          </w:p>
        </w:tc>
        <w:tc>
          <w:tcPr>
            <w:tcW w:w="784" w:type="dxa"/>
          </w:tcPr>
          <w:p w:rsidR="00ED748A" w:rsidRDefault="00ED748A">
            <w:pPr>
              <w:pStyle w:val="ConsPlusNormal"/>
              <w:jc w:val="center"/>
            </w:pPr>
            <w:r>
              <w:t>5</w:t>
            </w:r>
          </w:p>
        </w:tc>
        <w:tc>
          <w:tcPr>
            <w:tcW w:w="784" w:type="dxa"/>
          </w:tcPr>
          <w:p w:rsidR="00ED748A" w:rsidRDefault="00ED748A">
            <w:pPr>
              <w:pStyle w:val="ConsPlusNormal"/>
              <w:jc w:val="center"/>
            </w:pPr>
            <w:r>
              <w:t>5</w:t>
            </w:r>
          </w:p>
        </w:tc>
        <w:tc>
          <w:tcPr>
            <w:tcW w:w="784" w:type="dxa"/>
          </w:tcPr>
          <w:p w:rsidR="00ED748A" w:rsidRDefault="00ED748A">
            <w:pPr>
              <w:pStyle w:val="ConsPlusNormal"/>
              <w:jc w:val="center"/>
            </w:pPr>
            <w:r>
              <w:t>5</w:t>
            </w:r>
          </w:p>
        </w:tc>
        <w:tc>
          <w:tcPr>
            <w:tcW w:w="784" w:type="dxa"/>
          </w:tcPr>
          <w:p w:rsidR="00ED748A" w:rsidRDefault="00ED748A">
            <w:pPr>
              <w:pStyle w:val="ConsPlusNormal"/>
              <w:jc w:val="center"/>
            </w:pPr>
            <w:r>
              <w:t>5</w:t>
            </w:r>
          </w:p>
        </w:tc>
        <w:tc>
          <w:tcPr>
            <w:tcW w:w="784" w:type="dxa"/>
          </w:tcPr>
          <w:p w:rsidR="00ED748A" w:rsidRDefault="00ED748A">
            <w:pPr>
              <w:pStyle w:val="ConsPlusNormal"/>
              <w:jc w:val="center"/>
            </w:pPr>
            <w:r>
              <w:t>5</w:t>
            </w:r>
          </w:p>
        </w:tc>
        <w:tc>
          <w:tcPr>
            <w:tcW w:w="784" w:type="dxa"/>
          </w:tcPr>
          <w:p w:rsidR="00ED748A" w:rsidRDefault="00ED748A">
            <w:pPr>
              <w:pStyle w:val="ConsPlusNormal"/>
              <w:jc w:val="center"/>
            </w:pPr>
            <w:r>
              <w:t>5</w:t>
            </w:r>
          </w:p>
        </w:tc>
        <w:tc>
          <w:tcPr>
            <w:tcW w:w="907" w:type="dxa"/>
          </w:tcPr>
          <w:p w:rsidR="00ED748A" w:rsidRDefault="00ED748A">
            <w:pPr>
              <w:pStyle w:val="ConsPlusNormal"/>
              <w:jc w:val="center"/>
            </w:pPr>
            <w:r>
              <w:t>0,10</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r>
              <w:t>7</w:t>
            </w:r>
          </w:p>
        </w:tc>
        <w:tc>
          <w:tcPr>
            <w:tcW w:w="784" w:type="dxa"/>
          </w:tcPr>
          <w:p w:rsidR="00ED748A" w:rsidRDefault="00ED748A">
            <w:pPr>
              <w:pStyle w:val="ConsPlusNormal"/>
              <w:jc w:val="center"/>
            </w:pPr>
            <w:r>
              <w:t>8</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3.6</w:t>
            </w:r>
          </w:p>
        </w:tc>
        <w:tc>
          <w:tcPr>
            <w:tcW w:w="2835" w:type="dxa"/>
            <w:vMerge w:val="restart"/>
          </w:tcPr>
          <w:p w:rsidR="00ED748A" w:rsidRDefault="00ED748A">
            <w:pPr>
              <w:pStyle w:val="ConsPlusNormal"/>
            </w:pPr>
            <w:r>
              <w:t>Количество реализованных проектов по общественно и социально значимым тематическим направлениям в медиасреде</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r>
              <w:t>20</w:t>
            </w:r>
          </w:p>
        </w:tc>
        <w:tc>
          <w:tcPr>
            <w:tcW w:w="907" w:type="dxa"/>
          </w:tcPr>
          <w:p w:rsidR="00ED748A" w:rsidRDefault="00ED748A">
            <w:pPr>
              <w:pStyle w:val="ConsPlusNormal"/>
              <w:jc w:val="center"/>
            </w:pPr>
            <w:r>
              <w:t>0,10</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 xml:space="preserve">фактическое </w:t>
            </w:r>
            <w:r>
              <w:lastRenderedPageBreak/>
              <w:t>значение</w:t>
            </w:r>
          </w:p>
        </w:tc>
        <w:tc>
          <w:tcPr>
            <w:tcW w:w="850" w:type="dxa"/>
          </w:tcPr>
          <w:p w:rsidR="00ED748A" w:rsidRDefault="00ED748A">
            <w:pPr>
              <w:pStyle w:val="ConsPlusNormal"/>
              <w:jc w:val="center"/>
            </w:pPr>
            <w:r>
              <w:lastRenderedPageBreak/>
              <w:t>Ед.</w:t>
            </w:r>
          </w:p>
        </w:tc>
        <w:tc>
          <w:tcPr>
            <w:tcW w:w="979" w:type="dxa"/>
          </w:tcPr>
          <w:p w:rsidR="00ED748A" w:rsidRDefault="00ED748A">
            <w:pPr>
              <w:pStyle w:val="ConsPlusNormal"/>
              <w:jc w:val="center"/>
            </w:pPr>
            <w:r>
              <w:t>18</w:t>
            </w:r>
          </w:p>
        </w:tc>
        <w:tc>
          <w:tcPr>
            <w:tcW w:w="784" w:type="dxa"/>
          </w:tcPr>
          <w:p w:rsidR="00ED748A" w:rsidRDefault="00ED748A">
            <w:pPr>
              <w:pStyle w:val="ConsPlusNormal"/>
              <w:jc w:val="center"/>
            </w:pPr>
            <w:r>
              <w:t>20</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lastRenderedPageBreak/>
              <w:t>3.7</w:t>
            </w:r>
          </w:p>
        </w:tc>
        <w:tc>
          <w:tcPr>
            <w:tcW w:w="2835" w:type="dxa"/>
            <w:vMerge w:val="restart"/>
          </w:tcPr>
          <w:p w:rsidR="00ED748A" w:rsidRDefault="00ED748A">
            <w:pPr>
              <w:pStyle w:val="ConsPlusNormal"/>
            </w:pPr>
            <w:r>
              <w:t>Количество 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обеспечением участия представителей медиасферы Ленинградской области в региональных и федеральных мероприятиях</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4</w:t>
            </w:r>
          </w:p>
        </w:tc>
        <w:tc>
          <w:tcPr>
            <w:tcW w:w="784" w:type="dxa"/>
          </w:tcPr>
          <w:p w:rsidR="00ED748A" w:rsidRDefault="00ED748A">
            <w:pPr>
              <w:pStyle w:val="ConsPlusNormal"/>
              <w:jc w:val="center"/>
            </w:pPr>
            <w:r>
              <w:t>4</w:t>
            </w:r>
          </w:p>
        </w:tc>
        <w:tc>
          <w:tcPr>
            <w:tcW w:w="784" w:type="dxa"/>
          </w:tcPr>
          <w:p w:rsidR="00ED748A" w:rsidRDefault="00ED748A">
            <w:pPr>
              <w:pStyle w:val="ConsPlusNormal"/>
              <w:jc w:val="center"/>
            </w:pPr>
            <w:r>
              <w:t>4</w:t>
            </w:r>
          </w:p>
        </w:tc>
        <w:tc>
          <w:tcPr>
            <w:tcW w:w="784" w:type="dxa"/>
          </w:tcPr>
          <w:p w:rsidR="00ED748A" w:rsidRDefault="00ED748A">
            <w:pPr>
              <w:pStyle w:val="ConsPlusNormal"/>
              <w:jc w:val="center"/>
            </w:pPr>
            <w:r>
              <w:t>4</w:t>
            </w:r>
          </w:p>
        </w:tc>
        <w:tc>
          <w:tcPr>
            <w:tcW w:w="784" w:type="dxa"/>
          </w:tcPr>
          <w:p w:rsidR="00ED748A" w:rsidRDefault="00ED748A">
            <w:pPr>
              <w:pStyle w:val="ConsPlusNormal"/>
              <w:jc w:val="center"/>
            </w:pPr>
            <w:r>
              <w:t>4</w:t>
            </w:r>
          </w:p>
        </w:tc>
        <w:tc>
          <w:tcPr>
            <w:tcW w:w="784" w:type="dxa"/>
          </w:tcPr>
          <w:p w:rsidR="00ED748A" w:rsidRDefault="00ED748A">
            <w:pPr>
              <w:pStyle w:val="ConsPlusNormal"/>
              <w:jc w:val="center"/>
            </w:pPr>
            <w:r>
              <w:t>4</w:t>
            </w:r>
          </w:p>
        </w:tc>
        <w:tc>
          <w:tcPr>
            <w:tcW w:w="784" w:type="dxa"/>
          </w:tcPr>
          <w:p w:rsidR="00ED748A" w:rsidRDefault="00ED748A">
            <w:pPr>
              <w:pStyle w:val="ConsPlusNormal"/>
              <w:jc w:val="center"/>
            </w:pPr>
            <w:r>
              <w:t>4</w:t>
            </w:r>
          </w:p>
        </w:tc>
        <w:tc>
          <w:tcPr>
            <w:tcW w:w="784" w:type="dxa"/>
          </w:tcPr>
          <w:p w:rsidR="00ED748A" w:rsidRDefault="00ED748A">
            <w:pPr>
              <w:pStyle w:val="ConsPlusNormal"/>
              <w:jc w:val="center"/>
            </w:pPr>
            <w:r>
              <w:t>4</w:t>
            </w:r>
          </w:p>
        </w:tc>
        <w:tc>
          <w:tcPr>
            <w:tcW w:w="784" w:type="dxa"/>
          </w:tcPr>
          <w:p w:rsidR="00ED748A" w:rsidRDefault="00ED748A">
            <w:pPr>
              <w:pStyle w:val="ConsPlusNormal"/>
              <w:jc w:val="center"/>
            </w:pPr>
            <w:r>
              <w:t>4</w:t>
            </w:r>
          </w:p>
        </w:tc>
        <w:tc>
          <w:tcPr>
            <w:tcW w:w="907" w:type="dxa"/>
          </w:tcPr>
          <w:p w:rsidR="00ED748A" w:rsidRDefault="00ED748A">
            <w:pPr>
              <w:pStyle w:val="ConsPlusNormal"/>
              <w:jc w:val="center"/>
            </w:pPr>
            <w:r>
              <w:t>0,15</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r>
              <w:t>8</w:t>
            </w:r>
          </w:p>
        </w:tc>
        <w:tc>
          <w:tcPr>
            <w:tcW w:w="784" w:type="dxa"/>
          </w:tcPr>
          <w:p w:rsidR="00ED748A" w:rsidRDefault="00ED748A">
            <w:pPr>
              <w:pStyle w:val="ConsPlusNormal"/>
              <w:jc w:val="center"/>
            </w:pPr>
            <w:r>
              <w:t>5</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3.8</w:t>
            </w:r>
          </w:p>
        </w:tc>
        <w:tc>
          <w:tcPr>
            <w:tcW w:w="2835" w:type="dxa"/>
            <w:vMerge w:val="restart"/>
          </w:tcPr>
          <w:p w:rsidR="00ED748A" w:rsidRDefault="00ED748A">
            <w:pPr>
              <w:pStyle w:val="ConsPlusNormal"/>
            </w:pPr>
            <w:r>
              <w:t>Количество представленных тематических направлений в СМИ</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32</w:t>
            </w:r>
          </w:p>
        </w:tc>
        <w:tc>
          <w:tcPr>
            <w:tcW w:w="784" w:type="dxa"/>
          </w:tcPr>
          <w:p w:rsidR="00ED748A" w:rsidRDefault="00ED748A">
            <w:pPr>
              <w:pStyle w:val="ConsPlusNormal"/>
              <w:jc w:val="center"/>
            </w:pPr>
            <w:r>
              <w:t>34</w:t>
            </w:r>
          </w:p>
        </w:tc>
        <w:tc>
          <w:tcPr>
            <w:tcW w:w="784" w:type="dxa"/>
          </w:tcPr>
          <w:p w:rsidR="00ED748A" w:rsidRDefault="00ED748A">
            <w:pPr>
              <w:pStyle w:val="ConsPlusNormal"/>
              <w:jc w:val="center"/>
            </w:pPr>
            <w:r>
              <w:t>36</w:t>
            </w:r>
          </w:p>
        </w:tc>
        <w:tc>
          <w:tcPr>
            <w:tcW w:w="784" w:type="dxa"/>
          </w:tcPr>
          <w:p w:rsidR="00ED748A" w:rsidRDefault="00ED748A">
            <w:pPr>
              <w:pStyle w:val="ConsPlusNormal"/>
              <w:jc w:val="center"/>
            </w:pPr>
            <w:r>
              <w:t>36</w:t>
            </w:r>
          </w:p>
        </w:tc>
        <w:tc>
          <w:tcPr>
            <w:tcW w:w="784" w:type="dxa"/>
          </w:tcPr>
          <w:p w:rsidR="00ED748A" w:rsidRDefault="00ED748A">
            <w:pPr>
              <w:pStyle w:val="ConsPlusNormal"/>
              <w:jc w:val="center"/>
            </w:pPr>
            <w:r>
              <w:t>36</w:t>
            </w:r>
          </w:p>
        </w:tc>
        <w:tc>
          <w:tcPr>
            <w:tcW w:w="784" w:type="dxa"/>
          </w:tcPr>
          <w:p w:rsidR="00ED748A" w:rsidRDefault="00ED748A">
            <w:pPr>
              <w:pStyle w:val="ConsPlusNormal"/>
              <w:jc w:val="center"/>
            </w:pPr>
            <w:r>
              <w:t>36</w:t>
            </w:r>
          </w:p>
        </w:tc>
        <w:tc>
          <w:tcPr>
            <w:tcW w:w="784" w:type="dxa"/>
          </w:tcPr>
          <w:p w:rsidR="00ED748A" w:rsidRDefault="00ED748A">
            <w:pPr>
              <w:pStyle w:val="ConsPlusNormal"/>
              <w:jc w:val="center"/>
            </w:pPr>
            <w:r>
              <w:t>36</w:t>
            </w:r>
          </w:p>
        </w:tc>
        <w:tc>
          <w:tcPr>
            <w:tcW w:w="784" w:type="dxa"/>
          </w:tcPr>
          <w:p w:rsidR="00ED748A" w:rsidRDefault="00ED748A">
            <w:pPr>
              <w:pStyle w:val="ConsPlusNormal"/>
              <w:jc w:val="center"/>
            </w:pPr>
            <w:r>
              <w:t>36</w:t>
            </w:r>
          </w:p>
        </w:tc>
        <w:tc>
          <w:tcPr>
            <w:tcW w:w="784" w:type="dxa"/>
          </w:tcPr>
          <w:p w:rsidR="00ED748A" w:rsidRDefault="00ED748A">
            <w:pPr>
              <w:pStyle w:val="ConsPlusNormal"/>
              <w:jc w:val="center"/>
            </w:pPr>
            <w:r>
              <w:t>36</w:t>
            </w:r>
          </w:p>
        </w:tc>
        <w:tc>
          <w:tcPr>
            <w:tcW w:w="907" w:type="dxa"/>
          </w:tcPr>
          <w:p w:rsidR="00ED748A" w:rsidRDefault="00ED748A">
            <w:pPr>
              <w:pStyle w:val="ConsPlusNormal"/>
              <w:jc w:val="center"/>
            </w:pPr>
            <w:r>
              <w:t>0,10</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r>
              <w:t>29</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14205" w:type="dxa"/>
            <w:gridSpan w:val="15"/>
          </w:tcPr>
          <w:p w:rsidR="00ED748A" w:rsidRDefault="00ED748A">
            <w:pPr>
              <w:pStyle w:val="ConsPlusNormal"/>
              <w:jc w:val="center"/>
              <w:outlineLvl w:val="2"/>
            </w:pPr>
            <w:r>
              <w:t>4. Подпрограмма "Государственная поддержка социально ориентированных некоммерческих организаций"</w:t>
            </w:r>
          </w:p>
        </w:tc>
        <w:tc>
          <w:tcPr>
            <w:tcW w:w="907" w:type="dxa"/>
          </w:tcPr>
          <w:p w:rsidR="00ED748A" w:rsidRDefault="00ED748A">
            <w:pPr>
              <w:pStyle w:val="ConsPlusNormal"/>
              <w:jc w:val="center"/>
            </w:pPr>
            <w:r>
              <w:t>0,2</w:t>
            </w:r>
          </w:p>
        </w:tc>
      </w:tr>
      <w:tr w:rsidR="00ED748A">
        <w:tc>
          <w:tcPr>
            <w:tcW w:w="510" w:type="dxa"/>
            <w:vMerge w:val="restart"/>
          </w:tcPr>
          <w:p w:rsidR="00ED748A" w:rsidRDefault="00ED748A">
            <w:pPr>
              <w:pStyle w:val="ConsPlusNormal"/>
              <w:jc w:val="center"/>
            </w:pPr>
            <w:r>
              <w:t>4.1</w:t>
            </w:r>
          </w:p>
        </w:tc>
        <w:tc>
          <w:tcPr>
            <w:tcW w:w="2835" w:type="dxa"/>
            <w:vMerge w:val="restart"/>
          </w:tcPr>
          <w:p w:rsidR="00ED748A" w:rsidRDefault="00ED748A">
            <w:pPr>
              <w:pStyle w:val="ConsPlusNormal"/>
            </w:pPr>
            <w:r>
              <w:t>Количество информационных, методических, обучающих и иных мероприятий для представителей социально ориентированных некоммерческих организаций Ленинградской области</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12</w:t>
            </w:r>
          </w:p>
        </w:tc>
        <w:tc>
          <w:tcPr>
            <w:tcW w:w="784" w:type="dxa"/>
          </w:tcPr>
          <w:p w:rsidR="00ED748A" w:rsidRDefault="00ED748A">
            <w:pPr>
              <w:pStyle w:val="ConsPlusNormal"/>
              <w:jc w:val="center"/>
            </w:pPr>
            <w:r>
              <w:t>13</w:t>
            </w:r>
          </w:p>
        </w:tc>
        <w:tc>
          <w:tcPr>
            <w:tcW w:w="784" w:type="dxa"/>
          </w:tcPr>
          <w:p w:rsidR="00ED748A" w:rsidRDefault="00ED748A">
            <w:pPr>
              <w:pStyle w:val="ConsPlusNormal"/>
              <w:jc w:val="center"/>
            </w:pPr>
            <w:r>
              <w:t>14</w:t>
            </w:r>
          </w:p>
        </w:tc>
        <w:tc>
          <w:tcPr>
            <w:tcW w:w="784" w:type="dxa"/>
          </w:tcPr>
          <w:p w:rsidR="00ED748A" w:rsidRDefault="00ED748A">
            <w:pPr>
              <w:pStyle w:val="ConsPlusNormal"/>
              <w:jc w:val="center"/>
            </w:pPr>
            <w:r>
              <w:t>14</w:t>
            </w:r>
          </w:p>
        </w:tc>
        <w:tc>
          <w:tcPr>
            <w:tcW w:w="784" w:type="dxa"/>
          </w:tcPr>
          <w:p w:rsidR="00ED748A" w:rsidRDefault="00ED748A">
            <w:pPr>
              <w:pStyle w:val="ConsPlusNormal"/>
              <w:jc w:val="center"/>
            </w:pPr>
            <w:r>
              <w:t>14</w:t>
            </w:r>
          </w:p>
        </w:tc>
        <w:tc>
          <w:tcPr>
            <w:tcW w:w="784" w:type="dxa"/>
          </w:tcPr>
          <w:p w:rsidR="00ED748A" w:rsidRDefault="00ED748A">
            <w:pPr>
              <w:pStyle w:val="ConsPlusNormal"/>
              <w:jc w:val="center"/>
            </w:pPr>
            <w:r>
              <w:t>14</w:t>
            </w:r>
          </w:p>
        </w:tc>
        <w:tc>
          <w:tcPr>
            <w:tcW w:w="784" w:type="dxa"/>
          </w:tcPr>
          <w:p w:rsidR="00ED748A" w:rsidRDefault="00ED748A">
            <w:pPr>
              <w:pStyle w:val="ConsPlusNormal"/>
              <w:jc w:val="center"/>
            </w:pPr>
            <w:r>
              <w:t>14</w:t>
            </w:r>
          </w:p>
        </w:tc>
        <w:tc>
          <w:tcPr>
            <w:tcW w:w="784" w:type="dxa"/>
          </w:tcPr>
          <w:p w:rsidR="00ED748A" w:rsidRDefault="00ED748A">
            <w:pPr>
              <w:pStyle w:val="ConsPlusNormal"/>
              <w:jc w:val="center"/>
            </w:pPr>
            <w:r>
              <w:t>14</w:t>
            </w:r>
          </w:p>
        </w:tc>
        <w:tc>
          <w:tcPr>
            <w:tcW w:w="784" w:type="dxa"/>
          </w:tcPr>
          <w:p w:rsidR="00ED748A" w:rsidRDefault="00ED748A">
            <w:pPr>
              <w:pStyle w:val="ConsPlusNormal"/>
              <w:jc w:val="center"/>
            </w:pPr>
            <w:r>
              <w:t>14</w:t>
            </w:r>
          </w:p>
        </w:tc>
        <w:tc>
          <w:tcPr>
            <w:tcW w:w="907" w:type="dxa"/>
          </w:tcPr>
          <w:p w:rsidR="00ED748A" w:rsidRDefault="00ED748A">
            <w:pPr>
              <w:pStyle w:val="ConsPlusNormal"/>
              <w:jc w:val="center"/>
            </w:pPr>
            <w:r>
              <w:t>0,3</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r>
              <w:t>6</w:t>
            </w:r>
          </w:p>
        </w:tc>
        <w:tc>
          <w:tcPr>
            <w:tcW w:w="784" w:type="dxa"/>
          </w:tcPr>
          <w:p w:rsidR="00ED748A" w:rsidRDefault="00ED748A">
            <w:pPr>
              <w:pStyle w:val="ConsPlusNormal"/>
              <w:jc w:val="center"/>
            </w:pPr>
            <w:r>
              <w:t>1</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4.2</w:t>
            </w:r>
          </w:p>
        </w:tc>
        <w:tc>
          <w:tcPr>
            <w:tcW w:w="2835" w:type="dxa"/>
            <w:vMerge w:val="restart"/>
          </w:tcPr>
          <w:p w:rsidR="00ED748A" w:rsidRDefault="00ED748A">
            <w:pPr>
              <w:pStyle w:val="ConsPlusNormal"/>
            </w:pPr>
            <w:r>
              <w:t xml:space="preserve">Количество социально ориентированных </w:t>
            </w:r>
            <w:r>
              <w:lastRenderedPageBreak/>
              <w:t>некоммерческих организаций, которым оказана поддержка</w:t>
            </w:r>
          </w:p>
        </w:tc>
        <w:tc>
          <w:tcPr>
            <w:tcW w:w="1191" w:type="dxa"/>
          </w:tcPr>
          <w:p w:rsidR="00ED748A" w:rsidRDefault="00ED748A">
            <w:pPr>
              <w:pStyle w:val="ConsPlusNormal"/>
            </w:pPr>
            <w:r>
              <w:lastRenderedPageBreak/>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120</w:t>
            </w:r>
          </w:p>
        </w:tc>
        <w:tc>
          <w:tcPr>
            <w:tcW w:w="784" w:type="dxa"/>
          </w:tcPr>
          <w:p w:rsidR="00ED748A" w:rsidRDefault="00ED748A">
            <w:pPr>
              <w:pStyle w:val="ConsPlusNormal"/>
              <w:jc w:val="center"/>
            </w:pPr>
            <w:r>
              <w:t>125</w:t>
            </w:r>
          </w:p>
        </w:tc>
        <w:tc>
          <w:tcPr>
            <w:tcW w:w="784" w:type="dxa"/>
          </w:tcPr>
          <w:p w:rsidR="00ED748A" w:rsidRDefault="00ED748A">
            <w:pPr>
              <w:pStyle w:val="ConsPlusNormal"/>
              <w:jc w:val="center"/>
            </w:pPr>
            <w:r>
              <w:t>130</w:t>
            </w:r>
          </w:p>
        </w:tc>
        <w:tc>
          <w:tcPr>
            <w:tcW w:w="784" w:type="dxa"/>
          </w:tcPr>
          <w:p w:rsidR="00ED748A" w:rsidRDefault="00ED748A">
            <w:pPr>
              <w:pStyle w:val="ConsPlusNormal"/>
              <w:jc w:val="center"/>
            </w:pPr>
            <w:r>
              <w:t>130</w:t>
            </w:r>
          </w:p>
        </w:tc>
        <w:tc>
          <w:tcPr>
            <w:tcW w:w="784" w:type="dxa"/>
          </w:tcPr>
          <w:p w:rsidR="00ED748A" w:rsidRDefault="00ED748A">
            <w:pPr>
              <w:pStyle w:val="ConsPlusNormal"/>
              <w:jc w:val="center"/>
            </w:pPr>
            <w:r>
              <w:t>130</w:t>
            </w:r>
          </w:p>
        </w:tc>
        <w:tc>
          <w:tcPr>
            <w:tcW w:w="784" w:type="dxa"/>
          </w:tcPr>
          <w:p w:rsidR="00ED748A" w:rsidRDefault="00ED748A">
            <w:pPr>
              <w:pStyle w:val="ConsPlusNormal"/>
              <w:jc w:val="center"/>
            </w:pPr>
            <w:r>
              <w:t>130</w:t>
            </w:r>
          </w:p>
        </w:tc>
        <w:tc>
          <w:tcPr>
            <w:tcW w:w="784" w:type="dxa"/>
          </w:tcPr>
          <w:p w:rsidR="00ED748A" w:rsidRDefault="00ED748A">
            <w:pPr>
              <w:pStyle w:val="ConsPlusNormal"/>
              <w:jc w:val="center"/>
            </w:pPr>
            <w:r>
              <w:t>130</w:t>
            </w:r>
          </w:p>
        </w:tc>
        <w:tc>
          <w:tcPr>
            <w:tcW w:w="784" w:type="dxa"/>
          </w:tcPr>
          <w:p w:rsidR="00ED748A" w:rsidRDefault="00ED748A">
            <w:pPr>
              <w:pStyle w:val="ConsPlusNormal"/>
              <w:jc w:val="center"/>
            </w:pPr>
            <w:r>
              <w:t>130</w:t>
            </w:r>
          </w:p>
        </w:tc>
        <w:tc>
          <w:tcPr>
            <w:tcW w:w="784" w:type="dxa"/>
          </w:tcPr>
          <w:p w:rsidR="00ED748A" w:rsidRDefault="00ED748A">
            <w:pPr>
              <w:pStyle w:val="ConsPlusNormal"/>
              <w:jc w:val="center"/>
            </w:pPr>
            <w:r>
              <w:t>130</w:t>
            </w:r>
          </w:p>
        </w:tc>
        <w:tc>
          <w:tcPr>
            <w:tcW w:w="907" w:type="dxa"/>
          </w:tcPr>
          <w:p w:rsidR="00ED748A" w:rsidRDefault="00ED748A">
            <w:pPr>
              <w:pStyle w:val="ConsPlusNormal"/>
              <w:jc w:val="center"/>
            </w:pPr>
            <w:r>
              <w:t>0,4</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r>
              <w:t>71</w:t>
            </w:r>
          </w:p>
        </w:tc>
        <w:tc>
          <w:tcPr>
            <w:tcW w:w="784" w:type="dxa"/>
          </w:tcPr>
          <w:p w:rsidR="00ED748A" w:rsidRDefault="00ED748A">
            <w:pPr>
              <w:pStyle w:val="ConsPlusNormal"/>
              <w:jc w:val="center"/>
            </w:pPr>
            <w:r>
              <w:t>51</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lastRenderedPageBreak/>
              <w:t>4.3</w:t>
            </w:r>
          </w:p>
        </w:tc>
        <w:tc>
          <w:tcPr>
            <w:tcW w:w="2835" w:type="dxa"/>
            <w:vMerge w:val="restart"/>
          </w:tcPr>
          <w:p w:rsidR="00ED748A" w:rsidRDefault="00ED748A">
            <w:pPr>
              <w:pStyle w:val="ConsPlusNormal"/>
            </w:pPr>
            <w:r>
              <w:t>Количество муниципальных образований Ленинградской области, которым предоставлены 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18</w:t>
            </w:r>
          </w:p>
        </w:tc>
        <w:tc>
          <w:tcPr>
            <w:tcW w:w="784" w:type="dxa"/>
          </w:tcPr>
          <w:p w:rsidR="00ED748A" w:rsidRDefault="00ED748A">
            <w:pPr>
              <w:pStyle w:val="ConsPlusNormal"/>
              <w:jc w:val="center"/>
            </w:pPr>
            <w:r>
              <w:t>18</w:t>
            </w:r>
          </w:p>
        </w:tc>
        <w:tc>
          <w:tcPr>
            <w:tcW w:w="784" w:type="dxa"/>
          </w:tcPr>
          <w:p w:rsidR="00ED748A" w:rsidRDefault="00ED748A">
            <w:pPr>
              <w:pStyle w:val="ConsPlusNormal"/>
              <w:jc w:val="center"/>
            </w:pPr>
            <w:r>
              <w:t>18</w:t>
            </w:r>
          </w:p>
        </w:tc>
        <w:tc>
          <w:tcPr>
            <w:tcW w:w="784" w:type="dxa"/>
          </w:tcPr>
          <w:p w:rsidR="00ED748A" w:rsidRDefault="00ED748A">
            <w:pPr>
              <w:pStyle w:val="ConsPlusNormal"/>
              <w:jc w:val="center"/>
            </w:pPr>
            <w:r>
              <w:t>18</w:t>
            </w:r>
          </w:p>
        </w:tc>
        <w:tc>
          <w:tcPr>
            <w:tcW w:w="784" w:type="dxa"/>
          </w:tcPr>
          <w:p w:rsidR="00ED748A" w:rsidRDefault="00ED748A">
            <w:pPr>
              <w:pStyle w:val="ConsPlusNormal"/>
              <w:jc w:val="center"/>
            </w:pPr>
            <w:r>
              <w:t>18</w:t>
            </w:r>
          </w:p>
        </w:tc>
        <w:tc>
          <w:tcPr>
            <w:tcW w:w="784" w:type="dxa"/>
          </w:tcPr>
          <w:p w:rsidR="00ED748A" w:rsidRDefault="00ED748A">
            <w:pPr>
              <w:pStyle w:val="ConsPlusNormal"/>
              <w:jc w:val="center"/>
            </w:pPr>
            <w:r>
              <w:t>18</w:t>
            </w:r>
          </w:p>
        </w:tc>
        <w:tc>
          <w:tcPr>
            <w:tcW w:w="784" w:type="dxa"/>
          </w:tcPr>
          <w:p w:rsidR="00ED748A" w:rsidRDefault="00ED748A">
            <w:pPr>
              <w:pStyle w:val="ConsPlusNormal"/>
              <w:jc w:val="center"/>
            </w:pPr>
            <w:r>
              <w:t>18</w:t>
            </w:r>
          </w:p>
        </w:tc>
        <w:tc>
          <w:tcPr>
            <w:tcW w:w="784" w:type="dxa"/>
          </w:tcPr>
          <w:p w:rsidR="00ED748A" w:rsidRDefault="00ED748A">
            <w:pPr>
              <w:pStyle w:val="ConsPlusNormal"/>
              <w:jc w:val="center"/>
            </w:pPr>
            <w:r>
              <w:t>18</w:t>
            </w:r>
          </w:p>
        </w:tc>
        <w:tc>
          <w:tcPr>
            <w:tcW w:w="784" w:type="dxa"/>
          </w:tcPr>
          <w:p w:rsidR="00ED748A" w:rsidRDefault="00ED748A">
            <w:pPr>
              <w:pStyle w:val="ConsPlusNormal"/>
              <w:jc w:val="center"/>
            </w:pPr>
            <w:r>
              <w:t>18</w:t>
            </w:r>
          </w:p>
        </w:tc>
        <w:tc>
          <w:tcPr>
            <w:tcW w:w="907" w:type="dxa"/>
          </w:tcPr>
          <w:p w:rsidR="00ED748A" w:rsidRDefault="00ED748A">
            <w:pPr>
              <w:pStyle w:val="ConsPlusNormal"/>
              <w:jc w:val="center"/>
            </w:pPr>
            <w:r>
              <w:t>0,3</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Ед.</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14205" w:type="dxa"/>
            <w:gridSpan w:val="15"/>
          </w:tcPr>
          <w:p w:rsidR="00ED748A" w:rsidRDefault="00ED748A">
            <w:pPr>
              <w:pStyle w:val="ConsPlusNormal"/>
              <w:jc w:val="center"/>
              <w:outlineLvl w:val="2"/>
            </w:pPr>
            <w:r>
              <w:t>5. Подпрограмма "Молодежь Ленинградской области"</w:t>
            </w:r>
          </w:p>
        </w:tc>
        <w:tc>
          <w:tcPr>
            <w:tcW w:w="907" w:type="dxa"/>
          </w:tcPr>
          <w:p w:rsidR="00ED748A" w:rsidRDefault="00ED748A">
            <w:pPr>
              <w:pStyle w:val="ConsPlusNormal"/>
              <w:jc w:val="center"/>
            </w:pPr>
            <w:r>
              <w:t>0,2</w:t>
            </w:r>
          </w:p>
        </w:tc>
      </w:tr>
      <w:tr w:rsidR="00ED748A">
        <w:tc>
          <w:tcPr>
            <w:tcW w:w="510" w:type="dxa"/>
            <w:vMerge w:val="restart"/>
          </w:tcPr>
          <w:p w:rsidR="00ED748A" w:rsidRDefault="00ED748A">
            <w:pPr>
              <w:pStyle w:val="ConsPlusNormal"/>
              <w:jc w:val="center"/>
            </w:pPr>
            <w:r>
              <w:t>5.1</w:t>
            </w:r>
          </w:p>
        </w:tc>
        <w:tc>
          <w:tcPr>
            <w:tcW w:w="2835" w:type="dxa"/>
            <w:vMerge w:val="restart"/>
          </w:tcPr>
          <w:p w:rsidR="00ED748A" w:rsidRDefault="00ED748A">
            <w:pPr>
              <w:pStyle w:val="ConsPlusNormal"/>
            </w:pPr>
            <w:r>
              <w:t>Численность детей и молодежи в возрасте до 35 лет, вовлеченных в социальную деятельность через увеличение охвата патриотическими проектами</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Тыс. чел.</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112</w:t>
            </w:r>
          </w:p>
        </w:tc>
        <w:tc>
          <w:tcPr>
            <w:tcW w:w="784" w:type="dxa"/>
          </w:tcPr>
          <w:p w:rsidR="00ED748A" w:rsidRDefault="00ED748A">
            <w:pPr>
              <w:pStyle w:val="ConsPlusNormal"/>
              <w:jc w:val="center"/>
            </w:pPr>
            <w:r>
              <w:t>126</w:t>
            </w:r>
          </w:p>
        </w:tc>
        <w:tc>
          <w:tcPr>
            <w:tcW w:w="784" w:type="dxa"/>
          </w:tcPr>
          <w:p w:rsidR="00ED748A" w:rsidRDefault="00ED748A">
            <w:pPr>
              <w:pStyle w:val="ConsPlusNormal"/>
              <w:jc w:val="center"/>
            </w:pPr>
            <w:r>
              <w:t>155</w:t>
            </w:r>
          </w:p>
        </w:tc>
        <w:tc>
          <w:tcPr>
            <w:tcW w:w="784" w:type="dxa"/>
          </w:tcPr>
          <w:p w:rsidR="00ED748A" w:rsidRDefault="00ED748A">
            <w:pPr>
              <w:pStyle w:val="ConsPlusNormal"/>
              <w:jc w:val="center"/>
            </w:pPr>
            <w:r>
              <w:t>156</w:t>
            </w:r>
          </w:p>
        </w:tc>
        <w:tc>
          <w:tcPr>
            <w:tcW w:w="784" w:type="dxa"/>
          </w:tcPr>
          <w:p w:rsidR="00ED748A" w:rsidRDefault="00ED748A">
            <w:pPr>
              <w:pStyle w:val="ConsPlusNormal"/>
              <w:jc w:val="center"/>
            </w:pPr>
            <w:r>
              <w:t>157</w:t>
            </w:r>
          </w:p>
        </w:tc>
        <w:tc>
          <w:tcPr>
            <w:tcW w:w="784" w:type="dxa"/>
          </w:tcPr>
          <w:p w:rsidR="00ED748A" w:rsidRDefault="00ED748A">
            <w:pPr>
              <w:pStyle w:val="ConsPlusNormal"/>
              <w:jc w:val="center"/>
            </w:pPr>
            <w:r>
              <w:t>158</w:t>
            </w:r>
          </w:p>
        </w:tc>
        <w:tc>
          <w:tcPr>
            <w:tcW w:w="784" w:type="dxa"/>
          </w:tcPr>
          <w:p w:rsidR="00ED748A" w:rsidRDefault="00ED748A">
            <w:pPr>
              <w:pStyle w:val="ConsPlusNormal"/>
              <w:jc w:val="center"/>
            </w:pPr>
            <w:r>
              <w:t>159</w:t>
            </w:r>
          </w:p>
        </w:tc>
        <w:tc>
          <w:tcPr>
            <w:tcW w:w="784" w:type="dxa"/>
          </w:tcPr>
          <w:p w:rsidR="00ED748A" w:rsidRDefault="00ED748A">
            <w:pPr>
              <w:pStyle w:val="ConsPlusNormal"/>
              <w:jc w:val="center"/>
            </w:pPr>
            <w:r>
              <w:t>160</w:t>
            </w:r>
          </w:p>
        </w:tc>
        <w:tc>
          <w:tcPr>
            <w:tcW w:w="784" w:type="dxa"/>
          </w:tcPr>
          <w:p w:rsidR="00ED748A" w:rsidRDefault="00ED748A">
            <w:pPr>
              <w:pStyle w:val="ConsPlusNormal"/>
              <w:jc w:val="center"/>
            </w:pPr>
            <w:r>
              <w:t>161</w:t>
            </w:r>
          </w:p>
        </w:tc>
        <w:tc>
          <w:tcPr>
            <w:tcW w:w="907" w:type="dxa"/>
          </w:tcPr>
          <w:p w:rsidR="00ED748A" w:rsidRDefault="00ED748A">
            <w:pPr>
              <w:pStyle w:val="ConsPlusNormal"/>
              <w:jc w:val="center"/>
            </w:pPr>
            <w:r>
              <w:t>0,25</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Тыс. чел.</w:t>
            </w:r>
          </w:p>
        </w:tc>
        <w:tc>
          <w:tcPr>
            <w:tcW w:w="979" w:type="dxa"/>
          </w:tcPr>
          <w:p w:rsidR="00ED748A" w:rsidRDefault="00ED748A">
            <w:pPr>
              <w:pStyle w:val="ConsPlusNormal"/>
              <w:jc w:val="center"/>
            </w:pPr>
          </w:p>
        </w:tc>
        <w:tc>
          <w:tcPr>
            <w:tcW w:w="784" w:type="dxa"/>
          </w:tcPr>
          <w:p w:rsidR="00ED748A" w:rsidRDefault="00ED748A">
            <w:pPr>
              <w:pStyle w:val="ConsPlusNormal"/>
              <w:jc w:val="center"/>
            </w:pPr>
            <w:r>
              <w:t>87</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5.2</w:t>
            </w:r>
          </w:p>
        </w:tc>
        <w:tc>
          <w:tcPr>
            <w:tcW w:w="2835" w:type="dxa"/>
            <w:vMerge w:val="restart"/>
          </w:tcPr>
          <w:p w:rsidR="00ED748A" w:rsidRDefault="00ED748A">
            <w:pPr>
              <w:pStyle w:val="ConsPlusNormal"/>
            </w:pPr>
            <w: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w:t>
            </w:r>
            <w:r>
              <w:lastRenderedPageBreak/>
              <w:t>организаций, некоммерческих организаций, государственных и муниципальных учреждений в добровольческую (волонтерскую) деятельность</w:t>
            </w:r>
          </w:p>
        </w:tc>
        <w:tc>
          <w:tcPr>
            <w:tcW w:w="1191" w:type="dxa"/>
          </w:tcPr>
          <w:p w:rsidR="00ED748A" w:rsidRDefault="00ED748A">
            <w:pPr>
              <w:pStyle w:val="ConsPlusNormal"/>
            </w:pPr>
            <w:r>
              <w:lastRenderedPageBreak/>
              <w:t>плановое значение</w:t>
            </w:r>
          </w:p>
        </w:tc>
        <w:tc>
          <w:tcPr>
            <w:tcW w:w="850" w:type="dxa"/>
          </w:tcPr>
          <w:p w:rsidR="00ED748A" w:rsidRDefault="00ED748A">
            <w:pPr>
              <w:pStyle w:val="ConsPlusNormal"/>
              <w:jc w:val="center"/>
            </w:pPr>
            <w:r>
              <w:t>Млн чел.</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0,2126</w:t>
            </w:r>
          </w:p>
        </w:tc>
        <w:tc>
          <w:tcPr>
            <w:tcW w:w="784" w:type="dxa"/>
          </w:tcPr>
          <w:p w:rsidR="00ED748A" w:rsidRDefault="00ED748A">
            <w:pPr>
              <w:pStyle w:val="ConsPlusNormal"/>
              <w:jc w:val="center"/>
            </w:pPr>
            <w:r>
              <w:t>0,2179</w:t>
            </w:r>
          </w:p>
        </w:tc>
        <w:tc>
          <w:tcPr>
            <w:tcW w:w="784" w:type="dxa"/>
          </w:tcPr>
          <w:p w:rsidR="00ED748A" w:rsidRDefault="00ED748A">
            <w:pPr>
              <w:pStyle w:val="ConsPlusNormal"/>
              <w:jc w:val="center"/>
            </w:pPr>
            <w:r>
              <w:t>0,2232</w:t>
            </w:r>
          </w:p>
        </w:tc>
        <w:tc>
          <w:tcPr>
            <w:tcW w:w="784" w:type="dxa"/>
          </w:tcPr>
          <w:p w:rsidR="00ED748A" w:rsidRDefault="00ED748A">
            <w:pPr>
              <w:pStyle w:val="ConsPlusNormal"/>
              <w:jc w:val="center"/>
            </w:pPr>
            <w:r>
              <w:t>0,2233</w:t>
            </w:r>
          </w:p>
        </w:tc>
        <w:tc>
          <w:tcPr>
            <w:tcW w:w="784" w:type="dxa"/>
          </w:tcPr>
          <w:p w:rsidR="00ED748A" w:rsidRDefault="00ED748A">
            <w:pPr>
              <w:pStyle w:val="ConsPlusNormal"/>
              <w:jc w:val="center"/>
            </w:pPr>
            <w:r>
              <w:t>0,2234</w:t>
            </w:r>
          </w:p>
        </w:tc>
        <w:tc>
          <w:tcPr>
            <w:tcW w:w="784" w:type="dxa"/>
          </w:tcPr>
          <w:p w:rsidR="00ED748A" w:rsidRDefault="00ED748A">
            <w:pPr>
              <w:pStyle w:val="ConsPlusNormal"/>
              <w:jc w:val="center"/>
            </w:pPr>
            <w:r>
              <w:t>0,2235</w:t>
            </w:r>
          </w:p>
        </w:tc>
        <w:tc>
          <w:tcPr>
            <w:tcW w:w="784" w:type="dxa"/>
          </w:tcPr>
          <w:p w:rsidR="00ED748A" w:rsidRDefault="00ED748A">
            <w:pPr>
              <w:pStyle w:val="ConsPlusNormal"/>
              <w:jc w:val="center"/>
            </w:pPr>
            <w:r>
              <w:t>0,2236</w:t>
            </w:r>
          </w:p>
        </w:tc>
        <w:tc>
          <w:tcPr>
            <w:tcW w:w="784" w:type="dxa"/>
          </w:tcPr>
          <w:p w:rsidR="00ED748A" w:rsidRDefault="00ED748A">
            <w:pPr>
              <w:pStyle w:val="ConsPlusNormal"/>
              <w:jc w:val="center"/>
            </w:pPr>
            <w:r>
              <w:t>0,2237</w:t>
            </w:r>
          </w:p>
        </w:tc>
        <w:tc>
          <w:tcPr>
            <w:tcW w:w="784" w:type="dxa"/>
          </w:tcPr>
          <w:p w:rsidR="00ED748A" w:rsidRDefault="00ED748A">
            <w:pPr>
              <w:pStyle w:val="ConsPlusNormal"/>
              <w:jc w:val="center"/>
            </w:pPr>
            <w:r>
              <w:t>0,2238</w:t>
            </w:r>
          </w:p>
        </w:tc>
        <w:tc>
          <w:tcPr>
            <w:tcW w:w="907" w:type="dxa"/>
          </w:tcPr>
          <w:p w:rsidR="00ED748A" w:rsidRDefault="00ED748A">
            <w:pPr>
              <w:pStyle w:val="ConsPlusNormal"/>
              <w:jc w:val="center"/>
            </w:pPr>
            <w:r>
              <w:t>0,25</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Млн чел.</w:t>
            </w:r>
          </w:p>
        </w:tc>
        <w:tc>
          <w:tcPr>
            <w:tcW w:w="979" w:type="dxa"/>
          </w:tcPr>
          <w:p w:rsidR="00ED748A" w:rsidRDefault="00ED748A">
            <w:pPr>
              <w:pStyle w:val="ConsPlusNormal"/>
              <w:jc w:val="center"/>
            </w:pPr>
            <w:r>
              <w:t>0,022</w:t>
            </w:r>
          </w:p>
        </w:tc>
        <w:tc>
          <w:tcPr>
            <w:tcW w:w="784" w:type="dxa"/>
          </w:tcPr>
          <w:p w:rsidR="00ED748A" w:rsidRDefault="00ED748A">
            <w:pPr>
              <w:pStyle w:val="ConsPlusNormal"/>
              <w:jc w:val="center"/>
            </w:pPr>
            <w:r>
              <w:t>0,2072</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lastRenderedPageBreak/>
              <w:t>5.3</w:t>
            </w:r>
          </w:p>
        </w:tc>
        <w:tc>
          <w:tcPr>
            <w:tcW w:w="2835" w:type="dxa"/>
            <w:vMerge w:val="restart"/>
          </w:tcPr>
          <w:p w:rsidR="00ED748A" w:rsidRDefault="00ED748A">
            <w:pPr>
              <w:pStyle w:val="ConsPlusNormal"/>
            </w:pPr>
            <w:r>
              <w:t>Число участников мероприятий по профилактике правонарушений и рискованного поведения в молодежной среде</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Чел.</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735</w:t>
            </w:r>
          </w:p>
        </w:tc>
        <w:tc>
          <w:tcPr>
            <w:tcW w:w="784" w:type="dxa"/>
          </w:tcPr>
          <w:p w:rsidR="00ED748A" w:rsidRDefault="00ED748A">
            <w:pPr>
              <w:pStyle w:val="ConsPlusNormal"/>
              <w:jc w:val="center"/>
            </w:pPr>
            <w:r>
              <w:t>750</w:t>
            </w:r>
          </w:p>
        </w:tc>
        <w:tc>
          <w:tcPr>
            <w:tcW w:w="784" w:type="dxa"/>
          </w:tcPr>
          <w:p w:rsidR="00ED748A" w:rsidRDefault="00ED748A">
            <w:pPr>
              <w:pStyle w:val="ConsPlusNormal"/>
              <w:jc w:val="center"/>
            </w:pPr>
            <w:r>
              <w:t>765</w:t>
            </w:r>
          </w:p>
        </w:tc>
        <w:tc>
          <w:tcPr>
            <w:tcW w:w="784" w:type="dxa"/>
          </w:tcPr>
          <w:p w:rsidR="00ED748A" w:rsidRDefault="00ED748A">
            <w:pPr>
              <w:pStyle w:val="ConsPlusNormal"/>
              <w:jc w:val="center"/>
            </w:pPr>
            <w:r>
              <w:t>766</w:t>
            </w:r>
          </w:p>
        </w:tc>
        <w:tc>
          <w:tcPr>
            <w:tcW w:w="784" w:type="dxa"/>
          </w:tcPr>
          <w:p w:rsidR="00ED748A" w:rsidRDefault="00ED748A">
            <w:pPr>
              <w:pStyle w:val="ConsPlusNormal"/>
              <w:jc w:val="center"/>
            </w:pPr>
            <w:r>
              <w:t>767</w:t>
            </w:r>
          </w:p>
        </w:tc>
        <w:tc>
          <w:tcPr>
            <w:tcW w:w="784" w:type="dxa"/>
          </w:tcPr>
          <w:p w:rsidR="00ED748A" w:rsidRDefault="00ED748A">
            <w:pPr>
              <w:pStyle w:val="ConsPlusNormal"/>
              <w:jc w:val="center"/>
            </w:pPr>
            <w:r>
              <w:t>768</w:t>
            </w:r>
          </w:p>
        </w:tc>
        <w:tc>
          <w:tcPr>
            <w:tcW w:w="784" w:type="dxa"/>
          </w:tcPr>
          <w:p w:rsidR="00ED748A" w:rsidRDefault="00ED748A">
            <w:pPr>
              <w:pStyle w:val="ConsPlusNormal"/>
              <w:jc w:val="center"/>
            </w:pPr>
            <w:r>
              <w:t>769</w:t>
            </w:r>
          </w:p>
        </w:tc>
        <w:tc>
          <w:tcPr>
            <w:tcW w:w="784" w:type="dxa"/>
          </w:tcPr>
          <w:p w:rsidR="00ED748A" w:rsidRDefault="00ED748A">
            <w:pPr>
              <w:pStyle w:val="ConsPlusNormal"/>
              <w:jc w:val="center"/>
            </w:pPr>
            <w:r>
              <w:t>770</w:t>
            </w:r>
          </w:p>
        </w:tc>
        <w:tc>
          <w:tcPr>
            <w:tcW w:w="784" w:type="dxa"/>
          </w:tcPr>
          <w:p w:rsidR="00ED748A" w:rsidRDefault="00ED748A">
            <w:pPr>
              <w:pStyle w:val="ConsPlusNormal"/>
              <w:jc w:val="center"/>
            </w:pPr>
            <w:r>
              <w:t>881</w:t>
            </w:r>
          </w:p>
        </w:tc>
        <w:tc>
          <w:tcPr>
            <w:tcW w:w="907" w:type="dxa"/>
          </w:tcPr>
          <w:p w:rsidR="00ED748A" w:rsidRDefault="00ED748A">
            <w:pPr>
              <w:pStyle w:val="ConsPlusNormal"/>
              <w:jc w:val="center"/>
            </w:pPr>
            <w:r>
              <w:t>0,25</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Чел.</w:t>
            </w:r>
          </w:p>
        </w:tc>
        <w:tc>
          <w:tcPr>
            <w:tcW w:w="979" w:type="dxa"/>
          </w:tcPr>
          <w:p w:rsidR="00ED748A" w:rsidRDefault="00ED748A">
            <w:pPr>
              <w:pStyle w:val="ConsPlusNormal"/>
              <w:jc w:val="center"/>
            </w:pPr>
            <w:r>
              <w:t>720</w:t>
            </w:r>
          </w:p>
        </w:tc>
        <w:tc>
          <w:tcPr>
            <w:tcW w:w="784" w:type="dxa"/>
          </w:tcPr>
          <w:p w:rsidR="00ED748A" w:rsidRDefault="00ED748A">
            <w:pPr>
              <w:pStyle w:val="ConsPlusNormal"/>
              <w:jc w:val="center"/>
            </w:pPr>
            <w:r>
              <w:t>720</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r w:rsidR="00ED748A">
        <w:tc>
          <w:tcPr>
            <w:tcW w:w="510" w:type="dxa"/>
            <w:vMerge w:val="restart"/>
          </w:tcPr>
          <w:p w:rsidR="00ED748A" w:rsidRDefault="00ED748A">
            <w:pPr>
              <w:pStyle w:val="ConsPlusNormal"/>
              <w:jc w:val="center"/>
            </w:pPr>
            <w:r>
              <w:t>5.4</w:t>
            </w:r>
          </w:p>
        </w:tc>
        <w:tc>
          <w:tcPr>
            <w:tcW w:w="2835" w:type="dxa"/>
            <w:vMerge w:val="restart"/>
          </w:tcPr>
          <w:p w:rsidR="00ED748A" w:rsidRDefault="00ED748A">
            <w:pPr>
              <w:pStyle w:val="ConsPlusNormal"/>
            </w:pPr>
            <w:r>
              <w:t>Доля молодежи, задействованной в мероприятиях по вовлечению в творческую деятельность</w:t>
            </w:r>
          </w:p>
        </w:tc>
        <w:tc>
          <w:tcPr>
            <w:tcW w:w="1191" w:type="dxa"/>
          </w:tcPr>
          <w:p w:rsidR="00ED748A" w:rsidRDefault="00ED748A">
            <w:pPr>
              <w:pStyle w:val="ConsPlusNormal"/>
            </w:pPr>
            <w:r>
              <w:t>плановое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r>
              <w:t>39</w:t>
            </w:r>
          </w:p>
        </w:tc>
        <w:tc>
          <w:tcPr>
            <w:tcW w:w="784" w:type="dxa"/>
          </w:tcPr>
          <w:p w:rsidR="00ED748A" w:rsidRDefault="00ED748A">
            <w:pPr>
              <w:pStyle w:val="ConsPlusNormal"/>
              <w:jc w:val="center"/>
            </w:pPr>
            <w:r>
              <w:t>42</w:t>
            </w:r>
          </w:p>
        </w:tc>
        <w:tc>
          <w:tcPr>
            <w:tcW w:w="784" w:type="dxa"/>
          </w:tcPr>
          <w:p w:rsidR="00ED748A" w:rsidRDefault="00ED748A">
            <w:pPr>
              <w:pStyle w:val="ConsPlusNormal"/>
              <w:jc w:val="center"/>
            </w:pPr>
            <w:r>
              <w:t>45</w:t>
            </w:r>
          </w:p>
        </w:tc>
        <w:tc>
          <w:tcPr>
            <w:tcW w:w="784" w:type="dxa"/>
          </w:tcPr>
          <w:p w:rsidR="00ED748A" w:rsidRDefault="00ED748A">
            <w:pPr>
              <w:pStyle w:val="ConsPlusNormal"/>
              <w:jc w:val="center"/>
            </w:pPr>
            <w:r>
              <w:t>46</w:t>
            </w:r>
          </w:p>
        </w:tc>
        <w:tc>
          <w:tcPr>
            <w:tcW w:w="784" w:type="dxa"/>
          </w:tcPr>
          <w:p w:rsidR="00ED748A" w:rsidRDefault="00ED748A">
            <w:pPr>
              <w:pStyle w:val="ConsPlusNormal"/>
              <w:jc w:val="center"/>
            </w:pPr>
            <w:r>
              <w:t>47</w:t>
            </w:r>
          </w:p>
        </w:tc>
        <w:tc>
          <w:tcPr>
            <w:tcW w:w="784" w:type="dxa"/>
          </w:tcPr>
          <w:p w:rsidR="00ED748A" w:rsidRDefault="00ED748A">
            <w:pPr>
              <w:pStyle w:val="ConsPlusNormal"/>
              <w:jc w:val="center"/>
            </w:pPr>
            <w:r>
              <w:t>48</w:t>
            </w:r>
          </w:p>
        </w:tc>
        <w:tc>
          <w:tcPr>
            <w:tcW w:w="784" w:type="dxa"/>
          </w:tcPr>
          <w:p w:rsidR="00ED748A" w:rsidRDefault="00ED748A">
            <w:pPr>
              <w:pStyle w:val="ConsPlusNormal"/>
              <w:jc w:val="center"/>
            </w:pPr>
            <w:r>
              <w:t>49</w:t>
            </w:r>
          </w:p>
        </w:tc>
        <w:tc>
          <w:tcPr>
            <w:tcW w:w="784" w:type="dxa"/>
          </w:tcPr>
          <w:p w:rsidR="00ED748A" w:rsidRDefault="00ED748A">
            <w:pPr>
              <w:pStyle w:val="ConsPlusNormal"/>
              <w:jc w:val="center"/>
            </w:pPr>
            <w:r>
              <w:t>50</w:t>
            </w:r>
          </w:p>
        </w:tc>
        <w:tc>
          <w:tcPr>
            <w:tcW w:w="784" w:type="dxa"/>
          </w:tcPr>
          <w:p w:rsidR="00ED748A" w:rsidRDefault="00ED748A">
            <w:pPr>
              <w:pStyle w:val="ConsPlusNormal"/>
              <w:jc w:val="center"/>
            </w:pPr>
            <w:r>
              <w:t>51</w:t>
            </w:r>
          </w:p>
        </w:tc>
        <w:tc>
          <w:tcPr>
            <w:tcW w:w="907" w:type="dxa"/>
          </w:tcPr>
          <w:p w:rsidR="00ED748A" w:rsidRDefault="00ED748A">
            <w:pPr>
              <w:pStyle w:val="ConsPlusNormal"/>
              <w:jc w:val="center"/>
            </w:pPr>
            <w:r>
              <w:t>0,25</w:t>
            </w:r>
          </w:p>
        </w:tc>
      </w:tr>
      <w:tr w:rsidR="00ED748A">
        <w:tc>
          <w:tcPr>
            <w:tcW w:w="510" w:type="dxa"/>
            <w:vMerge/>
          </w:tcPr>
          <w:p w:rsidR="00ED748A" w:rsidRDefault="00ED748A">
            <w:pPr>
              <w:pStyle w:val="ConsPlusNormal"/>
            </w:pPr>
          </w:p>
        </w:tc>
        <w:tc>
          <w:tcPr>
            <w:tcW w:w="2835" w:type="dxa"/>
            <w:vMerge/>
          </w:tcPr>
          <w:p w:rsidR="00ED748A" w:rsidRDefault="00ED748A">
            <w:pPr>
              <w:pStyle w:val="ConsPlusNormal"/>
            </w:pPr>
          </w:p>
        </w:tc>
        <w:tc>
          <w:tcPr>
            <w:tcW w:w="1191" w:type="dxa"/>
          </w:tcPr>
          <w:p w:rsidR="00ED748A" w:rsidRDefault="00ED748A">
            <w:pPr>
              <w:pStyle w:val="ConsPlusNormal"/>
            </w:pPr>
            <w:r>
              <w:t>фактическое значение</w:t>
            </w:r>
          </w:p>
        </w:tc>
        <w:tc>
          <w:tcPr>
            <w:tcW w:w="850" w:type="dxa"/>
          </w:tcPr>
          <w:p w:rsidR="00ED748A" w:rsidRDefault="00ED748A">
            <w:pPr>
              <w:pStyle w:val="ConsPlusNormal"/>
              <w:jc w:val="center"/>
            </w:pPr>
            <w:r>
              <w:t>Проц.</w:t>
            </w:r>
          </w:p>
        </w:tc>
        <w:tc>
          <w:tcPr>
            <w:tcW w:w="979" w:type="dxa"/>
          </w:tcPr>
          <w:p w:rsidR="00ED748A" w:rsidRDefault="00ED748A">
            <w:pPr>
              <w:pStyle w:val="ConsPlusNormal"/>
              <w:jc w:val="center"/>
            </w:pPr>
          </w:p>
        </w:tc>
        <w:tc>
          <w:tcPr>
            <w:tcW w:w="784" w:type="dxa"/>
          </w:tcPr>
          <w:p w:rsidR="00ED748A" w:rsidRDefault="00ED748A">
            <w:pPr>
              <w:pStyle w:val="ConsPlusNormal"/>
              <w:jc w:val="center"/>
            </w:pPr>
            <w:r>
              <w:t>36</w:t>
            </w: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784" w:type="dxa"/>
          </w:tcPr>
          <w:p w:rsidR="00ED748A" w:rsidRDefault="00ED748A">
            <w:pPr>
              <w:pStyle w:val="ConsPlusNormal"/>
              <w:jc w:val="center"/>
            </w:pPr>
          </w:p>
        </w:tc>
        <w:tc>
          <w:tcPr>
            <w:tcW w:w="907" w:type="dxa"/>
          </w:tcPr>
          <w:p w:rsidR="00ED748A" w:rsidRDefault="00ED748A">
            <w:pPr>
              <w:pStyle w:val="ConsPlusNormal"/>
              <w:jc w:val="center"/>
            </w:pPr>
          </w:p>
        </w:tc>
      </w:tr>
    </w:tbl>
    <w:p w:rsidR="00ED748A" w:rsidRDefault="00ED748A">
      <w:pPr>
        <w:pStyle w:val="ConsPlusNormal"/>
        <w:sectPr w:rsidR="00ED748A">
          <w:pgSz w:w="16838" w:h="11905" w:orient="landscape"/>
          <w:pgMar w:top="1701" w:right="1134" w:bottom="850" w:left="1134" w:header="0" w:footer="0" w:gutter="0"/>
          <w:cols w:space="720"/>
          <w:titlePg/>
        </w:sectPr>
      </w:pPr>
    </w:p>
    <w:p w:rsidR="00ED748A" w:rsidRDefault="00ED748A">
      <w:pPr>
        <w:pStyle w:val="ConsPlusNormal"/>
        <w:ind w:firstLine="540"/>
        <w:jc w:val="both"/>
      </w:pPr>
    </w:p>
    <w:p w:rsidR="00ED748A" w:rsidRDefault="00ED748A">
      <w:pPr>
        <w:pStyle w:val="ConsPlusNormal"/>
        <w:jc w:val="right"/>
        <w:outlineLvl w:val="1"/>
      </w:pPr>
      <w:r>
        <w:t>Таблица 2</w:t>
      </w:r>
    </w:p>
    <w:p w:rsidR="00ED748A" w:rsidRDefault="00ED748A">
      <w:pPr>
        <w:pStyle w:val="ConsPlusNormal"/>
        <w:ind w:firstLine="540"/>
        <w:jc w:val="both"/>
      </w:pPr>
    </w:p>
    <w:p w:rsidR="00ED748A" w:rsidRDefault="00ED748A">
      <w:pPr>
        <w:pStyle w:val="ConsPlusTitle"/>
        <w:jc w:val="center"/>
      </w:pPr>
      <w:r>
        <w:t>СВЕДЕНИЯ</w:t>
      </w:r>
    </w:p>
    <w:p w:rsidR="00ED748A" w:rsidRDefault="00ED748A">
      <w:pPr>
        <w:pStyle w:val="ConsPlusTitle"/>
        <w:jc w:val="center"/>
      </w:pPr>
      <w:r>
        <w:t>о порядке сбора информации и методике расчета показателя</w:t>
      </w:r>
    </w:p>
    <w:p w:rsidR="00ED748A" w:rsidRDefault="00ED748A">
      <w:pPr>
        <w:pStyle w:val="ConsPlusTitle"/>
        <w:jc w:val="center"/>
      </w:pPr>
      <w:r>
        <w:t>(индикатора) государственной программы Ленинградской области</w:t>
      </w:r>
    </w:p>
    <w:p w:rsidR="00ED748A" w:rsidRDefault="00ED748A">
      <w:pPr>
        <w:pStyle w:val="ConsPlusTitle"/>
        <w:jc w:val="center"/>
      </w:pPr>
      <w:r>
        <w:t>"Устойчивое общественное развитие в Ленинградской области"</w:t>
      </w:r>
    </w:p>
    <w:p w:rsidR="00ED748A" w:rsidRDefault="00ED74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78"/>
        <w:gridCol w:w="850"/>
        <w:gridCol w:w="1361"/>
        <w:gridCol w:w="3402"/>
        <w:gridCol w:w="1417"/>
        <w:gridCol w:w="2154"/>
        <w:gridCol w:w="1417"/>
      </w:tblGrid>
      <w:tr w:rsidR="00ED748A">
        <w:tc>
          <w:tcPr>
            <w:tcW w:w="680" w:type="dxa"/>
          </w:tcPr>
          <w:p w:rsidR="00ED748A" w:rsidRDefault="00ED748A">
            <w:pPr>
              <w:pStyle w:val="ConsPlusNormal"/>
              <w:jc w:val="center"/>
            </w:pPr>
            <w:r>
              <w:t>N п/п</w:t>
            </w:r>
          </w:p>
        </w:tc>
        <w:tc>
          <w:tcPr>
            <w:tcW w:w="2778" w:type="dxa"/>
          </w:tcPr>
          <w:p w:rsidR="00ED748A" w:rsidRDefault="00ED748A">
            <w:pPr>
              <w:pStyle w:val="ConsPlusNormal"/>
              <w:jc w:val="center"/>
            </w:pPr>
            <w:r>
              <w:t>Наименование показателя</w:t>
            </w:r>
          </w:p>
        </w:tc>
        <w:tc>
          <w:tcPr>
            <w:tcW w:w="850" w:type="dxa"/>
          </w:tcPr>
          <w:p w:rsidR="00ED748A" w:rsidRDefault="00ED748A">
            <w:pPr>
              <w:pStyle w:val="ConsPlusNormal"/>
              <w:jc w:val="center"/>
            </w:pPr>
            <w:r>
              <w:t>Единица измерения</w:t>
            </w:r>
          </w:p>
        </w:tc>
        <w:tc>
          <w:tcPr>
            <w:tcW w:w="1361" w:type="dxa"/>
          </w:tcPr>
          <w:p w:rsidR="00ED748A" w:rsidRDefault="00ED748A">
            <w:pPr>
              <w:pStyle w:val="ConsPlusNormal"/>
              <w:jc w:val="center"/>
            </w:pPr>
            <w:r>
              <w:t>Временная характеристика</w:t>
            </w:r>
          </w:p>
        </w:tc>
        <w:tc>
          <w:tcPr>
            <w:tcW w:w="3402" w:type="dxa"/>
          </w:tcPr>
          <w:p w:rsidR="00ED748A" w:rsidRDefault="00ED748A">
            <w:pPr>
              <w:pStyle w:val="ConsPlusNormal"/>
              <w:jc w:val="center"/>
            </w:pPr>
            <w:r>
              <w:t>Алгоритм формирования/пункт Федерального плана статистических работ</w:t>
            </w:r>
          </w:p>
        </w:tc>
        <w:tc>
          <w:tcPr>
            <w:tcW w:w="1417" w:type="dxa"/>
          </w:tcPr>
          <w:p w:rsidR="00ED748A" w:rsidRDefault="00ED748A">
            <w:pPr>
              <w:pStyle w:val="ConsPlusNormal"/>
              <w:jc w:val="center"/>
            </w:pPr>
            <w:r>
              <w:t>Срок предоставления отчетности</w:t>
            </w:r>
          </w:p>
        </w:tc>
        <w:tc>
          <w:tcPr>
            <w:tcW w:w="2154" w:type="dxa"/>
          </w:tcPr>
          <w:p w:rsidR="00ED748A" w:rsidRDefault="00ED748A">
            <w:pPr>
              <w:pStyle w:val="ConsPlusNormal"/>
              <w:jc w:val="center"/>
            </w:pPr>
            <w:r>
              <w:t>Ответственный за сбор данных по показателю</w:t>
            </w:r>
          </w:p>
        </w:tc>
        <w:tc>
          <w:tcPr>
            <w:tcW w:w="1417" w:type="dxa"/>
          </w:tcPr>
          <w:p w:rsidR="00ED748A" w:rsidRDefault="00ED748A">
            <w:pPr>
              <w:pStyle w:val="ConsPlusNormal"/>
              <w:jc w:val="center"/>
            </w:pPr>
            <w:r>
              <w:t>Реквизиты акта</w:t>
            </w:r>
          </w:p>
        </w:tc>
      </w:tr>
      <w:tr w:rsidR="00ED748A">
        <w:tc>
          <w:tcPr>
            <w:tcW w:w="680" w:type="dxa"/>
          </w:tcPr>
          <w:p w:rsidR="00ED748A" w:rsidRDefault="00ED748A">
            <w:pPr>
              <w:pStyle w:val="ConsPlusNormal"/>
              <w:jc w:val="center"/>
            </w:pPr>
            <w:r>
              <w:t>1</w:t>
            </w:r>
          </w:p>
        </w:tc>
        <w:tc>
          <w:tcPr>
            <w:tcW w:w="2778" w:type="dxa"/>
          </w:tcPr>
          <w:p w:rsidR="00ED748A" w:rsidRDefault="00ED748A">
            <w:pPr>
              <w:pStyle w:val="ConsPlusNormal"/>
              <w:jc w:val="center"/>
            </w:pPr>
            <w:r>
              <w:t>2</w:t>
            </w:r>
          </w:p>
        </w:tc>
        <w:tc>
          <w:tcPr>
            <w:tcW w:w="850" w:type="dxa"/>
          </w:tcPr>
          <w:p w:rsidR="00ED748A" w:rsidRDefault="00ED748A">
            <w:pPr>
              <w:pStyle w:val="ConsPlusNormal"/>
              <w:jc w:val="center"/>
            </w:pPr>
            <w:r>
              <w:t>3</w:t>
            </w:r>
          </w:p>
        </w:tc>
        <w:tc>
          <w:tcPr>
            <w:tcW w:w="1361" w:type="dxa"/>
          </w:tcPr>
          <w:p w:rsidR="00ED748A" w:rsidRDefault="00ED748A">
            <w:pPr>
              <w:pStyle w:val="ConsPlusNormal"/>
              <w:jc w:val="center"/>
            </w:pPr>
            <w:r>
              <w:t>4</w:t>
            </w:r>
          </w:p>
        </w:tc>
        <w:tc>
          <w:tcPr>
            <w:tcW w:w="3402" w:type="dxa"/>
          </w:tcPr>
          <w:p w:rsidR="00ED748A" w:rsidRDefault="00ED748A">
            <w:pPr>
              <w:pStyle w:val="ConsPlusNormal"/>
              <w:jc w:val="center"/>
            </w:pPr>
            <w:r>
              <w:t>5</w:t>
            </w:r>
          </w:p>
        </w:tc>
        <w:tc>
          <w:tcPr>
            <w:tcW w:w="1417" w:type="dxa"/>
          </w:tcPr>
          <w:p w:rsidR="00ED748A" w:rsidRDefault="00ED748A">
            <w:pPr>
              <w:pStyle w:val="ConsPlusNormal"/>
              <w:jc w:val="center"/>
            </w:pPr>
            <w:r>
              <w:t>6</w:t>
            </w:r>
          </w:p>
        </w:tc>
        <w:tc>
          <w:tcPr>
            <w:tcW w:w="2154" w:type="dxa"/>
          </w:tcPr>
          <w:p w:rsidR="00ED748A" w:rsidRDefault="00ED748A">
            <w:pPr>
              <w:pStyle w:val="ConsPlusNormal"/>
              <w:jc w:val="center"/>
            </w:pPr>
            <w:r>
              <w:t>7</w:t>
            </w:r>
          </w:p>
        </w:tc>
        <w:tc>
          <w:tcPr>
            <w:tcW w:w="1417" w:type="dxa"/>
          </w:tcPr>
          <w:p w:rsidR="00ED748A" w:rsidRDefault="00ED748A">
            <w:pPr>
              <w:pStyle w:val="ConsPlusNormal"/>
              <w:jc w:val="center"/>
            </w:pPr>
            <w:r>
              <w:t>8</w:t>
            </w:r>
          </w:p>
        </w:tc>
      </w:tr>
      <w:tr w:rsidR="00ED748A">
        <w:tc>
          <w:tcPr>
            <w:tcW w:w="680" w:type="dxa"/>
          </w:tcPr>
          <w:p w:rsidR="00ED748A" w:rsidRDefault="00ED748A">
            <w:pPr>
              <w:pStyle w:val="ConsPlusNormal"/>
            </w:pPr>
          </w:p>
        </w:tc>
        <w:tc>
          <w:tcPr>
            <w:tcW w:w="13379" w:type="dxa"/>
            <w:gridSpan w:val="7"/>
          </w:tcPr>
          <w:p w:rsidR="00ED748A" w:rsidRDefault="00ED748A">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r>
      <w:tr w:rsidR="00ED748A">
        <w:tc>
          <w:tcPr>
            <w:tcW w:w="680" w:type="dxa"/>
          </w:tcPr>
          <w:p w:rsidR="00ED748A" w:rsidRDefault="00ED748A">
            <w:pPr>
              <w:pStyle w:val="ConsPlusNormal"/>
              <w:jc w:val="center"/>
            </w:pPr>
            <w:r>
              <w:t>1</w:t>
            </w:r>
          </w:p>
        </w:tc>
        <w:tc>
          <w:tcPr>
            <w:tcW w:w="2778" w:type="dxa"/>
          </w:tcPr>
          <w:p w:rsidR="00ED748A" w:rsidRDefault="00ED748A">
            <w:pPr>
              <w:pStyle w:val="ConsPlusNormal"/>
            </w:pPr>
            <w:r>
              <w:t>Уровень толерантного отношения к представителям другой национальности</w:t>
            </w:r>
          </w:p>
        </w:tc>
        <w:tc>
          <w:tcPr>
            <w:tcW w:w="850" w:type="dxa"/>
          </w:tcPr>
          <w:p w:rsidR="00ED748A" w:rsidRDefault="00ED748A">
            <w:pPr>
              <w:pStyle w:val="ConsPlusNormal"/>
              <w:jc w:val="center"/>
            </w:pPr>
            <w:r>
              <w:t>Проц.</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Опрос общественного мнения (метод выборочной совокупности):</w:t>
            </w:r>
          </w:p>
          <w:p w:rsidR="00ED748A" w:rsidRDefault="00ED748A">
            <w:pPr>
              <w:pStyle w:val="ConsPlusNormal"/>
            </w:pPr>
            <w:r>
              <w:rPr>
                <w:noProof/>
                <w:position w:val="-36"/>
              </w:rPr>
              <w:drawing>
                <wp:inline distT="0" distB="0" distL="0" distR="0">
                  <wp:extent cx="800100" cy="586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00100" cy="586740"/>
                          </a:xfrm>
                          <a:prstGeom prst="rect">
                            <a:avLst/>
                          </a:prstGeom>
                          <a:noFill/>
                          <a:ln>
                            <a:noFill/>
                          </a:ln>
                        </pic:spPr>
                      </pic:pic>
                    </a:graphicData>
                  </a:graphic>
                </wp:inline>
              </w:drawing>
            </w:r>
          </w:p>
          <w:p w:rsidR="00ED748A" w:rsidRDefault="00ED748A">
            <w:pPr>
              <w:pStyle w:val="ConsPlusNormal"/>
            </w:pPr>
            <w:r>
              <w:t>где:</w:t>
            </w:r>
          </w:p>
          <w:p w:rsidR="00ED748A" w:rsidRDefault="00ED748A">
            <w:pPr>
              <w:pStyle w:val="ConsPlusNormal"/>
            </w:pPr>
            <w:r>
              <w:t>n - объем выборки;</w:t>
            </w:r>
          </w:p>
          <w:p w:rsidR="00ED748A" w:rsidRDefault="00ED748A">
            <w:pPr>
              <w:pStyle w:val="ConsPlusNormal"/>
            </w:pPr>
            <w:r>
              <w:rPr>
                <w:noProof/>
                <w:position w:val="-3"/>
              </w:rPr>
              <w:drawing>
                <wp:inline distT="0" distB="0" distL="0" distR="0">
                  <wp:extent cx="137160"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 xml:space="preserve"> - ошибка выборки (доля);</w:t>
            </w:r>
          </w:p>
          <w:p w:rsidR="00ED748A" w:rsidRDefault="00ED748A">
            <w:pPr>
              <w:pStyle w:val="ConsPlusNormal"/>
            </w:pPr>
            <w:r>
              <w:t>N - объем генеральной совокупности</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местному самоуправлению, межнациональным и межконфессиональным отношениям Ленинградской области (далее - Комитет МСУ ММО ЛО)</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2</w:t>
            </w:r>
          </w:p>
        </w:tc>
        <w:tc>
          <w:tcPr>
            <w:tcW w:w="2778" w:type="dxa"/>
          </w:tcPr>
          <w:p w:rsidR="00ED748A" w:rsidRDefault="00ED748A">
            <w:pPr>
              <w:pStyle w:val="ConsPlusNormal"/>
            </w:pPr>
            <w:r>
              <w:t>Количество проектов и мероприятий, направленных на развитие внешних связей Ленинградской области</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внешним связям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3</w:t>
            </w:r>
          </w:p>
        </w:tc>
        <w:tc>
          <w:tcPr>
            <w:tcW w:w="2778" w:type="dxa"/>
          </w:tcPr>
          <w:p w:rsidR="00ED748A" w:rsidRDefault="00ED748A">
            <w:pPr>
              <w:pStyle w:val="ConsPlusNormal"/>
            </w:pPr>
            <w:r>
              <w:t xml:space="preserve">Удельный вес муниципальных образований, в которых реализованы мероприятия </w:t>
            </w:r>
            <w:r>
              <w:lastRenderedPageBreak/>
              <w:t>с учетом инициативных предложений граждан</w:t>
            </w:r>
          </w:p>
        </w:tc>
        <w:tc>
          <w:tcPr>
            <w:tcW w:w="850" w:type="dxa"/>
          </w:tcPr>
          <w:p w:rsidR="00ED748A" w:rsidRDefault="00ED748A">
            <w:pPr>
              <w:pStyle w:val="ConsPlusNormal"/>
              <w:jc w:val="center"/>
            </w:pPr>
            <w:r>
              <w:lastRenderedPageBreak/>
              <w:t>Проц.</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X = П / П1 x 100,</w:t>
            </w:r>
          </w:p>
          <w:p w:rsidR="00ED748A" w:rsidRDefault="00ED748A">
            <w:pPr>
              <w:pStyle w:val="ConsPlusNormal"/>
            </w:pPr>
            <w:r>
              <w:t>где:</w:t>
            </w:r>
          </w:p>
          <w:p w:rsidR="00ED748A" w:rsidRDefault="00ED748A">
            <w:pPr>
              <w:pStyle w:val="ConsPlusNormal"/>
            </w:pPr>
            <w:r>
              <w:t>X - величина показателя;</w:t>
            </w:r>
          </w:p>
          <w:p w:rsidR="00ED748A" w:rsidRDefault="00ED748A">
            <w:pPr>
              <w:pStyle w:val="ConsPlusNormal"/>
            </w:pPr>
            <w:r>
              <w:t xml:space="preserve">П - количество поселений, в </w:t>
            </w:r>
            <w:r>
              <w:lastRenderedPageBreak/>
              <w:t>которых реализованы мероприятия с участием жителей населенных пунктов Ленинградской области;</w:t>
            </w:r>
          </w:p>
          <w:p w:rsidR="00ED748A" w:rsidRDefault="00ED748A">
            <w:pPr>
              <w:pStyle w:val="ConsPlusNormal"/>
            </w:pPr>
            <w:r>
              <w:t>П1 - общее количество поселений в Ленинградской области</w:t>
            </w:r>
          </w:p>
        </w:tc>
        <w:tc>
          <w:tcPr>
            <w:tcW w:w="1417" w:type="dxa"/>
          </w:tcPr>
          <w:p w:rsidR="00ED748A" w:rsidRDefault="00ED748A">
            <w:pPr>
              <w:pStyle w:val="ConsPlusNormal"/>
              <w:jc w:val="center"/>
            </w:pPr>
            <w:r>
              <w:lastRenderedPageBreak/>
              <w:t>1 января</w:t>
            </w:r>
          </w:p>
        </w:tc>
        <w:tc>
          <w:tcPr>
            <w:tcW w:w="2154" w:type="dxa"/>
          </w:tcPr>
          <w:p w:rsidR="00ED748A" w:rsidRDefault="00ED748A">
            <w:pPr>
              <w:pStyle w:val="ConsPlusNormal"/>
            </w:pPr>
            <w:r>
              <w:t>Комитет МСУ ММО ЛО;</w:t>
            </w:r>
          </w:p>
          <w:p w:rsidR="00ED748A" w:rsidRDefault="00ED748A">
            <w:pPr>
              <w:pStyle w:val="ConsPlusNormal"/>
            </w:pPr>
            <w:r>
              <w:t xml:space="preserve">Комитет финансов Ленинградской </w:t>
            </w:r>
            <w:r>
              <w:lastRenderedPageBreak/>
              <w:t>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lastRenderedPageBreak/>
              <w:t>4</w:t>
            </w:r>
          </w:p>
        </w:tc>
        <w:tc>
          <w:tcPr>
            <w:tcW w:w="2778" w:type="dxa"/>
          </w:tcPr>
          <w:p w:rsidR="00ED748A" w:rsidRDefault="00ED748A">
            <w:pPr>
              <w:pStyle w:val="ConsPlusNormal"/>
            </w:pPr>
            <w: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850" w:type="dxa"/>
          </w:tcPr>
          <w:p w:rsidR="00ED748A" w:rsidRDefault="00ED748A">
            <w:pPr>
              <w:pStyle w:val="ConsPlusNormal"/>
              <w:jc w:val="center"/>
            </w:pPr>
            <w:r>
              <w:t>Проц.</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X = ИКЦ / МО x 100,</w:t>
            </w:r>
          </w:p>
          <w:p w:rsidR="00ED748A" w:rsidRDefault="00ED748A">
            <w:pPr>
              <w:pStyle w:val="ConsPlusNormal"/>
            </w:pPr>
            <w:r>
              <w:t>где:</w:t>
            </w:r>
          </w:p>
          <w:p w:rsidR="00ED748A" w:rsidRDefault="00ED748A">
            <w:pPr>
              <w:pStyle w:val="ConsPlusNormal"/>
            </w:pPr>
            <w:r>
              <w:t>X - величина показателя;</w:t>
            </w:r>
          </w:p>
          <w:p w:rsidR="00ED748A" w:rsidRDefault="00ED748A">
            <w:pPr>
              <w:pStyle w:val="ConsPlusNormal"/>
            </w:pPr>
            <w:r>
              <w:t>ИКЦ - количество действующих информационно-консультационных центров;</w:t>
            </w:r>
          </w:p>
          <w:p w:rsidR="00ED748A" w:rsidRDefault="00ED748A">
            <w:pPr>
              <w:pStyle w:val="ConsPlusNormal"/>
            </w:pPr>
            <w:r>
              <w:t>МО - количество муниципальных районов (городских округов) на территории Ленинградской области</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МСУ ММО ЛО</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5</w:t>
            </w:r>
          </w:p>
        </w:tc>
        <w:tc>
          <w:tcPr>
            <w:tcW w:w="2778" w:type="dxa"/>
          </w:tcPr>
          <w:p w:rsidR="00ED748A" w:rsidRDefault="00ED748A">
            <w:pPr>
              <w:pStyle w:val="ConsPlusNormal"/>
            </w:pPr>
            <w:r>
              <w:t>Охват жителей Ленинградской области достоверной и социально значимой информацией с использованием доступных коммуникационных каналов распространения информации</w:t>
            </w:r>
          </w:p>
        </w:tc>
        <w:tc>
          <w:tcPr>
            <w:tcW w:w="850" w:type="dxa"/>
          </w:tcPr>
          <w:p w:rsidR="00ED748A" w:rsidRDefault="00ED748A">
            <w:pPr>
              <w:pStyle w:val="ConsPlusNormal"/>
              <w:jc w:val="center"/>
            </w:pPr>
            <w:r>
              <w:t>Проц.</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X = МО1 / МО x 100,</w:t>
            </w:r>
          </w:p>
          <w:p w:rsidR="00ED748A" w:rsidRDefault="00ED748A">
            <w:pPr>
              <w:pStyle w:val="ConsPlusNormal"/>
            </w:pPr>
            <w:r>
              <w:t>где:</w:t>
            </w:r>
          </w:p>
          <w:p w:rsidR="00ED748A" w:rsidRDefault="00ED748A">
            <w:pPr>
              <w:pStyle w:val="ConsPlusNormal"/>
            </w:pPr>
            <w:r>
              <w:t>X - величина показателя;</w:t>
            </w:r>
          </w:p>
          <w:p w:rsidR="00ED748A" w:rsidRDefault="00ED748A">
            <w:pPr>
              <w:pStyle w:val="ConsPlusNormal"/>
            </w:pPr>
            <w:r>
              <w:t>МО1 - количество муниципальных районов (городских округов) на территории Ленинградской области, охваченных достоверной и социально значимой информацией с использованием доступных коммуникационных каналов распространения информации;</w:t>
            </w:r>
          </w:p>
          <w:p w:rsidR="00ED748A" w:rsidRDefault="00ED748A">
            <w:pPr>
              <w:pStyle w:val="ConsPlusNormal"/>
            </w:pPr>
            <w:r>
              <w:t>МО - количество муниципальных районов (городских округов) на территории Ленинградской области</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печати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6</w:t>
            </w:r>
          </w:p>
        </w:tc>
        <w:tc>
          <w:tcPr>
            <w:tcW w:w="2778" w:type="dxa"/>
          </w:tcPr>
          <w:p w:rsidR="00ED748A" w:rsidRDefault="00ED748A">
            <w:pPr>
              <w:pStyle w:val="ConsPlusNormal"/>
            </w:pPr>
            <w:r>
              <w:t xml:space="preserve">Количество проектов социально ориентированных некоммерческих </w:t>
            </w:r>
            <w:r>
              <w:lastRenderedPageBreak/>
              <w:t>организаций (далее - СОНКО), которым оказана поддержка</w:t>
            </w:r>
          </w:p>
        </w:tc>
        <w:tc>
          <w:tcPr>
            <w:tcW w:w="850" w:type="dxa"/>
          </w:tcPr>
          <w:p w:rsidR="00ED748A" w:rsidRDefault="00ED748A">
            <w:pPr>
              <w:pStyle w:val="ConsPlusNormal"/>
              <w:jc w:val="center"/>
            </w:pPr>
            <w:r>
              <w:lastRenderedPageBreak/>
              <w:t>Ед.</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 xml:space="preserve">Комитет общественных коммуникаций Ленинградской </w:t>
            </w:r>
            <w:r>
              <w:lastRenderedPageBreak/>
              <w:t>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lastRenderedPageBreak/>
              <w:t>7</w:t>
            </w:r>
          </w:p>
        </w:tc>
        <w:tc>
          <w:tcPr>
            <w:tcW w:w="2778" w:type="dxa"/>
          </w:tcPr>
          <w:p w:rsidR="00ED748A" w:rsidRDefault="00ED748A">
            <w:pPr>
              <w:pStyle w:val="ConsPlusNormal"/>
            </w:pPr>
            <w:r>
              <w:t>Численность участников молодежных всероссийских, окружных, региональных и межрегиональных, муниципальных и межмуниципальных форумов, прошедших на территории Ленинградской области</w:t>
            </w:r>
          </w:p>
        </w:tc>
        <w:tc>
          <w:tcPr>
            <w:tcW w:w="850" w:type="dxa"/>
          </w:tcPr>
          <w:p w:rsidR="00ED748A" w:rsidRDefault="00ED748A">
            <w:pPr>
              <w:pStyle w:val="ConsPlusNormal"/>
              <w:jc w:val="center"/>
            </w:pPr>
            <w:r>
              <w:t>Чел.</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hyperlink r:id="rId80">
              <w:r>
                <w:rPr>
                  <w:color w:val="0000FF"/>
                </w:rPr>
                <w:t>Раздел 6</w:t>
              </w:r>
            </w:hyperlink>
            <w:r>
              <w:t xml:space="preserve"> формы N 1-молодежь</w:t>
            </w:r>
          </w:p>
        </w:tc>
        <w:tc>
          <w:tcPr>
            <w:tcW w:w="1417" w:type="dxa"/>
          </w:tcPr>
          <w:p w:rsidR="00ED748A" w:rsidRDefault="00ED748A">
            <w:pPr>
              <w:pStyle w:val="ConsPlusNormal"/>
              <w:jc w:val="center"/>
            </w:pPr>
            <w:r>
              <w:t>1 раз в год, до 15 февраля года, следующего за отчетным</w:t>
            </w:r>
          </w:p>
        </w:tc>
        <w:tc>
          <w:tcPr>
            <w:tcW w:w="2154" w:type="dxa"/>
          </w:tcPr>
          <w:p w:rsidR="00ED748A" w:rsidRDefault="00ED748A">
            <w:pPr>
              <w:pStyle w:val="ConsPlusNormal"/>
            </w:pPr>
            <w:r>
              <w:t>Федеральное агентство по делам молодежи</w:t>
            </w:r>
          </w:p>
        </w:tc>
        <w:tc>
          <w:tcPr>
            <w:tcW w:w="1417" w:type="dxa"/>
          </w:tcPr>
          <w:p w:rsidR="00ED748A" w:rsidRDefault="00ED748A">
            <w:pPr>
              <w:pStyle w:val="ConsPlusNormal"/>
            </w:pPr>
            <w:hyperlink r:id="rId81">
              <w:r>
                <w:rPr>
                  <w:color w:val="0000FF"/>
                </w:rPr>
                <w:t>Приказ</w:t>
              </w:r>
            </w:hyperlink>
            <w:r>
              <w:t xml:space="preserve"> Росстата от 2 декабря 2019 года N 725</w:t>
            </w:r>
          </w:p>
        </w:tc>
      </w:tr>
      <w:tr w:rsidR="00ED748A">
        <w:tc>
          <w:tcPr>
            <w:tcW w:w="14059" w:type="dxa"/>
            <w:gridSpan w:val="8"/>
          </w:tcPr>
          <w:p w:rsidR="00ED748A" w:rsidRDefault="00ED748A">
            <w:pPr>
              <w:pStyle w:val="ConsPlusNormal"/>
              <w:jc w:val="center"/>
              <w:outlineLvl w:val="2"/>
            </w:pPr>
            <w:r>
              <w:t>1. Подпрограмма "Укрепление национального единства, этнокультурное развитие и развитие внешних связей"</w:t>
            </w:r>
          </w:p>
        </w:tc>
      </w:tr>
      <w:tr w:rsidR="00ED748A">
        <w:tc>
          <w:tcPr>
            <w:tcW w:w="680" w:type="dxa"/>
          </w:tcPr>
          <w:p w:rsidR="00ED748A" w:rsidRDefault="00ED748A">
            <w:pPr>
              <w:pStyle w:val="ConsPlusNormal"/>
              <w:jc w:val="center"/>
            </w:pPr>
            <w:r>
              <w:t>1.1</w:t>
            </w:r>
          </w:p>
        </w:tc>
        <w:tc>
          <w:tcPr>
            <w:tcW w:w="2778" w:type="dxa"/>
          </w:tcPr>
          <w:p w:rsidR="00ED748A" w:rsidRDefault="00ED748A">
            <w:pPr>
              <w:pStyle w:val="ConsPlusNormal"/>
            </w:pPr>
            <w:r>
              <w:t xml:space="preserve">Количество участников мероприятий, направленных на укрепление национального единства, этнокультурное развитие, в том числе: участники мероприятий, реализуемых в рамках федерального проекта, участники мероприятий, направленных на укрепление общероссийского гражданского единства, участники мероприятий, направленных на сохранение русского языка как государственного языка Российской Федерации, участники мероприятий, направленных на социально-культурную </w:t>
            </w:r>
            <w:r>
              <w:lastRenderedPageBreak/>
              <w:t>адаптацию и интеграцию иностранных граждан, участники мероприятий, направленных на этнокультурное развитие народов России</w:t>
            </w:r>
          </w:p>
        </w:tc>
        <w:tc>
          <w:tcPr>
            <w:tcW w:w="850" w:type="dxa"/>
          </w:tcPr>
          <w:p w:rsidR="00ED748A" w:rsidRDefault="00ED748A">
            <w:pPr>
              <w:pStyle w:val="ConsPlusNormal"/>
              <w:jc w:val="center"/>
            </w:pPr>
            <w:r>
              <w:lastRenderedPageBreak/>
              <w:t>Тыс. чел.</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МСУ ММО ЛО</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lastRenderedPageBreak/>
              <w:t>1.2</w:t>
            </w:r>
          </w:p>
        </w:tc>
        <w:tc>
          <w:tcPr>
            <w:tcW w:w="2778" w:type="dxa"/>
          </w:tcPr>
          <w:p w:rsidR="00ED748A" w:rsidRDefault="00ED748A">
            <w:pPr>
              <w:pStyle w:val="ConsPlusNormal"/>
            </w:pPr>
            <w:r>
              <w:t>Доля граждан, положительно оценивающих состояние межнациональных отношений в Ленинградской области</w:t>
            </w:r>
          </w:p>
        </w:tc>
        <w:tc>
          <w:tcPr>
            <w:tcW w:w="850" w:type="dxa"/>
          </w:tcPr>
          <w:p w:rsidR="00ED748A" w:rsidRDefault="00ED748A">
            <w:pPr>
              <w:pStyle w:val="ConsPlusNormal"/>
              <w:jc w:val="center"/>
            </w:pPr>
            <w:r>
              <w:t>Проц.</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Опрос общественного мнения (метод выборочной совокупности):</w:t>
            </w:r>
          </w:p>
          <w:p w:rsidR="00ED748A" w:rsidRDefault="00ED748A">
            <w:pPr>
              <w:pStyle w:val="ConsPlusNormal"/>
            </w:pPr>
            <w:r>
              <w:rPr>
                <w:noProof/>
                <w:position w:val="-36"/>
              </w:rPr>
              <w:drawing>
                <wp:inline distT="0" distB="0" distL="0" distR="0">
                  <wp:extent cx="800100" cy="5867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00100" cy="586740"/>
                          </a:xfrm>
                          <a:prstGeom prst="rect">
                            <a:avLst/>
                          </a:prstGeom>
                          <a:noFill/>
                          <a:ln>
                            <a:noFill/>
                          </a:ln>
                        </pic:spPr>
                      </pic:pic>
                    </a:graphicData>
                  </a:graphic>
                </wp:inline>
              </w:drawing>
            </w:r>
          </w:p>
          <w:p w:rsidR="00ED748A" w:rsidRDefault="00ED748A">
            <w:pPr>
              <w:pStyle w:val="ConsPlusNormal"/>
            </w:pPr>
            <w:r>
              <w:t>где:</w:t>
            </w:r>
          </w:p>
          <w:p w:rsidR="00ED748A" w:rsidRDefault="00ED748A">
            <w:pPr>
              <w:pStyle w:val="ConsPlusNormal"/>
            </w:pPr>
            <w:r>
              <w:t>n - объем выборки;</w:t>
            </w:r>
          </w:p>
          <w:p w:rsidR="00ED748A" w:rsidRDefault="00ED748A">
            <w:pPr>
              <w:pStyle w:val="ConsPlusNormal"/>
            </w:pPr>
            <w:r>
              <w:rPr>
                <w:noProof/>
                <w:position w:val="-3"/>
              </w:rPr>
              <w:drawing>
                <wp:inline distT="0" distB="0" distL="0" distR="0">
                  <wp:extent cx="137160"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 xml:space="preserve"> - ошибка выборки (доля);</w:t>
            </w:r>
          </w:p>
          <w:p w:rsidR="00ED748A" w:rsidRDefault="00ED748A">
            <w:pPr>
              <w:pStyle w:val="ConsPlusNormal"/>
            </w:pPr>
            <w:r>
              <w:t>N - объем генеральной совокупности</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МСУ ММО ЛО</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1.3</w:t>
            </w:r>
          </w:p>
        </w:tc>
        <w:tc>
          <w:tcPr>
            <w:tcW w:w="2778" w:type="dxa"/>
          </w:tcPr>
          <w:p w:rsidR="00ED748A" w:rsidRDefault="00ED748A">
            <w:pPr>
              <w:pStyle w:val="ConsPlusNormal"/>
            </w:pPr>
            <w:r>
              <w:t>Доля граждан, положительно оценивающих состояние межконфессиональных отношений в Ленинградской области</w:t>
            </w:r>
          </w:p>
        </w:tc>
        <w:tc>
          <w:tcPr>
            <w:tcW w:w="850" w:type="dxa"/>
          </w:tcPr>
          <w:p w:rsidR="00ED748A" w:rsidRDefault="00ED748A">
            <w:pPr>
              <w:pStyle w:val="ConsPlusNormal"/>
              <w:jc w:val="center"/>
            </w:pPr>
            <w:r>
              <w:t>Проц.</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Опрос общественного мнения (метод выборочной совокупности):</w:t>
            </w:r>
          </w:p>
          <w:p w:rsidR="00ED748A" w:rsidRDefault="00ED748A">
            <w:pPr>
              <w:pStyle w:val="ConsPlusNormal"/>
            </w:pPr>
            <w:r>
              <w:rPr>
                <w:noProof/>
                <w:position w:val="-36"/>
              </w:rPr>
              <w:drawing>
                <wp:inline distT="0" distB="0" distL="0" distR="0">
                  <wp:extent cx="800100" cy="5867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00100" cy="586740"/>
                          </a:xfrm>
                          <a:prstGeom prst="rect">
                            <a:avLst/>
                          </a:prstGeom>
                          <a:noFill/>
                          <a:ln>
                            <a:noFill/>
                          </a:ln>
                        </pic:spPr>
                      </pic:pic>
                    </a:graphicData>
                  </a:graphic>
                </wp:inline>
              </w:drawing>
            </w:r>
          </w:p>
          <w:p w:rsidR="00ED748A" w:rsidRDefault="00ED748A">
            <w:pPr>
              <w:pStyle w:val="ConsPlusNormal"/>
            </w:pPr>
            <w:r>
              <w:t>где:</w:t>
            </w:r>
          </w:p>
          <w:p w:rsidR="00ED748A" w:rsidRDefault="00ED748A">
            <w:pPr>
              <w:pStyle w:val="ConsPlusNormal"/>
            </w:pPr>
            <w:r>
              <w:t>n - объем выборки;</w:t>
            </w:r>
          </w:p>
          <w:p w:rsidR="00ED748A" w:rsidRDefault="00ED748A">
            <w:pPr>
              <w:pStyle w:val="ConsPlusNormal"/>
            </w:pPr>
            <w:r>
              <w:rPr>
                <w:noProof/>
                <w:position w:val="-3"/>
              </w:rPr>
              <w:drawing>
                <wp:inline distT="0" distB="0" distL="0" distR="0">
                  <wp:extent cx="137160"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 xml:space="preserve"> - ошибка выборки (доля);</w:t>
            </w:r>
          </w:p>
          <w:p w:rsidR="00ED748A" w:rsidRDefault="00ED748A">
            <w:pPr>
              <w:pStyle w:val="ConsPlusNormal"/>
            </w:pPr>
            <w:r>
              <w:t>N - объем генеральной совокупности</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МСУ ММО ЛО</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1.4</w:t>
            </w:r>
          </w:p>
        </w:tc>
        <w:tc>
          <w:tcPr>
            <w:tcW w:w="2778" w:type="dxa"/>
          </w:tcPr>
          <w:p w:rsidR="00ED748A" w:rsidRDefault="00ED748A">
            <w:pPr>
              <w:pStyle w:val="ConsPlusNormal"/>
            </w:pPr>
            <w:r>
              <w:t>Количество совместных проектов и мероприятий в рамках международных, внешнеэкономических и межрегиональных связей</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Ежегодно</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внешним связям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1.5</w:t>
            </w:r>
          </w:p>
        </w:tc>
        <w:tc>
          <w:tcPr>
            <w:tcW w:w="2778" w:type="dxa"/>
          </w:tcPr>
          <w:p w:rsidR="00ED748A" w:rsidRDefault="00ED748A">
            <w:pPr>
              <w:pStyle w:val="ConsPlusNormal"/>
            </w:pPr>
            <w:r>
              <w:t xml:space="preserve">Количество мероприятий, направленных на </w:t>
            </w:r>
            <w:r>
              <w:lastRenderedPageBreak/>
              <w:t>продвижение русского языка и культуры за рубежом, развитие взаимодействия с соотечественниками, проживающими за рубежом</w:t>
            </w:r>
          </w:p>
        </w:tc>
        <w:tc>
          <w:tcPr>
            <w:tcW w:w="850" w:type="dxa"/>
          </w:tcPr>
          <w:p w:rsidR="00ED748A" w:rsidRDefault="00ED748A">
            <w:pPr>
              <w:pStyle w:val="ConsPlusNormal"/>
              <w:jc w:val="center"/>
            </w:pPr>
            <w:r>
              <w:lastRenderedPageBreak/>
              <w:t>Ед.</w:t>
            </w:r>
          </w:p>
        </w:tc>
        <w:tc>
          <w:tcPr>
            <w:tcW w:w="1361" w:type="dxa"/>
          </w:tcPr>
          <w:p w:rsidR="00ED748A" w:rsidRDefault="00ED748A">
            <w:pPr>
              <w:pStyle w:val="ConsPlusNormal"/>
              <w:jc w:val="center"/>
            </w:pPr>
            <w:r>
              <w:t>Ежегодно</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 xml:space="preserve">Комитет по внешним связям </w:t>
            </w:r>
            <w:r>
              <w:lastRenderedPageBreak/>
              <w:t>Ленинградской области</w:t>
            </w:r>
          </w:p>
        </w:tc>
        <w:tc>
          <w:tcPr>
            <w:tcW w:w="1417" w:type="dxa"/>
          </w:tcPr>
          <w:p w:rsidR="00ED748A" w:rsidRDefault="00ED748A">
            <w:pPr>
              <w:pStyle w:val="ConsPlusNormal"/>
            </w:pPr>
          </w:p>
        </w:tc>
      </w:tr>
      <w:tr w:rsidR="00ED748A">
        <w:tc>
          <w:tcPr>
            <w:tcW w:w="14059" w:type="dxa"/>
            <w:gridSpan w:val="8"/>
          </w:tcPr>
          <w:p w:rsidR="00ED748A" w:rsidRDefault="00ED748A">
            <w:pPr>
              <w:pStyle w:val="ConsPlusNormal"/>
              <w:jc w:val="center"/>
              <w:outlineLvl w:val="2"/>
            </w:pPr>
            <w:r>
              <w:lastRenderedPageBreak/>
              <w:t>2. Подпрограмма "Создание условий для развития местного самоуправления"</w:t>
            </w:r>
          </w:p>
        </w:tc>
      </w:tr>
      <w:tr w:rsidR="00ED748A">
        <w:tc>
          <w:tcPr>
            <w:tcW w:w="680" w:type="dxa"/>
          </w:tcPr>
          <w:p w:rsidR="00ED748A" w:rsidRDefault="00ED748A">
            <w:pPr>
              <w:pStyle w:val="ConsPlusNormal"/>
              <w:jc w:val="center"/>
            </w:pPr>
            <w:r>
              <w:t>2.1</w:t>
            </w:r>
          </w:p>
        </w:tc>
        <w:tc>
          <w:tcPr>
            <w:tcW w:w="2778" w:type="dxa"/>
          </w:tcPr>
          <w:p w:rsidR="00ED748A" w:rsidRDefault="00ED748A">
            <w:pPr>
              <w:pStyle w:val="ConsPlusNormal"/>
            </w:pPr>
            <w:r>
              <w:t>Количество лиц, замещающих выборные муниципальные должности, муниципальных служащих и работников муниципальных учреждений, обученных по программам дополнительного профессионального образования</w:t>
            </w:r>
          </w:p>
        </w:tc>
        <w:tc>
          <w:tcPr>
            <w:tcW w:w="850" w:type="dxa"/>
          </w:tcPr>
          <w:p w:rsidR="00ED748A" w:rsidRDefault="00ED748A">
            <w:pPr>
              <w:pStyle w:val="ConsPlusNormal"/>
              <w:jc w:val="center"/>
            </w:pPr>
            <w:r>
              <w:t>Чел.</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МСУ ММО ЛО</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2.2</w:t>
            </w:r>
          </w:p>
        </w:tc>
        <w:tc>
          <w:tcPr>
            <w:tcW w:w="2778" w:type="dxa"/>
          </w:tcPr>
          <w:p w:rsidR="00ED748A" w:rsidRDefault="00ED748A">
            <w:pPr>
              <w:pStyle w:val="ConsPlusNormal"/>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w:t>
            </w:r>
          </w:p>
        </w:tc>
        <w:tc>
          <w:tcPr>
            <w:tcW w:w="850" w:type="dxa"/>
          </w:tcPr>
          <w:p w:rsidR="00ED748A" w:rsidRDefault="00ED748A">
            <w:pPr>
              <w:pStyle w:val="ConsPlusNormal"/>
              <w:jc w:val="center"/>
            </w:pPr>
            <w:r>
              <w:t>Проц.</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X = Ф / МО x 100,</w:t>
            </w:r>
          </w:p>
          <w:p w:rsidR="00ED748A" w:rsidRDefault="00ED748A">
            <w:pPr>
              <w:pStyle w:val="ConsPlusNormal"/>
            </w:pPr>
            <w:r>
              <w:t>где:</w:t>
            </w:r>
          </w:p>
          <w:p w:rsidR="00ED748A" w:rsidRDefault="00ED748A">
            <w:pPr>
              <w:pStyle w:val="ConsPlusNormal"/>
            </w:pPr>
            <w:r>
              <w:t>X - величина показателя;</w:t>
            </w:r>
          </w:p>
          <w:p w:rsidR="00ED748A" w:rsidRDefault="00ED748A">
            <w:pPr>
              <w:pStyle w:val="ConsPlusNormal"/>
            </w:pPr>
            <w:r>
              <w:t>Ф - фактическое количество получателей мер грантовой поддержки ежегодно;</w:t>
            </w:r>
          </w:p>
          <w:p w:rsidR="00ED748A" w:rsidRDefault="00ED748A">
            <w:pPr>
              <w:pStyle w:val="ConsPlusNormal"/>
            </w:pPr>
            <w:r>
              <w:t>МО - количество муниципальных районов (городских округов) на территории Ленинградской области</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МСУ ММО ЛО</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2.3</w:t>
            </w:r>
          </w:p>
        </w:tc>
        <w:tc>
          <w:tcPr>
            <w:tcW w:w="2778" w:type="dxa"/>
          </w:tcPr>
          <w:p w:rsidR="00ED748A" w:rsidRDefault="00ED748A">
            <w:pPr>
              <w:pStyle w:val="ConsPlusNormal"/>
            </w:pPr>
            <w:r>
              <w:t>Количество проектов, реализованных с участием жителей населенных пунктов Ленинградской области</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МСУ ММО ЛО</w:t>
            </w:r>
          </w:p>
        </w:tc>
        <w:tc>
          <w:tcPr>
            <w:tcW w:w="1417" w:type="dxa"/>
          </w:tcPr>
          <w:p w:rsidR="00ED748A" w:rsidRDefault="00ED748A">
            <w:pPr>
              <w:pStyle w:val="ConsPlusNormal"/>
            </w:pPr>
          </w:p>
        </w:tc>
      </w:tr>
      <w:tr w:rsidR="00ED748A">
        <w:tc>
          <w:tcPr>
            <w:tcW w:w="14059" w:type="dxa"/>
            <w:gridSpan w:val="8"/>
          </w:tcPr>
          <w:p w:rsidR="00ED748A" w:rsidRDefault="00ED748A">
            <w:pPr>
              <w:pStyle w:val="ConsPlusNormal"/>
              <w:jc w:val="center"/>
              <w:outlineLvl w:val="2"/>
            </w:pPr>
            <w:r>
              <w:t>3. Подпрограмма "Общество и власть"</w:t>
            </w:r>
          </w:p>
        </w:tc>
      </w:tr>
      <w:tr w:rsidR="00ED748A">
        <w:tc>
          <w:tcPr>
            <w:tcW w:w="680" w:type="dxa"/>
          </w:tcPr>
          <w:p w:rsidR="00ED748A" w:rsidRDefault="00ED748A">
            <w:pPr>
              <w:pStyle w:val="ConsPlusNormal"/>
              <w:jc w:val="center"/>
            </w:pPr>
            <w:r>
              <w:t>3.1</w:t>
            </w:r>
          </w:p>
        </w:tc>
        <w:tc>
          <w:tcPr>
            <w:tcW w:w="2778" w:type="dxa"/>
          </w:tcPr>
          <w:p w:rsidR="00ED748A" w:rsidRDefault="00ED748A">
            <w:pPr>
              <w:pStyle w:val="ConsPlusNormal"/>
            </w:pPr>
            <w:r>
              <w:t xml:space="preserve">Количество консультаций, </w:t>
            </w:r>
            <w:r>
              <w:lastRenderedPageBreak/>
              <w:t>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850" w:type="dxa"/>
          </w:tcPr>
          <w:p w:rsidR="00ED748A" w:rsidRDefault="00ED748A">
            <w:pPr>
              <w:pStyle w:val="ConsPlusNormal"/>
              <w:jc w:val="center"/>
            </w:pPr>
            <w:r>
              <w:lastRenderedPageBreak/>
              <w:t>Ед.</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 xml:space="preserve">Комитет МСУ ММО </w:t>
            </w:r>
            <w:r>
              <w:lastRenderedPageBreak/>
              <w:t>ЛО</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lastRenderedPageBreak/>
              <w:t>3.2</w:t>
            </w:r>
          </w:p>
        </w:tc>
        <w:tc>
          <w:tcPr>
            <w:tcW w:w="2778" w:type="dxa"/>
          </w:tcPr>
          <w:p w:rsidR="00ED748A" w:rsidRDefault="00ED748A">
            <w:pPr>
              <w:pStyle w:val="ConsPlusNormal"/>
            </w:pPr>
            <w:r>
              <w:t>Количество дней функционирования официального интернет-портала Администрации Ленинградской области lenobl.ru</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печати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3.3</w:t>
            </w:r>
          </w:p>
        </w:tc>
        <w:tc>
          <w:tcPr>
            <w:tcW w:w="2778" w:type="dxa"/>
          </w:tcPr>
          <w:p w:rsidR="00ED748A" w:rsidRDefault="00ED748A">
            <w:pPr>
              <w:pStyle w:val="ConsPlusNormal"/>
            </w:pPr>
            <w:r>
              <w:t>Количество организованных и проведенных исследований</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Ежегодно</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печати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3.4</w:t>
            </w:r>
          </w:p>
        </w:tc>
        <w:tc>
          <w:tcPr>
            <w:tcW w:w="2778" w:type="dxa"/>
          </w:tcPr>
          <w:p w:rsidR="00ED748A" w:rsidRDefault="00ED748A">
            <w:pPr>
              <w:pStyle w:val="ConsPlusNormal"/>
            </w:pPr>
            <w:r>
              <w:t>Количество тем социальной рекламы</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печати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3.5</w:t>
            </w:r>
          </w:p>
        </w:tc>
        <w:tc>
          <w:tcPr>
            <w:tcW w:w="2778" w:type="dxa"/>
          </w:tcPr>
          <w:p w:rsidR="00ED748A" w:rsidRDefault="00ED748A">
            <w:pPr>
              <w:pStyle w:val="ConsPlusNormal"/>
            </w:pPr>
            <w:r>
              <w:t>Количество реализованных социально значимых проектов в сфере книгоиздания</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печати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3.6</w:t>
            </w:r>
          </w:p>
        </w:tc>
        <w:tc>
          <w:tcPr>
            <w:tcW w:w="2778" w:type="dxa"/>
          </w:tcPr>
          <w:p w:rsidR="00ED748A" w:rsidRDefault="00ED748A">
            <w:pPr>
              <w:pStyle w:val="ConsPlusNormal"/>
            </w:pPr>
            <w:r>
              <w:t>Количество реализованных проектов по общественно и социально значимым тематическим направлениям в медиасреде</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печати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3.7</w:t>
            </w:r>
          </w:p>
        </w:tc>
        <w:tc>
          <w:tcPr>
            <w:tcW w:w="2778" w:type="dxa"/>
          </w:tcPr>
          <w:p w:rsidR="00ED748A" w:rsidRDefault="00ED748A">
            <w:pPr>
              <w:pStyle w:val="ConsPlusNormal"/>
            </w:pPr>
            <w:r>
              <w:t xml:space="preserve">Количество организованных и проведенных мероприятий (фестивали, </w:t>
            </w:r>
            <w:r>
              <w:lastRenderedPageBreak/>
              <w:t>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обеспечением участия представителей медиасферы Ленинградской области в региональных и федеральных мероприятиях</w:t>
            </w:r>
          </w:p>
        </w:tc>
        <w:tc>
          <w:tcPr>
            <w:tcW w:w="850" w:type="dxa"/>
          </w:tcPr>
          <w:p w:rsidR="00ED748A" w:rsidRDefault="00ED748A">
            <w:pPr>
              <w:pStyle w:val="ConsPlusNormal"/>
              <w:jc w:val="center"/>
            </w:pPr>
            <w:r>
              <w:lastRenderedPageBreak/>
              <w:t>Ед.</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печати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lastRenderedPageBreak/>
              <w:t>3.8</w:t>
            </w:r>
          </w:p>
        </w:tc>
        <w:tc>
          <w:tcPr>
            <w:tcW w:w="2778" w:type="dxa"/>
          </w:tcPr>
          <w:p w:rsidR="00ED748A" w:rsidRDefault="00ED748A">
            <w:pPr>
              <w:pStyle w:val="ConsPlusNormal"/>
            </w:pPr>
            <w:r>
              <w:t>Количество представленных тематических направлений в СМИ</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печати Ленинградской области</w:t>
            </w:r>
          </w:p>
        </w:tc>
        <w:tc>
          <w:tcPr>
            <w:tcW w:w="1417" w:type="dxa"/>
          </w:tcPr>
          <w:p w:rsidR="00ED748A" w:rsidRDefault="00ED748A">
            <w:pPr>
              <w:pStyle w:val="ConsPlusNormal"/>
            </w:pPr>
          </w:p>
        </w:tc>
      </w:tr>
      <w:tr w:rsidR="00ED748A">
        <w:tc>
          <w:tcPr>
            <w:tcW w:w="14059" w:type="dxa"/>
            <w:gridSpan w:val="8"/>
          </w:tcPr>
          <w:p w:rsidR="00ED748A" w:rsidRDefault="00ED748A">
            <w:pPr>
              <w:pStyle w:val="ConsPlusNormal"/>
              <w:jc w:val="center"/>
              <w:outlineLvl w:val="2"/>
            </w:pPr>
            <w:r>
              <w:t>4. Подпрограмма "Государственная поддержка социально ориентированных некоммерческих организаций"</w:t>
            </w:r>
          </w:p>
        </w:tc>
      </w:tr>
      <w:tr w:rsidR="00ED748A">
        <w:tc>
          <w:tcPr>
            <w:tcW w:w="680" w:type="dxa"/>
          </w:tcPr>
          <w:p w:rsidR="00ED748A" w:rsidRDefault="00ED748A">
            <w:pPr>
              <w:pStyle w:val="ConsPlusNormal"/>
              <w:jc w:val="center"/>
            </w:pPr>
            <w:r>
              <w:t>4.1</w:t>
            </w:r>
          </w:p>
        </w:tc>
        <w:tc>
          <w:tcPr>
            <w:tcW w:w="2778" w:type="dxa"/>
          </w:tcPr>
          <w:p w:rsidR="00ED748A" w:rsidRDefault="00ED748A">
            <w:pPr>
              <w:pStyle w:val="ConsPlusNormal"/>
            </w:pPr>
            <w:r>
              <w:t>Количество информационных, методических, обучающих и иных мероприятий для представителей социально ориентированных некоммерческих организаций Ленинградской области</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Ежегодно</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общественных коммуникаций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4.2</w:t>
            </w:r>
          </w:p>
        </w:tc>
        <w:tc>
          <w:tcPr>
            <w:tcW w:w="2778" w:type="dxa"/>
          </w:tcPr>
          <w:p w:rsidR="00ED748A" w:rsidRDefault="00ED748A">
            <w:pPr>
              <w:pStyle w:val="ConsPlusNormal"/>
            </w:pPr>
            <w:r>
              <w:t>Количество социально ориентированных некоммерческих организаций, которым оказана поддержка</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Ежегодно</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общественных коммуникаций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lastRenderedPageBreak/>
              <w:t>4.3</w:t>
            </w:r>
          </w:p>
        </w:tc>
        <w:tc>
          <w:tcPr>
            <w:tcW w:w="2778" w:type="dxa"/>
          </w:tcPr>
          <w:p w:rsidR="00ED748A" w:rsidRDefault="00ED748A">
            <w:pPr>
              <w:pStyle w:val="ConsPlusNormal"/>
            </w:pPr>
            <w:r>
              <w:t>Количество муниципальных образований Ленинградской области, которым предоставлены 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50" w:type="dxa"/>
          </w:tcPr>
          <w:p w:rsidR="00ED748A" w:rsidRDefault="00ED748A">
            <w:pPr>
              <w:pStyle w:val="ConsPlusNormal"/>
              <w:jc w:val="center"/>
            </w:pPr>
            <w:r>
              <w:t>Ед.</w:t>
            </w:r>
          </w:p>
        </w:tc>
        <w:tc>
          <w:tcPr>
            <w:tcW w:w="1361" w:type="dxa"/>
          </w:tcPr>
          <w:p w:rsidR="00ED748A" w:rsidRDefault="00ED748A">
            <w:pPr>
              <w:pStyle w:val="ConsPlusNormal"/>
              <w:jc w:val="center"/>
            </w:pPr>
            <w:r>
              <w:t>Ежегодно</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общественных коммуникаций Ленинградской области</w:t>
            </w:r>
          </w:p>
        </w:tc>
        <w:tc>
          <w:tcPr>
            <w:tcW w:w="1417" w:type="dxa"/>
          </w:tcPr>
          <w:p w:rsidR="00ED748A" w:rsidRDefault="00ED748A">
            <w:pPr>
              <w:pStyle w:val="ConsPlusNormal"/>
            </w:pPr>
          </w:p>
        </w:tc>
      </w:tr>
      <w:tr w:rsidR="00ED748A">
        <w:tc>
          <w:tcPr>
            <w:tcW w:w="14059" w:type="dxa"/>
            <w:gridSpan w:val="8"/>
          </w:tcPr>
          <w:p w:rsidR="00ED748A" w:rsidRDefault="00ED748A">
            <w:pPr>
              <w:pStyle w:val="ConsPlusNormal"/>
              <w:jc w:val="center"/>
              <w:outlineLvl w:val="2"/>
            </w:pPr>
            <w:r>
              <w:t>5. Подпрограмма "Молодежь Ленинградской области"</w:t>
            </w:r>
          </w:p>
        </w:tc>
      </w:tr>
      <w:tr w:rsidR="00ED748A">
        <w:tc>
          <w:tcPr>
            <w:tcW w:w="680" w:type="dxa"/>
          </w:tcPr>
          <w:p w:rsidR="00ED748A" w:rsidRDefault="00ED748A">
            <w:pPr>
              <w:pStyle w:val="ConsPlusNormal"/>
              <w:jc w:val="center"/>
            </w:pPr>
            <w:r>
              <w:t>5.1</w:t>
            </w:r>
          </w:p>
        </w:tc>
        <w:tc>
          <w:tcPr>
            <w:tcW w:w="2778" w:type="dxa"/>
          </w:tcPr>
          <w:p w:rsidR="00ED748A" w:rsidRDefault="00ED748A">
            <w:pPr>
              <w:pStyle w:val="ConsPlusNormal"/>
            </w:pPr>
            <w:r>
              <w:t>Численность детей и молодежи в возрасте до 35 лет, вовлеченных в социальную деятельность через увеличение охвата патриотическими проектами</w:t>
            </w:r>
          </w:p>
        </w:tc>
        <w:tc>
          <w:tcPr>
            <w:tcW w:w="850" w:type="dxa"/>
          </w:tcPr>
          <w:p w:rsidR="00ED748A" w:rsidRDefault="00ED748A">
            <w:pPr>
              <w:pStyle w:val="ConsPlusNormal"/>
              <w:jc w:val="center"/>
            </w:pPr>
            <w:r>
              <w:t>Тыс. чел.</w:t>
            </w:r>
          </w:p>
        </w:tc>
        <w:tc>
          <w:tcPr>
            <w:tcW w:w="1361" w:type="dxa"/>
          </w:tcPr>
          <w:p w:rsidR="00ED748A" w:rsidRDefault="00ED748A">
            <w:pPr>
              <w:pStyle w:val="ConsPlusNormal"/>
              <w:jc w:val="center"/>
            </w:pPr>
            <w:r>
              <w:t>1 раз в 3 месяца</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1 января</w:t>
            </w:r>
          </w:p>
        </w:tc>
        <w:tc>
          <w:tcPr>
            <w:tcW w:w="2154" w:type="dxa"/>
          </w:tcPr>
          <w:p w:rsidR="00ED748A" w:rsidRDefault="00ED748A">
            <w:pPr>
              <w:pStyle w:val="ConsPlusNormal"/>
            </w:pPr>
            <w:r>
              <w:t>Комитет по молодежной политике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5.2</w:t>
            </w:r>
          </w:p>
        </w:tc>
        <w:tc>
          <w:tcPr>
            <w:tcW w:w="2778" w:type="dxa"/>
          </w:tcPr>
          <w:p w:rsidR="00ED748A" w:rsidRDefault="00ED748A">
            <w:pPr>
              <w:pStyle w:val="ConsPlusNormal"/>
            </w:pPr>
            <w: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w:t>
            </w:r>
            <w:r>
              <w:lastRenderedPageBreak/>
              <w:t>организаций, государственных и муниципальных учреждений, в добровольческую (волонтерскую) деятельность</w:t>
            </w:r>
          </w:p>
        </w:tc>
        <w:tc>
          <w:tcPr>
            <w:tcW w:w="850" w:type="dxa"/>
          </w:tcPr>
          <w:p w:rsidR="00ED748A" w:rsidRDefault="00ED748A">
            <w:pPr>
              <w:pStyle w:val="ConsPlusNormal"/>
              <w:jc w:val="center"/>
            </w:pPr>
            <w:r>
              <w:lastRenderedPageBreak/>
              <w:t>Млн чел.</w:t>
            </w:r>
          </w:p>
        </w:tc>
        <w:tc>
          <w:tcPr>
            <w:tcW w:w="1361" w:type="dxa"/>
          </w:tcPr>
          <w:p w:rsidR="00ED748A" w:rsidRDefault="00ED748A">
            <w:pPr>
              <w:pStyle w:val="ConsPlusNormal"/>
              <w:jc w:val="center"/>
            </w:pPr>
            <w:r>
              <w:t>Год</w:t>
            </w:r>
          </w:p>
        </w:tc>
        <w:tc>
          <w:tcPr>
            <w:tcW w:w="3402" w:type="dxa"/>
          </w:tcPr>
          <w:p w:rsidR="00ED748A" w:rsidRDefault="00ED748A">
            <w:pPr>
              <w:pStyle w:val="ConsPlusNormal"/>
            </w:pPr>
            <w:r>
              <w:t>2.9.23(34)</w:t>
            </w:r>
          </w:p>
        </w:tc>
        <w:tc>
          <w:tcPr>
            <w:tcW w:w="1417" w:type="dxa"/>
          </w:tcPr>
          <w:p w:rsidR="00ED748A" w:rsidRDefault="00ED748A">
            <w:pPr>
              <w:pStyle w:val="ConsPlusNormal"/>
              <w:jc w:val="center"/>
            </w:pPr>
            <w:r>
              <w:t>1 раз в год, до 15 февраля года, следующего за отчетным</w:t>
            </w:r>
          </w:p>
        </w:tc>
        <w:tc>
          <w:tcPr>
            <w:tcW w:w="2154" w:type="dxa"/>
          </w:tcPr>
          <w:p w:rsidR="00ED748A" w:rsidRDefault="00ED748A">
            <w:pPr>
              <w:pStyle w:val="ConsPlusNormal"/>
            </w:pPr>
            <w:r>
              <w:t>Федеральное агентство по делам молодежи</w:t>
            </w:r>
          </w:p>
        </w:tc>
        <w:tc>
          <w:tcPr>
            <w:tcW w:w="1417" w:type="dxa"/>
          </w:tcPr>
          <w:p w:rsidR="00ED748A" w:rsidRDefault="00ED748A">
            <w:pPr>
              <w:pStyle w:val="ConsPlusNormal"/>
            </w:pPr>
            <w:hyperlink r:id="rId82">
              <w:r>
                <w:rPr>
                  <w:color w:val="0000FF"/>
                </w:rPr>
                <w:t>Приказ</w:t>
              </w:r>
            </w:hyperlink>
            <w:r>
              <w:t xml:space="preserve"> Росстата от 2 декабря 2019 года N 725</w:t>
            </w:r>
          </w:p>
        </w:tc>
      </w:tr>
      <w:tr w:rsidR="00ED748A">
        <w:tc>
          <w:tcPr>
            <w:tcW w:w="680" w:type="dxa"/>
          </w:tcPr>
          <w:p w:rsidR="00ED748A" w:rsidRDefault="00ED748A">
            <w:pPr>
              <w:pStyle w:val="ConsPlusNormal"/>
              <w:jc w:val="center"/>
            </w:pPr>
            <w:r>
              <w:lastRenderedPageBreak/>
              <w:t>5.3</w:t>
            </w:r>
          </w:p>
        </w:tc>
        <w:tc>
          <w:tcPr>
            <w:tcW w:w="2778" w:type="dxa"/>
          </w:tcPr>
          <w:p w:rsidR="00ED748A" w:rsidRDefault="00ED748A">
            <w:pPr>
              <w:pStyle w:val="ConsPlusNormal"/>
            </w:pPr>
            <w:r>
              <w:t>Число участников мероприятий по профилактике правонарушений и рискованного поведения в молодежной среде</w:t>
            </w:r>
          </w:p>
        </w:tc>
        <w:tc>
          <w:tcPr>
            <w:tcW w:w="850" w:type="dxa"/>
          </w:tcPr>
          <w:p w:rsidR="00ED748A" w:rsidRDefault="00ED748A">
            <w:pPr>
              <w:pStyle w:val="ConsPlusNormal"/>
              <w:jc w:val="center"/>
            </w:pPr>
            <w:r>
              <w:t>Чел.</w:t>
            </w:r>
          </w:p>
        </w:tc>
        <w:tc>
          <w:tcPr>
            <w:tcW w:w="1361" w:type="dxa"/>
          </w:tcPr>
          <w:p w:rsidR="00ED748A" w:rsidRDefault="00ED748A">
            <w:pPr>
              <w:pStyle w:val="ConsPlusNormal"/>
              <w:jc w:val="center"/>
            </w:pPr>
            <w:r>
              <w:t>1 раз в 3 месяца</w:t>
            </w:r>
          </w:p>
        </w:tc>
        <w:tc>
          <w:tcPr>
            <w:tcW w:w="3402" w:type="dxa"/>
          </w:tcPr>
          <w:p w:rsidR="00ED748A" w:rsidRDefault="00ED748A">
            <w:pPr>
              <w:pStyle w:val="ConsPlusNormal"/>
            </w:pPr>
            <w:r>
              <w:t>Данные суммируются</w:t>
            </w:r>
          </w:p>
        </w:tc>
        <w:tc>
          <w:tcPr>
            <w:tcW w:w="1417" w:type="dxa"/>
          </w:tcPr>
          <w:p w:rsidR="00ED748A" w:rsidRDefault="00ED748A">
            <w:pPr>
              <w:pStyle w:val="ConsPlusNormal"/>
              <w:jc w:val="center"/>
            </w:pPr>
            <w:r>
              <w:t>Периодическая отчетность</w:t>
            </w:r>
          </w:p>
        </w:tc>
        <w:tc>
          <w:tcPr>
            <w:tcW w:w="2154" w:type="dxa"/>
          </w:tcPr>
          <w:p w:rsidR="00ED748A" w:rsidRDefault="00ED748A">
            <w:pPr>
              <w:pStyle w:val="ConsPlusNormal"/>
            </w:pPr>
            <w:r>
              <w:t>Комитет по молодежной политике Ленинградской области</w:t>
            </w:r>
          </w:p>
        </w:tc>
        <w:tc>
          <w:tcPr>
            <w:tcW w:w="1417" w:type="dxa"/>
          </w:tcPr>
          <w:p w:rsidR="00ED748A" w:rsidRDefault="00ED748A">
            <w:pPr>
              <w:pStyle w:val="ConsPlusNormal"/>
            </w:pPr>
          </w:p>
        </w:tc>
      </w:tr>
      <w:tr w:rsidR="00ED748A">
        <w:tc>
          <w:tcPr>
            <w:tcW w:w="680" w:type="dxa"/>
          </w:tcPr>
          <w:p w:rsidR="00ED748A" w:rsidRDefault="00ED748A">
            <w:pPr>
              <w:pStyle w:val="ConsPlusNormal"/>
              <w:jc w:val="center"/>
            </w:pPr>
            <w:r>
              <w:t>5.4</w:t>
            </w:r>
          </w:p>
        </w:tc>
        <w:tc>
          <w:tcPr>
            <w:tcW w:w="2778" w:type="dxa"/>
          </w:tcPr>
          <w:p w:rsidR="00ED748A" w:rsidRDefault="00ED748A">
            <w:pPr>
              <w:pStyle w:val="ConsPlusNormal"/>
            </w:pPr>
            <w:r>
              <w:t>Доля молодежи, задействованной в мероприятиях по вовлечению в творческую деятельность</w:t>
            </w:r>
          </w:p>
        </w:tc>
        <w:tc>
          <w:tcPr>
            <w:tcW w:w="850" w:type="dxa"/>
          </w:tcPr>
          <w:p w:rsidR="00ED748A" w:rsidRDefault="00ED748A">
            <w:pPr>
              <w:pStyle w:val="ConsPlusNormal"/>
              <w:jc w:val="center"/>
            </w:pPr>
            <w:r>
              <w:t>Проц.</w:t>
            </w:r>
          </w:p>
        </w:tc>
        <w:tc>
          <w:tcPr>
            <w:tcW w:w="1361" w:type="dxa"/>
          </w:tcPr>
          <w:p w:rsidR="00ED748A" w:rsidRDefault="00ED748A">
            <w:pPr>
              <w:pStyle w:val="ConsPlusNormal"/>
              <w:jc w:val="center"/>
            </w:pPr>
            <w:r>
              <w:t>1 раз в год, до 15 февраля года, следующего за отчетным</w:t>
            </w:r>
          </w:p>
        </w:tc>
        <w:tc>
          <w:tcPr>
            <w:tcW w:w="3402" w:type="dxa"/>
          </w:tcPr>
          <w:p w:rsidR="00ED748A" w:rsidRDefault="00ED748A">
            <w:pPr>
              <w:pStyle w:val="ConsPlusNormal"/>
            </w:pPr>
            <w:r>
              <w:t>2.9.23(35)</w:t>
            </w:r>
          </w:p>
        </w:tc>
        <w:tc>
          <w:tcPr>
            <w:tcW w:w="1417" w:type="dxa"/>
          </w:tcPr>
          <w:p w:rsidR="00ED748A" w:rsidRDefault="00ED748A">
            <w:pPr>
              <w:pStyle w:val="ConsPlusNormal"/>
              <w:jc w:val="center"/>
            </w:pPr>
            <w:r>
              <w:t>1 раз в год, до 15 февраля года, следующего за отчетным</w:t>
            </w:r>
          </w:p>
        </w:tc>
        <w:tc>
          <w:tcPr>
            <w:tcW w:w="2154" w:type="dxa"/>
          </w:tcPr>
          <w:p w:rsidR="00ED748A" w:rsidRDefault="00ED748A">
            <w:pPr>
              <w:pStyle w:val="ConsPlusNormal"/>
            </w:pPr>
            <w:r>
              <w:t>Федеральное агентство по делам молодежи</w:t>
            </w:r>
          </w:p>
        </w:tc>
        <w:tc>
          <w:tcPr>
            <w:tcW w:w="1417" w:type="dxa"/>
          </w:tcPr>
          <w:p w:rsidR="00ED748A" w:rsidRDefault="00ED748A">
            <w:pPr>
              <w:pStyle w:val="ConsPlusNormal"/>
            </w:pPr>
            <w:hyperlink r:id="rId83">
              <w:r>
                <w:rPr>
                  <w:color w:val="0000FF"/>
                </w:rPr>
                <w:t>Приказ</w:t>
              </w:r>
            </w:hyperlink>
            <w:r>
              <w:t xml:space="preserve"> Росстата от 2 декабря 2019 года N 725</w:t>
            </w:r>
          </w:p>
        </w:tc>
      </w:tr>
    </w:tbl>
    <w:p w:rsidR="00ED748A" w:rsidRDefault="00ED748A">
      <w:pPr>
        <w:pStyle w:val="ConsPlusNormal"/>
        <w:ind w:firstLine="540"/>
        <w:jc w:val="both"/>
      </w:pPr>
    </w:p>
    <w:p w:rsidR="00ED748A" w:rsidRDefault="00ED748A">
      <w:pPr>
        <w:pStyle w:val="ConsPlusNormal"/>
        <w:jc w:val="right"/>
        <w:outlineLvl w:val="1"/>
      </w:pPr>
      <w:r>
        <w:t>Таблица 3</w:t>
      </w:r>
    </w:p>
    <w:p w:rsidR="00ED748A" w:rsidRDefault="00ED748A">
      <w:pPr>
        <w:pStyle w:val="ConsPlusNormal"/>
        <w:ind w:firstLine="540"/>
        <w:jc w:val="both"/>
      </w:pPr>
    </w:p>
    <w:p w:rsidR="00ED748A" w:rsidRDefault="00ED748A">
      <w:pPr>
        <w:pStyle w:val="ConsPlusTitle"/>
        <w:jc w:val="center"/>
      </w:pPr>
      <w:r>
        <w:t>ПЛАН</w:t>
      </w:r>
    </w:p>
    <w:p w:rsidR="00ED748A" w:rsidRDefault="00ED748A">
      <w:pPr>
        <w:pStyle w:val="ConsPlusTitle"/>
        <w:jc w:val="center"/>
      </w:pPr>
      <w:r>
        <w:t>реализации государственной программы Ленинградской области</w:t>
      </w:r>
    </w:p>
    <w:p w:rsidR="00ED748A" w:rsidRDefault="00ED748A">
      <w:pPr>
        <w:pStyle w:val="ConsPlusTitle"/>
        <w:jc w:val="center"/>
      </w:pPr>
      <w:r>
        <w:t>"Устойчивое общественное развитие в Ленинградской области"</w:t>
      </w:r>
    </w:p>
    <w:p w:rsidR="00ED748A" w:rsidRDefault="00ED748A">
      <w:pPr>
        <w:pStyle w:val="ConsPlusNormal"/>
        <w:jc w:val="center"/>
      </w:pPr>
      <w:r>
        <w:t xml:space="preserve">(в ред. </w:t>
      </w:r>
      <w:hyperlink r:id="rId84">
        <w:r>
          <w:rPr>
            <w:color w:val="0000FF"/>
          </w:rPr>
          <w:t>Постановления</w:t>
        </w:r>
      </w:hyperlink>
      <w:r>
        <w:t xml:space="preserve"> Правительства Ленинградской области</w:t>
      </w:r>
    </w:p>
    <w:p w:rsidR="00ED748A" w:rsidRDefault="00ED748A">
      <w:pPr>
        <w:pStyle w:val="ConsPlusNormal"/>
        <w:jc w:val="center"/>
      </w:pPr>
      <w:r>
        <w:t>от 24.06.2022 N 437)</w:t>
      </w:r>
    </w:p>
    <w:p w:rsidR="00ED748A" w:rsidRDefault="00ED74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665"/>
        <w:gridCol w:w="1020"/>
        <w:gridCol w:w="1384"/>
        <w:gridCol w:w="1191"/>
        <w:gridCol w:w="1384"/>
        <w:gridCol w:w="1144"/>
        <w:gridCol w:w="1219"/>
      </w:tblGrid>
      <w:tr w:rsidR="00ED748A">
        <w:tc>
          <w:tcPr>
            <w:tcW w:w="2721" w:type="dxa"/>
            <w:vMerge w:val="restart"/>
          </w:tcPr>
          <w:p w:rsidR="00ED748A" w:rsidRDefault="00ED748A">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665" w:type="dxa"/>
            <w:vMerge w:val="restart"/>
          </w:tcPr>
          <w:p w:rsidR="00ED748A" w:rsidRDefault="00ED748A">
            <w:pPr>
              <w:pStyle w:val="ConsPlusNormal"/>
              <w:jc w:val="center"/>
            </w:pPr>
            <w:r>
              <w:t>Ответственный исполнитель, соисполнитель, участник</w:t>
            </w:r>
          </w:p>
        </w:tc>
        <w:tc>
          <w:tcPr>
            <w:tcW w:w="1020" w:type="dxa"/>
            <w:vMerge w:val="restart"/>
          </w:tcPr>
          <w:p w:rsidR="00ED748A" w:rsidRDefault="00ED748A">
            <w:pPr>
              <w:pStyle w:val="ConsPlusNormal"/>
              <w:jc w:val="center"/>
            </w:pPr>
            <w:r>
              <w:t>Годы реализации</w:t>
            </w:r>
          </w:p>
        </w:tc>
        <w:tc>
          <w:tcPr>
            <w:tcW w:w="6322" w:type="dxa"/>
            <w:gridSpan w:val="5"/>
          </w:tcPr>
          <w:p w:rsidR="00ED748A" w:rsidRDefault="00ED748A">
            <w:pPr>
              <w:pStyle w:val="ConsPlusNormal"/>
              <w:jc w:val="center"/>
            </w:pPr>
            <w:r>
              <w:t>Оценка расходов (тыс. руб. в ценах соответствующих лет)</w:t>
            </w: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vMerge/>
          </w:tcPr>
          <w:p w:rsidR="00ED748A" w:rsidRDefault="00ED748A">
            <w:pPr>
              <w:pStyle w:val="ConsPlusNormal"/>
            </w:pPr>
          </w:p>
        </w:tc>
        <w:tc>
          <w:tcPr>
            <w:tcW w:w="1384" w:type="dxa"/>
          </w:tcPr>
          <w:p w:rsidR="00ED748A" w:rsidRDefault="00ED748A">
            <w:pPr>
              <w:pStyle w:val="ConsPlusNormal"/>
              <w:jc w:val="center"/>
            </w:pPr>
            <w:r>
              <w:t>всего</w:t>
            </w:r>
          </w:p>
        </w:tc>
        <w:tc>
          <w:tcPr>
            <w:tcW w:w="1191" w:type="dxa"/>
          </w:tcPr>
          <w:p w:rsidR="00ED748A" w:rsidRDefault="00ED748A">
            <w:pPr>
              <w:pStyle w:val="ConsPlusNormal"/>
              <w:jc w:val="center"/>
            </w:pPr>
            <w:r>
              <w:t>федеральный бюджет</w:t>
            </w:r>
          </w:p>
        </w:tc>
        <w:tc>
          <w:tcPr>
            <w:tcW w:w="1384" w:type="dxa"/>
          </w:tcPr>
          <w:p w:rsidR="00ED748A" w:rsidRDefault="00ED748A">
            <w:pPr>
              <w:pStyle w:val="ConsPlusNormal"/>
              <w:jc w:val="center"/>
            </w:pPr>
            <w:r>
              <w:t>областной бюджет</w:t>
            </w:r>
          </w:p>
        </w:tc>
        <w:tc>
          <w:tcPr>
            <w:tcW w:w="1144" w:type="dxa"/>
          </w:tcPr>
          <w:p w:rsidR="00ED748A" w:rsidRDefault="00ED748A">
            <w:pPr>
              <w:pStyle w:val="ConsPlusNormal"/>
              <w:jc w:val="center"/>
            </w:pPr>
            <w:r>
              <w:t>местные бюджеты</w:t>
            </w:r>
          </w:p>
        </w:tc>
        <w:tc>
          <w:tcPr>
            <w:tcW w:w="1219" w:type="dxa"/>
          </w:tcPr>
          <w:p w:rsidR="00ED748A" w:rsidRDefault="00ED748A">
            <w:pPr>
              <w:pStyle w:val="ConsPlusNormal"/>
              <w:jc w:val="center"/>
            </w:pPr>
            <w:r>
              <w:t>прочие источники</w:t>
            </w:r>
          </w:p>
        </w:tc>
      </w:tr>
      <w:tr w:rsidR="00ED748A">
        <w:tc>
          <w:tcPr>
            <w:tcW w:w="2721" w:type="dxa"/>
          </w:tcPr>
          <w:p w:rsidR="00ED748A" w:rsidRDefault="00ED748A">
            <w:pPr>
              <w:pStyle w:val="ConsPlusNormal"/>
              <w:jc w:val="center"/>
            </w:pPr>
            <w:r>
              <w:lastRenderedPageBreak/>
              <w:t>1</w:t>
            </w:r>
          </w:p>
        </w:tc>
        <w:tc>
          <w:tcPr>
            <w:tcW w:w="2665" w:type="dxa"/>
          </w:tcPr>
          <w:p w:rsidR="00ED748A" w:rsidRDefault="00ED748A">
            <w:pPr>
              <w:pStyle w:val="ConsPlusNormal"/>
              <w:jc w:val="center"/>
            </w:pPr>
            <w:r>
              <w:t>2</w:t>
            </w:r>
          </w:p>
        </w:tc>
        <w:tc>
          <w:tcPr>
            <w:tcW w:w="1020" w:type="dxa"/>
          </w:tcPr>
          <w:p w:rsidR="00ED748A" w:rsidRDefault="00ED748A">
            <w:pPr>
              <w:pStyle w:val="ConsPlusNormal"/>
              <w:jc w:val="center"/>
            </w:pPr>
            <w:r>
              <w:t>3</w:t>
            </w:r>
          </w:p>
        </w:tc>
        <w:tc>
          <w:tcPr>
            <w:tcW w:w="1384" w:type="dxa"/>
          </w:tcPr>
          <w:p w:rsidR="00ED748A" w:rsidRDefault="00ED748A">
            <w:pPr>
              <w:pStyle w:val="ConsPlusNormal"/>
              <w:jc w:val="center"/>
            </w:pPr>
            <w:r>
              <w:t>4</w:t>
            </w:r>
          </w:p>
        </w:tc>
        <w:tc>
          <w:tcPr>
            <w:tcW w:w="1191" w:type="dxa"/>
          </w:tcPr>
          <w:p w:rsidR="00ED748A" w:rsidRDefault="00ED748A">
            <w:pPr>
              <w:pStyle w:val="ConsPlusNormal"/>
              <w:jc w:val="center"/>
            </w:pPr>
            <w:r>
              <w:t>5</w:t>
            </w:r>
          </w:p>
        </w:tc>
        <w:tc>
          <w:tcPr>
            <w:tcW w:w="1384" w:type="dxa"/>
          </w:tcPr>
          <w:p w:rsidR="00ED748A" w:rsidRDefault="00ED748A">
            <w:pPr>
              <w:pStyle w:val="ConsPlusNormal"/>
              <w:jc w:val="center"/>
            </w:pPr>
            <w:r>
              <w:t>6</w:t>
            </w:r>
          </w:p>
        </w:tc>
        <w:tc>
          <w:tcPr>
            <w:tcW w:w="1144" w:type="dxa"/>
          </w:tcPr>
          <w:p w:rsidR="00ED748A" w:rsidRDefault="00ED748A">
            <w:pPr>
              <w:pStyle w:val="ConsPlusNormal"/>
              <w:jc w:val="center"/>
            </w:pPr>
            <w:r>
              <w:t>7</w:t>
            </w:r>
          </w:p>
        </w:tc>
        <w:tc>
          <w:tcPr>
            <w:tcW w:w="1219" w:type="dxa"/>
          </w:tcPr>
          <w:p w:rsidR="00ED748A" w:rsidRDefault="00ED748A">
            <w:pPr>
              <w:pStyle w:val="ConsPlusNormal"/>
              <w:jc w:val="center"/>
            </w:pPr>
            <w:r>
              <w:t>8</w:t>
            </w:r>
          </w:p>
        </w:tc>
      </w:tr>
      <w:tr w:rsidR="00ED748A">
        <w:tc>
          <w:tcPr>
            <w:tcW w:w="2721" w:type="dxa"/>
            <w:vMerge w:val="restart"/>
          </w:tcPr>
          <w:p w:rsidR="00ED748A" w:rsidRDefault="00ED748A">
            <w:pPr>
              <w:pStyle w:val="ConsPlusNormal"/>
              <w:outlineLvl w:val="2"/>
            </w:pPr>
            <w:r>
              <w:t>Государственная программа Ленинградской области "Устойчивое общественное развитие в Ленинградской области"</w:t>
            </w:r>
          </w:p>
        </w:tc>
        <w:tc>
          <w:tcPr>
            <w:tcW w:w="2665" w:type="dxa"/>
            <w:vMerge w:val="restart"/>
          </w:tcPr>
          <w:p w:rsidR="00ED748A" w:rsidRDefault="00ED748A">
            <w:pPr>
              <w:pStyle w:val="ConsPlusNormal"/>
            </w:pPr>
            <w:r>
              <w:t>Комитет по местному самоуправлению, межнациональным и межконфессиональным отношениям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2310063,22</w:t>
            </w:r>
          </w:p>
        </w:tc>
        <w:tc>
          <w:tcPr>
            <w:tcW w:w="1191" w:type="dxa"/>
          </w:tcPr>
          <w:p w:rsidR="00ED748A" w:rsidRDefault="00ED748A">
            <w:pPr>
              <w:pStyle w:val="ConsPlusNormal"/>
              <w:jc w:val="center"/>
            </w:pPr>
            <w:r>
              <w:t>1402,50</w:t>
            </w:r>
          </w:p>
        </w:tc>
        <w:tc>
          <w:tcPr>
            <w:tcW w:w="1384" w:type="dxa"/>
          </w:tcPr>
          <w:p w:rsidR="00ED748A" w:rsidRDefault="00ED748A">
            <w:pPr>
              <w:pStyle w:val="ConsPlusNormal"/>
              <w:jc w:val="center"/>
            </w:pPr>
            <w:r>
              <w:t>2150192,90</w:t>
            </w:r>
          </w:p>
        </w:tc>
        <w:tc>
          <w:tcPr>
            <w:tcW w:w="1144" w:type="dxa"/>
          </w:tcPr>
          <w:p w:rsidR="00ED748A" w:rsidRDefault="00ED748A">
            <w:pPr>
              <w:pStyle w:val="ConsPlusNormal"/>
              <w:jc w:val="center"/>
            </w:pPr>
            <w:r>
              <w:t>150691,56</w:t>
            </w:r>
          </w:p>
        </w:tc>
        <w:tc>
          <w:tcPr>
            <w:tcW w:w="1219" w:type="dxa"/>
          </w:tcPr>
          <w:p w:rsidR="00ED748A" w:rsidRDefault="00ED748A">
            <w:pPr>
              <w:pStyle w:val="ConsPlusNormal"/>
              <w:jc w:val="center"/>
            </w:pPr>
            <w:r>
              <w:t>7776,26</w:t>
            </w: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851727,66</w:t>
            </w:r>
          </w:p>
        </w:tc>
        <w:tc>
          <w:tcPr>
            <w:tcW w:w="1191" w:type="dxa"/>
          </w:tcPr>
          <w:p w:rsidR="00ED748A" w:rsidRDefault="00ED748A">
            <w:pPr>
              <w:pStyle w:val="ConsPlusNormal"/>
              <w:jc w:val="center"/>
            </w:pPr>
            <w:r>
              <w:t>693,30</w:t>
            </w:r>
          </w:p>
        </w:tc>
        <w:tc>
          <w:tcPr>
            <w:tcW w:w="1384" w:type="dxa"/>
          </w:tcPr>
          <w:p w:rsidR="00ED748A" w:rsidRDefault="00ED748A">
            <w:pPr>
              <w:pStyle w:val="ConsPlusNormal"/>
              <w:jc w:val="center"/>
            </w:pPr>
            <w:r>
              <w:t>850030,47</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851548,08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850544,19</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956132,04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955128,15</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988658,16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987654,27</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1026714,56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1025710,67</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1065559,72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1064555,83</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1104619,13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1103615,24</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1147313,77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1146309,88</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10302336,34</w:t>
            </w:r>
          </w:p>
        </w:tc>
        <w:tc>
          <w:tcPr>
            <w:tcW w:w="1191" w:type="dxa"/>
          </w:tcPr>
          <w:p w:rsidR="00ED748A" w:rsidRDefault="00ED748A">
            <w:pPr>
              <w:pStyle w:val="ConsPlusNormal"/>
              <w:jc w:val="center"/>
            </w:pPr>
            <w:r>
              <w:t>2095,80</w:t>
            </w:r>
          </w:p>
        </w:tc>
        <w:tc>
          <w:tcPr>
            <w:tcW w:w="1384" w:type="dxa"/>
          </w:tcPr>
          <w:p w:rsidR="00ED748A" w:rsidRDefault="00ED748A">
            <w:pPr>
              <w:pStyle w:val="ConsPlusNormal"/>
              <w:jc w:val="center"/>
            </w:pPr>
            <w:r>
              <w:t>10133741,60</w:t>
            </w:r>
          </w:p>
        </w:tc>
        <w:tc>
          <w:tcPr>
            <w:tcW w:w="1144" w:type="dxa"/>
          </w:tcPr>
          <w:p w:rsidR="00ED748A" w:rsidRDefault="00ED748A">
            <w:pPr>
              <w:pStyle w:val="ConsPlusNormal"/>
              <w:jc w:val="center"/>
            </w:pPr>
            <w:r>
              <w:t>158722,68</w:t>
            </w:r>
          </w:p>
        </w:tc>
        <w:tc>
          <w:tcPr>
            <w:tcW w:w="1219" w:type="dxa"/>
          </w:tcPr>
          <w:p w:rsidR="00ED748A" w:rsidRDefault="00ED748A">
            <w:pPr>
              <w:pStyle w:val="ConsPlusNormal"/>
              <w:jc w:val="center"/>
            </w:pPr>
            <w:r>
              <w:t>7776,26</w:t>
            </w:r>
          </w:p>
        </w:tc>
      </w:tr>
      <w:tr w:rsidR="00ED748A">
        <w:tc>
          <w:tcPr>
            <w:tcW w:w="2721" w:type="dxa"/>
            <w:vMerge w:val="restart"/>
          </w:tcPr>
          <w:p w:rsidR="00ED748A" w:rsidRDefault="00ED748A">
            <w:pPr>
              <w:pStyle w:val="ConsPlusNormal"/>
              <w:outlineLvl w:val="2"/>
            </w:pPr>
            <w:r>
              <w:t>Подпрограмма "Укрепление национального единства, этнокультурное развитие и развитие внешних связей"</w:t>
            </w:r>
          </w:p>
        </w:tc>
        <w:tc>
          <w:tcPr>
            <w:tcW w:w="2665" w:type="dxa"/>
            <w:vMerge w:val="restart"/>
          </w:tcPr>
          <w:p w:rsidR="00ED748A" w:rsidRDefault="00ED748A">
            <w:pPr>
              <w:pStyle w:val="ConsPlusNormal"/>
            </w:pPr>
            <w:r>
              <w:t>Комитет по местному самоуправлению, межнациональным и межконфессиональным отношениям Ленинградской области (Комитет по МСУ, ММО ЛО)</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71727,37</w:t>
            </w:r>
          </w:p>
        </w:tc>
        <w:tc>
          <w:tcPr>
            <w:tcW w:w="1191" w:type="dxa"/>
          </w:tcPr>
          <w:p w:rsidR="00ED748A" w:rsidRDefault="00ED748A">
            <w:pPr>
              <w:pStyle w:val="ConsPlusNormal"/>
              <w:jc w:val="center"/>
            </w:pPr>
            <w:r>
              <w:t>1402,50</w:t>
            </w:r>
          </w:p>
        </w:tc>
        <w:tc>
          <w:tcPr>
            <w:tcW w:w="1384" w:type="dxa"/>
          </w:tcPr>
          <w:p w:rsidR="00ED748A" w:rsidRDefault="00ED748A">
            <w:pPr>
              <w:pStyle w:val="ConsPlusNormal"/>
              <w:jc w:val="center"/>
            </w:pPr>
            <w:r>
              <w:t>70324,87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65487,29</w:t>
            </w:r>
          </w:p>
        </w:tc>
        <w:tc>
          <w:tcPr>
            <w:tcW w:w="1191" w:type="dxa"/>
          </w:tcPr>
          <w:p w:rsidR="00ED748A" w:rsidRDefault="00ED748A">
            <w:pPr>
              <w:pStyle w:val="ConsPlusNormal"/>
              <w:jc w:val="center"/>
            </w:pPr>
            <w:r>
              <w:t>693,30</w:t>
            </w:r>
          </w:p>
        </w:tc>
        <w:tc>
          <w:tcPr>
            <w:tcW w:w="1384" w:type="dxa"/>
          </w:tcPr>
          <w:p w:rsidR="00ED748A" w:rsidRDefault="00ED748A">
            <w:pPr>
              <w:pStyle w:val="ConsPlusNormal"/>
              <w:jc w:val="center"/>
            </w:pPr>
            <w:r>
              <w:t>64793,99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63320,31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63320,31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67123,32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67123,32</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66849,25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66849,25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70793,45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70793,45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70666,11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70666,11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72689,94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72689,94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76867,56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76867,56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625524,59</w:t>
            </w:r>
          </w:p>
        </w:tc>
        <w:tc>
          <w:tcPr>
            <w:tcW w:w="1191" w:type="dxa"/>
          </w:tcPr>
          <w:p w:rsidR="00ED748A" w:rsidRDefault="00ED748A">
            <w:pPr>
              <w:pStyle w:val="ConsPlusNormal"/>
              <w:jc w:val="center"/>
            </w:pPr>
            <w:r>
              <w:t>2095,80</w:t>
            </w:r>
          </w:p>
        </w:tc>
        <w:tc>
          <w:tcPr>
            <w:tcW w:w="1384" w:type="dxa"/>
          </w:tcPr>
          <w:p w:rsidR="00ED748A" w:rsidRDefault="00ED748A">
            <w:pPr>
              <w:pStyle w:val="ConsPlusNormal"/>
              <w:jc w:val="center"/>
            </w:pPr>
            <w:r>
              <w:t>623428,79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12728" w:type="dxa"/>
            <w:gridSpan w:val="8"/>
          </w:tcPr>
          <w:p w:rsidR="00ED748A" w:rsidRDefault="00ED748A">
            <w:pPr>
              <w:pStyle w:val="ConsPlusNormal"/>
              <w:outlineLvl w:val="3"/>
            </w:pPr>
            <w:r>
              <w:lastRenderedPageBreak/>
              <w:t>Проектная часть</w:t>
            </w:r>
          </w:p>
        </w:tc>
      </w:tr>
      <w:tr w:rsidR="00ED748A">
        <w:tc>
          <w:tcPr>
            <w:tcW w:w="2721" w:type="dxa"/>
            <w:vMerge w:val="restart"/>
          </w:tcPr>
          <w:p w:rsidR="00ED748A" w:rsidRDefault="00ED748A">
            <w:pPr>
              <w:pStyle w:val="ConsPlusNormal"/>
            </w:pPr>
            <w:r>
              <w:t>Федеральный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2665" w:type="dxa"/>
            <w:vMerge w:val="restart"/>
          </w:tcPr>
          <w:p w:rsidR="00ED748A" w:rsidRDefault="00ED748A">
            <w:pPr>
              <w:pStyle w:val="ConsPlusNormal"/>
            </w:pPr>
            <w:r>
              <w:t>Комитет по МСУ, ММО ЛО</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2750,00</w:t>
            </w:r>
          </w:p>
        </w:tc>
        <w:tc>
          <w:tcPr>
            <w:tcW w:w="1191" w:type="dxa"/>
          </w:tcPr>
          <w:p w:rsidR="00ED748A" w:rsidRDefault="00ED748A">
            <w:pPr>
              <w:pStyle w:val="ConsPlusNormal"/>
              <w:jc w:val="center"/>
            </w:pPr>
            <w:r>
              <w:t>1402,50</w:t>
            </w:r>
          </w:p>
        </w:tc>
        <w:tc>
          <w:tcPr>
            <w:tcW w:w="1384" w:type="dxa"/>
          </w:tcPr>
          <w:p w:rsidR="00ED748A" w:rsidRDefault="00ED748A">
            <w:pPr>
              <w:pStyle w:val="ConsPlusNormal"/>
              <w:jc w:val="center"/>
            </w:pPr>
            <w:r>
              <w:t>1347,50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1359,40</w:t>
            </w:r>
          </w:p>
        </w:tc>
        <w:tc>
          <w:tcPr>
            <w:tcW w:w="1191" w:type="dxa"/>
          </w:tcPr>
          <w:p w:rsidR="00ED748A" w:rsidRDefault="00ED748A">
            <w:pPr>
              <w:pStyle w:val="ConsPlusNormal"/>
              <w:jc w:val="center"/>
            </w:pPr>
            <w:r>
              <w:t>693,30</w:t>
            </w:r>
          </w:p>
        </w:tc>
        <w:tc>
          <w:tcPr>
            <w:tcW w:w="1384" w:type="dxa"/>
          </w:tcPr>
          <w:p w:rsidR="00ED748A" w:rsidRDefault="00ED748A">
            <w:pPr>
              <w:pStyle w:val="ConsPlusNormal"/>
              <w:jc w:val="center"/>
            </w:pPr>
            <w:r>
              <w:t>666,10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4109,40</w:t>
            </w:r>
          </w:p>
        </w:tc>
        <w:tc>
          <w:tcPr>
            <w:tcW w:w="1191" w:type="dxa"/>
          </w:tcPr>
          <w:p w:rsidR="00ED748A" w:rsidRDefault="00ED748A">
            <w:pPr>
              <w:pStyle w:val="ConsPlusNormal"/>
              <w:jc w:val="center"/>
            </w:pPr>
            <w:r>
              <w:t>2095,80</w:t>
            </w:r>
          </w:p>
        </w:tc>
        <w:tc>
          <w:tcPr>
            <w:tcW w:w="1384" w:type="dxa"/>
          </w:tcPr>
          <w:p w:rsidR="00ED748A" w:rsidRDefault="00ED748A">
            <w:pPr>
              <w:pStyle w:val="ConsPlusNormal"/>
              <w:jc w:val="center"/>
            </w:pPr>
            <w:r>
              <w:t>2013,60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12728" w:type="dxa"/>
            <w:gridSpan w:val="8"/>
          </w:tcPr>
          <w:p w:rsidR="00ED748A" w:rsidRDefault="00ED748A">
            <w:pPr>
              <w:pStyle w:val="ConsPlusNormal"/>
              <w:outlineLvl w:val="3"/>
            </w:pPr>
            <w:r>
              <w:t>Процессная часть</w:t>
            </w:r>
          </w:p>
        </w:tc>
      </w:tr>
      <w:tr w:rsidR="00ED748A">
        <w:tc>
          <w:tcPr>
            <w:tcW w:w="2721" w:type="dxa"/>
            <w:vMerge w:val="restart"/>
          </w:tcPr>
          <w:p w:rsidR="00ED748A" w:rsidRDefault="00ED748A">
            <w:pPr>
              <w:pStyle w:val="ConsPlusNormal"/>
            </w:pPr>
            <w:r>
              <w:t>Комплекс процессных мероприятий "Гармонизация межнациональных и межконфессиональных отношений в Ленинградской области"</w:t>
            </w:r>
          </w:p>
        </w:tc>
        <w:tc>
          <w:tcPr>
            <w:tcW w:w="2665" w:type="dxa"/>
            <w:vMerge w:val="restart"/>
          </w:tcPr>
          <w:p w:rsidR="00ED748A" w:rsidRDefault="00ED748A">
            <w:pPr>
              <w:pStyle w:val="ConsPlusNormal"/>
            </w:pPr>
            <w:r>
              <w:t>Комитет по МСУ, ММО ЛО</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19941,00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19941,00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17498,50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17498,50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18051,10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18051,10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18773,14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18773,14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19524,07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19524,07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20305,03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20305,03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21117,23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21117,23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21961,92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21961,92</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22840,40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22840,40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180012,40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180012,40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Комплекс процессных мероприятий "Поддержка этнокультурной самобытности коренных малочисленных народов, проживающих на территории Ленинградской области"</w:t>
            </w:r>
          </w:p>
        </w:tc>
        <w:tc>
          <w:tcPr>
            <w:tcW w:w="2665" w:type="dxa"/>
            <w:vMerge w:val="restart"/>
          </w:tcPr>
          <w:p w:rsidR="00ED748A" w:rsidRDefault="00ED748A">
            <w:pPr>
              <w:pStyle w:val="ConsPlusNormal"/>
            </w:pPr>
            <w:r>
              <w:t>Комитет по МСУ, ММО ЛО</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10896,90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10896,90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11381,90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11381,90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11386,90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11386,90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11842,38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11842,38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12316,07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12316,07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12808,71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12808,71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13321,06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13321,06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13853,90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13853,90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14408,06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14408,06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112215,89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112215,89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2665" w:type="dxa"/>
            <w:vMerge w:val="restart"/>
          </w:tcPr>
          <w:p w:rsidR="00ED748A" w:rsidRDefault="00ED748A">
            <w:pPr>
              <w:pStyle w:val="ConsPlusNormal"/>
            </w:pPr>
            <w:r>
              <w:t>Комитет по внешним связям Ленинградской области (Управление делами Правительства Ленинградской области);</w:t>
            </w:r>
          </w:p>
          <w:p w:rsidR="00ED748A" w:rsidRDefault="00ED748A">
            <w:pPr>
              <w:pStyle w:val="ConsPlusNormal"/>
            </w:pPr>
            <w:r>
              <w:t>комитет по культуре и туризму Ленинградской области;</w:t>
            </w:r>
          </w:p>
          <w:p w:rsidR="00ED748A" w:rsidRDefault="00ED748A">
            <w:pPr>
              <w:pStyle w:val="ConsPlusNormal"/>
            </w:pPr>
            <w:r>
              <w:t>комитет по молодежной политике Ленинградской области;</w:t>
            </w:r>
          </w:p>
          <w:p w:rsidR="00ED748A" w:rsidRDefault="00ED748A">
            <w:pPr>
              <w:pStyle w:val="ConsPlusNormal"/>
            </w:pPr>
            <w:r>
              <w:t>Комитет по печати Ленинградской области;</w:t>
            </w:r>
          </w:p>
          <w:p w:rsidR="00ED748A" w:rsidRDefault="00ED748A">
            <w:pPr>
              <w:pStyle w:val="ConsPlusNormal"/>
            </w:pPr>
            <w:r>
              <w:t xml:space="preserve">комитет общего и </w:t>
            </w:r>
            <w:r>
              <w:lastRenderedPageBreak/>
              <w:t>профессионального образования Ленинградской области</w:t>
            </w:r>
          </w:p>
        </w:tc>
        <w:tc>
          <w:tcPr>
            <w:tcW w:w="1020" w:type="dxa"/>
          </w:tcPr>
          <w:p w:rsidR="00ED748A" w:rsidRDefault="00ED748A">
            <w:pPr>
              <w:pStyle w:val="ConsPlusNormal"/>
              <w:jc w:val="center"/>
            </w:pPr>
            <w:r>
              <w:lastRenderedPageBreak/>
              <w:t>2022</w:t>
            </w:r>
          </w:p>
        </w:tc>
        <w:tc>
          <w:tcPr>
            <w:tcW w:w="1384" w:type="dxa"/>
          </w:tcPr>
          <w:p w:rsidR="00ED748A" w:rsidRDefault="00ED748A">
            <w:pPr>
              <w:pStyle w:val="ConsPlusNormal"/>
              <w:jc w:val="center"/>
            </w:pPr>
            <w:r>
              <w:t>38139,47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38139,47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35247,49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35247,49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33882,31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33882,31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36507,80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36507,80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35009,11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35009,11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37679,70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37679,70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36227,81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36227,81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36874,11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36874,11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39619,10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39619,10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lastRenderedPageBreak/>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329186,90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329186,90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в том числе мероприятия, реализуемые комитетом по внешним связям Ленинградской области (ГРБС - Управление делами Правительства Ленинградской области)</w:t>
            </w:r>
          </w:p>
        </w:tc>
        <w:tc>
          <w:tcPr>
            <w:tcW w:w="2665" w:type="dxa"/>
            <w:vMerge w:val="restart"/>
          </w:tcPr>
          <w:p w:rsidR="00ED748A" w:rsidRDefault="00ED748A">
            <w:pPr>
              <w:pStyle w:val="ConsPlusNormal"/>
            </w:pPr>
            <w:r>
              <w:t>Комитет по внешним связям Ленинградской области (Управление делами Правительства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24030,47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24030,47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21138,49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21138,49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20073,31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20073,31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22146,40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22146,40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20073,31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20073,31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22146,40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22146,40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20073,31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20073,31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20073,31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20073,31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22146,40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22146,40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191901,40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191901,40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outlineLvl w:val="2"/>
            </w:pPr>
            <w:r>
              <w:t>Подпрограмма "Создание условий для развития местного самоуправления"</w:t>
            </w:r>
          </w:p>
        </w:tc>
        <w:tc>
          <w:tcPr>
            <w:tcW w:w="2665" w:type="dxa"/>
            <w:vMerge w:val="restart"/>
          </w:tcPr>
          <w:p w:rsidR="00ED748A" w:rsidRDefault="00ED748A">
            <w:pPr>
              <w:pStyle w:val="ConsPlusNormal"/>
            </w:pPr>
            <w:r>
              <w:t>Комитет по МСУ, ММО ЛО</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1166126,33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1012244,90</w:t>
            </w:r>
          </w:p>
        </w:tc>
        <w:tc>
          <w:tcPr>
            <w:tcW w:w="1144" w:type="dxa"/>
          </w:tcPr>
          <w:p w:rsidR="00ED748A" w:rsidRDefault="00ED748A">
            <w:pPr>
              <w:pStyle w:val="ConsPlusNormal"/>
              <w:jc w:val="center"/>
            </w:pPr>
            <w:r>
              <w:t>146105,17</w:t>
            </w:r>
          </w:p>
        </w:tc>
        <w:tc>
          <w:tcPr>
            <w:tcW w:w="1219" w:type="dxa"/>
          </w:tcPr>
          <w:p w:rsidR="00ED748A" w:rsidRDefault="00ED748A">
            <w:pPr>
              <w:pStyle w:val="ConsPlusNormal"/>
              <w:jc w:val="center"/>
            </w:pPr>
            <w:r>
              <w:t>7776,26</w:t>
            </w: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53966,30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53966,30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53966,30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53966,30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56124,95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56124,95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58369,95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58369,95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60704,75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60704,75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63132,94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63132,94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65658,26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65658,26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68284,59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68284,59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1646334,36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1492452,94</w:t>
            </w:r>
          </w:p>
        </w:tc>
        <w:tc>
          <w:tcPr>
            <w:tcW w:w="1144" w:type="dxa"/>
          </w:tcPr>
          <w:p w:rsidR="00ED748A" w:rsidRDefault="00ED748A">
            <w:pPr>
              <w:pStyle w:val="ConsPlusNormal"/>
              <w:jc w:val="center"/>
            </w:pPr>
            <w:r>
              <w:t>146105,17</w:t>
            </w:r>
          </w:p>
        </w:tc>
        <w:tc>
          <w:tcPr>
            <w:tcW w:w="1219" w:type="dxa"/>
          </w:tcPr>
          <w:p w:rsidR="00ED748A" w:rsidRDefault="00ED748A">
            <w:pPr>
              <w:pStyle w:val="ConsPlusNormal"/>
              <w:jc w:val="center"/>
            </w:pPr>
            <w:r>
              <w:t>7776,26</w:t>
            </w:r>
          </w:p>
        </w:tc>
      </w:tr>
      <w:tr w:rsidR="00ED748A">
        <w:tc>
          <w:tcPr>
            <w:tcW w:w="12728" w:type="dxa"/>
            <w:gridSpan w:val="8"/>
          </w:tcPr>
          <w:p w:rsidR="00ED748A" w:rsidRDefault="00ED748A">
            <w:pPr>
              <w:pStyle w:val="ConsPlusNormal"/>
            </w:pPr>
            <w:r>
              <w:t>Процессная часть</w:t>
            </w:r>
          </w:p>
        </w:tc>
      </w:tr>
      <w:tr w:rsidR="00ED748A">
        <w:tc>
          <w:tcPr>
            <w:tcW w:w="2721" w:type="dxa"/>
            <w:vMerge w:val="restart"/>
          </w:tcPr>
          <w:p w:rsidR="00ED748A" w:rsidRDefault="00ED748A">
            <w:pPr>
              <w:pStyle w:val="ConsPlusNormal"/>
            </w:pPr>
            <w: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2665" w:type="dxa"/>
            <w:vMerge w:val="restart"/>
          </w:tcPr>
          <w:p w:rsidR="00ED748A" w:rsidRDefault="00ED748A">
            <w:pPr>
              <w:pStyle w:val="ConsPlusNormal"/>
            </w:pPr>
            <w:r>
              <w:t>Комитет по МСУ, ММО ЛО</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52242,30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52242,30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52242,30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52242,30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52242,30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52242,30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54331,99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54331,99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56505,27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56505,27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58765,48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58765,48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61116,10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61116,10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63560,75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63560,75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66103,18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66103,18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517109,67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517109,67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2665" w:type="dxa"/>
            <w:vMerge w:val="restart"/>
          </w:tcPr>
          <w:p w:rsidR="00ED748A" w:rsidRDefault="00ED748A">
            <w:pPr>
              <w:pStyle w:val="ConsPlusNormal"/>
            </w:pPr>
            <w:r>
              <w:t>Комитет по МСУ, ММО ЛО;</w:t>
            </w:r>
          </w:p>
          <w:p w:rsidR="00ED748A" w:rsidRDefault="00ED748A">
            <w:pPr>
              <w:pStyle w:val="ConsPlusNormal"/>
            </w:pPr>
            <w:r>
              <w:t>Комитет финансов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1113884,03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960002,60</w:t>
            </w:r>
          </w:p>
        </w:tc>
        <w:tc>
          <w:tcPr>
            <w:tcW w:w="1144" w:type="dxa"/>
          </w:tcPr>
          <w:p w:rsidR="00ED748A" w:rsidRDefault="00ED748A">
            <w:pPr>
              <w:pStyle w:val="ConsPlusNormal"/>
              <w:jc w:val="center"/>
            </w:pPr>
            <w:r>
              <w:t>146105,17</w:t>
            </w:r>
          </w:p>
        </w:tc>
        <w:tc>
          <w:tcPr>
            <w:tcW w:w="1219" w:type="dxa"/>
          </w:tcPr>
          <w:p w:rsidR="00ED748A" w:rsidRDefault="00ED748A">
            <w:pPr>
              <w:pStyle w:val="ConsPlusNormal"/>
              <w:jc w:val="center"/>
            </w:pPr>
            <w:r>
              <w:t>7776,26</w:t>
            </w: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1724,00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1724,00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1724,00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1724,00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1792,96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1792,96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1864,68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1864,68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1939,27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1939,27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2016,84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2016,84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2097,51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2097,51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2181,41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2181,41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1129224,69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975343,26</w:t>
            </w:r>
          </w:p>
        </w:tc>
        <w:tc>
          <w:tcPr>
            <w:tcW w:w="1144" w:type="dxa"/>
          </w:tcPr>
          <w:p w:rsidR="00ED748A" w:rsidRDefault="00ED748A">
            <w:pPr>
              <w:pStyle w:val="ConsPlusNormal"/>
              <w:jc w:val="center"/>
            </w:pPr>
            <w:r>
              <w:t>146105,17</w:t>
            </w:r>
          </w:p>
        </w:tc>
        <w:tc>
          <w:tcPr>
            <w:tcW w:w="1219" w:type="dxa"/>
          </w:tcPr>
          <w:p w:rsidR="00ED748A" w:rsidRDefault="00ED748A">
            <w:pPr>
              <w:pStyle w:val="ConsPlusNormal"/>
              <w:jc w:val="center"/>
            </w:pPr>
            <w:r>
              <w:t>7776,26</w:t>
            </w:r>
          </w:p>
        </w:tc>
      </w:tr>
      <w:tr w:rsidR="00ED748A">
        <w:tc>
          <w:tcPr>
            <w:tcW w:w="2721" w:type="dxa"/>
            <w:vMerge w:val="restart"/>
          </w:tcPr>
          <w:p w:rsidR="00ED748A" w:rsidRDefault="00ED748A">
            <w:pPr>
              <w:pStyle w:val="ConsPlusNormal"/>
              <w:outlineLvl w:val="2"/>
            </w:pPr>
            <w:r>
              <w:t>Подпрограмма "Общество и власть"</w:t>
            </w:r>
          </w:p>
        </w:tc>
        <w:tc>
          <w:tcPr>
            <w:tcW w:w="2665" w:type="dxa"/>
            <w:vMerge w:val="restart"/>
          </w:tcPr>
          <w:p w:rsidR="00ED748A" w:rsidRDefault="00ED748A">
            <w:pPr>
              <w:pStyle w:val="ConsPlusNormal"/>
            </w:pPr>
            <w:r>
              <w:t>Комитет по печати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487771,38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487771,38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420388,99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420388,99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420388,99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420388,99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437204,55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437204,55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454692,73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454692,73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472880,44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472880,44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491795,66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491795,66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511467,48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511467,48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531926,18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531926,18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4228516,41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4228516,41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12728" w:type="dxa"/>
            <w:gridSpan w:val="8"/>
          </w:tcPr>
          <w:p w:rsidR="00ED748A" w:rsidRDefault="00ED748A">
            <w:pPr>
              <w:pStyle w:val="ConsPlusNormal"/>
            </w:pPr>
            <w:r>
              <w:t>Процессная часть</w:t>
            </w:r>
          </w:p>
        </w:tc>
      </w:tr>
      <w:tr w:rsidR="00ED748A">
        <w:tc>
          <w:tcPr>
            <w:tcW w:w="2721" w:type="dxa"/>
            <w:vMerge w:val="restart"/>
          </w:tcPr>
          <w:p w:rsidR="00ED748A" w:rsidRDefault="00ED748A">
            <w:pPr>
              <w:pStyle w:val="ConsPlusNormal"/>
            </w:pPr>
            <w:r>
              <w:t>Комплекс процессных мероприятий "Развитие системы защиты прав потребителей"</w:t>
            </w:r>
          </w:p>
        </w:tc>
        <w:tc>
          <w:tcPr>
            <w:tcW w:w="2665" w:type="dxa"/>
            <w:vMerge w:val="restart"/>
          </w:tcPr>
          <w:p w:rsidR="00ED748A" w:rsidRDefault="00ED748A">
            <w:pPr>
              <w:pStyle w:val="ConsPlusNormal"/>
            </w:pPr>
            <w:r>
              <w:t>Комитет по МСУ, ММО ЛО</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2110,00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2110,00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1912,00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1912,00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1912,00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1912,00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1988,48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1988,48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2068,02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2068,02</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2150,74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2150,74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2236,77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2236,77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2326,24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2326,24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2419,29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2419,29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19123,54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19123,54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Комплекс процессных мероприятий "Повышение информационной открытости органов государственной власти Ленинградской области"</w:t>
            </w:r>
          </w:p>
        </w:tc>
        <w:tc>
          <w:tcPr>
            <w:tcW w:w="2665" w:type="dxa"/>
            <w:vMerge w:val="restart"/>
          </w:tcPr>
          <w:p w:rsidR="00ED748A" w:rsidRDefault="00ED748A">
            <w:pPr>
              <w:pStyle w:val="ConsPlusNormal"/>
            </w:pPr>
            <w:r>
              <w:t>Комитет по печати Ленинградской области;</w:t>
            </w:r>
          </w:p>
          <w:p w:rsidR="00ED748A" w:rsidRDefault="00ED748A">
            <w:pPr>
              <w:pStyle w:val="ConsPlusNormal"/>
            </w:pPr>
            <w:r>
              <w:t>Комитет общественных коммуникаций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24151,52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24151,52</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21870,23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21870,23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21870,23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21870,23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22745,04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22745,04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23654,84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23654,84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24601,03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24601,03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25585,08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25585,08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26608,48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26608,48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27672,82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27672,82</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218759,27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218759,27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Комплекс процессных мероприятий "Организация создания и реализации социальной рекламы и социально значимых проектов"</w:t>
            </w:r>
          </w:p>
        </w:tc>
        <w:tc>
          <w:tcPr>
            <w:tcW w:w="2665" w:type="dxa"/>
            <w:vMerge w:val="restart"/>
          </w:tcPr>
          <w:p w:rsidR="00ED748A" w:rsidRDefault="00ED748A">
            <w:pPr>
              <w:pStyle w:val="ConsPlusNormal"/>
            </w:pPr>
            <w:r>
              <w:t>Комитет по печати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78168,17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78168,17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67444,52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67444,52</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67444,52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67444,52</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70142,30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70142,30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72947,99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72947,99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75865,91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75865,91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78900,55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78900,55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82056,57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82056,57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85338,83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85338,83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lastRenderedPageBreak/>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678309,37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678309,37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Комплекс процессных мероприятий "Поддержка средств массовой информации и развитие медиасреды"</w:t>
            </w:r>
          </w:p>
        </w:tc>
        <w:tc>
          <w:tcPr>
            <w:tcW w:w="2665" w:type="dxa"/>
            <w:vMerge w:val="restart"/>
          </w:tcPr>
          <w:p w:rsidR="00ED748A" w:rsidRDefault="00ED748A">
            <w:pPr>
              <w:pStyle w:val="ConsPlusNormal"/>
            </w:pPr>
            <w:r>
              <w:t>Комитет по печати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383341,69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383341,69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329162,24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329162,24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329162,24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329162,24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342328,73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342328,73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356021,88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356021,88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370262,75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370262,75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385073,26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385073,26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400476,19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400476,19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416495,24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416495,24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3312324,23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3312324,23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outlineLvl w:val="2"/>
            </w:pPr>
            <w:r>
              <w:t>Подпрограмма "Государственная поддержка социально ориентированных некоммерческих организаций"</w:t>
            </w:r>
          </w:p>
        </w:tc>
        <w:tc>
          <w:tcPr>
            <w:tcW w:w="2665" w:type="dxa"/>
            <w:vMerge w:val="restart"/>
          </w:tcPr>
          <w:p w:rsidR="00ED748A" w:rsidRDefault="00ED748A">
            <w:pPr>
              <w:pStyle w:val="ConsPlusNormal"/>
            </w:pPr>
            <w:r>
              <w:t>Комитет общественных коммуникаций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163133,70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163133,70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155167,39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155167,39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155167,39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155167,39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161374,09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161374,09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167829,05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167829,05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174542,21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174542,21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181523,90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181523,90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188784,86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188784,86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196336,25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196336,25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1543858,83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1543858,83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12728" w:type="dxa"/>
            <w:gridSpan w:val="8"/>
          </w:tcPr>
          <w:p w:rsidR="00ED748A" w:rsidRDefault="00ED748A">
            <w:pPr>
              <w:pStyle w:val="ConsPlusNormal"/>
            </w:pPr>
            <w:r>
              <w:lastRenderedPageBreak/>
              <w:t>Процессная часть</w:t>
            </w:r>
          </w:p>
        </w:tc>
      </w:tr>
      <w:tr w:rsidR="00ED748A">
        <w:tc>
          <w:tcPr>
            <w:tcW w:w="2721" w:type="dxa"/>
            <w:vMerge w:val="restart"/>
          </w:tcPr>
          <w:p w:rsidR="00ED748A" w:rsidRDefault="00ED748A">
            <w:pPr>
              <w:pStyle w:val="ConsPlusNormal"/>
            </w:pPr>
            <w: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2665" w:type="dxa"/>
            <w:vMerge w:val="restart"/>
          </w:tcPr>
          <w:p w:rsidR="00ED748A" w:rsidRDefault="00ED748A">
            <w:pPr>
              <w:pStyle w:val="ConsPlusNormal"/>
            </w:pPr>
            <w:r>
              <w:t>Комитет общественных коммуникаций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4292,98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4292,98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3893,60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3893,60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3893,60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3893,60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4049,34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4049,34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4211,32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4211,32</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4379,77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4379,77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4554,96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4554,96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4737,16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4737,16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4926,65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4926,65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38939,38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38939,38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Комплекс процессных мероприятий "Государственная поддержка проектов социально ориентированных некоммерческих организаций"</w:t>
            </w:r>
          </w:p>
        </w:tc>
        <w:tc>
          <w:tcPr>
            <w:tcW w:w="2665" w:type="dxa"/>
            <w:vMerge w:val="restart"/>
          </w:tcPr>
          <w:p w:rsidR="00ED748A" w:rsidRDefault="00ED748A">
            <w:pPr>
              <w:pStyle w:val="ConsPlusNormal"/>
            </w:pPr>
            <w:r>
              <w:t>Комитет общественных коммуникаций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158840,72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158840,72</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151273,79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151273,79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151273,79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151273,79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157324,74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157324,74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163617,73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163617,73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170162,44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170162,44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176968,94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176968,94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184047,70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184047,70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191409,60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191409,60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1504919,45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1504919,45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outlineLvl w:val="2"/>
            </w:pPr>
            <w:r>
              <w:lastRenderedPageBreak/>
              <w:t>Подпрограмма "Молодежь Ленинградской области"</w:t>
            </w:r>
          </w:p>
        </w:tc>
        <w:tc>
          <w:tcPr>
            <w:tcW w:w="2665" w:type="dxa"/>
            <w:vMerge w:val="restart"/>
          </w:tcPr>
          <w:p w:rsidR="00ED748A" w:rsidRDefault="00ED748A">
            <w:pPr>
              <w:pStyle w:val="ConsPlusNormal"/>
            </w:pPr>
            <w:r>
              <w:t>Комитет по молодежной политике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421304,44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416718,05</w:t>
            </w:r>
          </w:p>
        </w:tc>
        <w:tc>
          <w:tcPr>
            <w:tcW w:w="1144" w:type="dxa"/>
          </w:tcPr>
          <w:p w:rsidR="00ED748A" w:rsidRDefault="00ED748A">
            <w:pPr>
              <w:pStyle w:val="ConsPlusNormal"/>
              <w:jc w:val="center"/>
            </w:pPr>
            <w:r>
              <w:t>4586,39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156717,69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155713,80</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158705,09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157701,20</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234305,13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233301,24</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240917,18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239913,29</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247793,71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246789,82</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258441,11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257437,22</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266018,60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265014,71</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273899,18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272895,29</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2258102,13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2245484,62</w:t>
            </w:r>
          </w:p>
        </w:tc>
        <w:tc>
          <w:tcPr>
            <w:tcW w:w="1144" w:type="dxa"/>
          </w:tcPr>
          <w:p w:rsidR="00ED748A" w:rsidRDefault="00ED748A">
            <w:pPr>
              <w:pStyle w:val="ConsPlusNormal"/>
              <w:jc w:val="center"/>
            </w:pPr>
            <w:r>
              <w:t>12617,51</w:t>
            </w:r>
          </w:p>
        </w:tc>
        <w:tc>
          <w:tcPr>
            <w:tcW w:w="1219" w:type="dxa"/>
          </w:tcPr>
          <w:p w:rsidR="00ED748A" w:rsidRDefault="00ED748A">
            <w:pPr>
              <w:pStyle w:val="ConsPlusNormal"/>
              <w:jc w:val="center"/>
            </w:pPr>
          </w:p>
        </w:tc>
      </w:tr>
      <w:tr w:rsidR="00ED748A">
        <w:tc>
          <w:tcPr>
            <w:tcW w:w="12728" w:type="dxa"/>
            <w:gridSpan w:val="8"/>
          </w:tcPr>
          <w:p w:rsidR="00ED748A" w:rsidRDefault="00ED748A">
            <w:pPr>
              <w:pStyle w:val="ConsPlusNormal"/>
              <w:outlineLvl w:val="3"/>
            </w:pPr>
            <w:r>
              <w:t>Проектная часть</w:t>
            </w:r>
          </w:p>
        </w:tc>
      </w:tr>
      <w:tr w:rsidR="00ED748A">
        <w:tc>
          <w:tcPr>
            <w:tcW w:w="2721" w:type="dxa"/>
            <w:vMerge w:val="restart"/>
          </w:tcPr>
          <w:p w:rsidR="00ED748A" w:rsidRDefault="00ED748A">
            <w:pPr>
              <w:pStyle w:val="ConsPlusNormal"/>
            </w:pPr>
            <w:r>
              <w:t>Федеральный проект "Патриотическое воспитание граждан Российской Федерации"</w:t>
            </w:r>
          </w:p>
        </w:tc>
        <w:tc>
          <w:tcPr>
            <w:tcW w:w="2665" w:type="dxa"/>
            <w:vMerge w:val="restart"/>
          </w:tcPr>
          <w:p w:rsidR="00ED748A" w:rsidRDefault="00ED748A">
            <w:pPr>
              <w:pStyle w:val="ConsPlusNormal"/>
            </w:pPr>
            <w:r>
              <w:t>Комитет по молодежной политике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lastRenderedPageBreak/>
              <w:t>Мероприятия, направленные на достижение целей федерального проекта "Патриотическое воспитание граждан Российской Федерации"</w:t>
            </w:r>
          </w:p>
        </w:tc>
        <w:tc>
          <w:tcPr>
            <w:tcW w:w="2665" w:type="dxa"/>
            <w:vMerge w:val="restart"/>
          </w:tcPr>
          <w:p w:rsidR="00ED748A" w:rsidRDefault="00ED748A">
            <w:pPr>
              <w:pStyle w:val="ConsPlusNormal"/>
            </w:pPr>
            <w:r>
              <w:t>Комитет по молодежной политике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94744,10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94744,10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29374,10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29374,10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29374,10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29374,10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30549,06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30549,06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31771,03</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31771,03</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33041,87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33041,87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34363,54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34363,54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35738,08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35738,08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37167,61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37167,61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356123,49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356123,49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Федеральный проект "Социальная активность"</w:t>
            </w:r>
          </w:p>
        </w:tc>
        <w:tc>
          <w:tcPr>
            <w:tcW w:w="2665" w:type="dxa"/>
            <w:vMerge w:val="restart"/>
          </w:tcPr>
          <w:p w:rsidR="00ED748A" w:rsidRDefault="00ED748A">
            <w:pPr>
              <w:pStyle w:val="ConsPlusNormal"/>
            </w:pPr>
            <w:r>
              <w:t>Комитет по молодежной политике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 xml:space="preserve">Мероприятия, </w:t>
            </w:r>
            <w:r>
              <w:lastRenderedPageBreak/>
              <w:t>направленные на достижение целей федерального проекта "Социальная активность"</w:t>
            </w:r>
          </w:p>
        </w:tc>
        <w:tc>
          <w:tcPr>
            <w:tcW w:w="2665" w:type="dxa"/>
            <w:vMerge w:val="restart"/>
          </w:tcPr>
          <w:p w:rsidR="00ED748A" w:rsidRDefault="00ED748A">
            <w:pPr>
              <w:pStyle w:val="ConsPlusNormal"/>
            </w:pPr>
            <w:r>
              <w:lastRenderedPageBreak/>
              <w:t xml:space="preserve">Комитет по молодежной </w:t>
            </w:r>
            <w:r>
              <w:lastRenderedPageBreak/>
              <w:t>политике Ленинградской области</w:t>
            </w:r>
          </w:p>
        </w:tc>
        <w:tc>
          <w:tcPr>
            <w:tcW w:w="1020" w:type="dxa"/>
          </w:tcPr>
          <w:p w:rsidR="00ED748A" w:rsidRDefault="00ED748A">
            <w:pPr>
              <w:pStyle w:val="ConsPlusNormal"/>
              <w:jc w:val="center"/>
            </w:pPr>
            <w:r>
              <w:lastRenderedPageBreak/>
              <w:t>2022</w:t>
            </w:r>
          </w:p>
        </w:tc>
        <w:tc>
          <w:tcPr>
            <w:tcW w:w="1384" w:type="dxa"/>
          </w:tcPr>
          <w:p w:rsidR="00ED748A" w:rsidRDefault="00ED748A">
            <w:pPr>
              <w:pStyle w:val="ConsPlusNormal"/>
              <w:jc w:val="center"/>
            </w:pPr>
            <w:r>
              <w:t>10500,00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10500,00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10500,00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10500,00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10500,00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10500,00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10920,00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10920,00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11356,80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11356,80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11811,07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11811,07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12283,51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12283,51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12774,86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12774,86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13285,85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13285,85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103932,09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103932,09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Федеральный проект "Развитие системы поддержки молодежи ("Молодежь России")"</w:t>
            </w:r>
          </w:p>
        </w:tc>
        <w:tc>
          <w:tcPr>
            <w:tcW w:w="2665" w:type="dxa"/>
            <w:vMerge w:val="restart"/>
          </w:tcPr>
          <w:p w:rsidR="00ED748A" w:rsidRDefault="00ED748A">
            <w:pPr>
              <w:pStyle w:val="ConsPlusNormal"/>
            </w:pPr>
            <w:r>
              <w:t>Комитет по молодежной политике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p>
        </w:tc>
        <w:tc>
          <w:tcPr>
            <w:tcW w:w="1191" w:type="dxa"/>
          </w:tcPr>
          <w:p w:rsidR="00ED748A" w:rsidRDefault="00ED748A">
            <w:pPr>
              <w:pStyle w:val="ConsPlusNormal"/>
              <w:jc w:val="center"/>
            </w:pPr>
          </w:p>
        </w:tc>
        <w:tc>
          <w:tcPr>
            <w:tcW w:w="1384" w:type="dxa"/>
          </w:tcPr>
          <w:p w:rsidR="00ED748A" w:rsidRDefault="00ED748A">
            <w:pPr>
              <w:pStyle w:val="ConsPlusNormal"/>
              <w:jc w:val="center"/>
            </w:pP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 xml:space="preserve">Мероприятия, направленные на </w:t>
            </w:r>
            <w:r>
              <w:lastRenderedPageBreak/>
              <w:t>достижение целей федерального проекта "Развитие системы поддержки молодежи ("Молодежь России")"</w:t>
            </w:r>
          </w:p>
        </w:tc>
        <w:tc>
          <w:tcPr>
            <w:tcW w:w="2665" w:type="dxa"/>
            <w:vMerge w:val="restart"/>
          </w:tcPr>
          <w:p w:rsidR="00ED748A" w:rsidRDefault="00ED748A">
            <w:pPr>
              <w:pStyle w:val="ConsPlusNormal"/>
            </w:pPr>
            <w:r>
              <w:lastRenderedPageBreak/>
              <w:t xml:space="preserve">Комитет по молодежной политике Ленинградской </w:t>
            </w:r>
            <w:r>
              <w:lastRenderedPageBreak/>
              <w:t>области;</w:t>
            </w:r>
          </w:p>
          <w:p w:rsidR="00ED748A" w:rsidRDefault="00ED748A">
            <w:pPr>
              <w:pStyle w:val="ConsPlusNormal"/>
            </w:pPr>
            <w:r>
              <w:t>комитет по строительству Ленинградской области</w:t>
            </w:r>
          </w:p>
        </w:tc>
        <w:tc>
          <w:tcPr>
            <w:tcW w:w="1020" w:type="dxa"/>
          </w:tcPr>
          <w:p w:rsidR="00ED748A" w:rsidRDefault="00ED748A">
            <w:pPr>
              <w:pStyle w:val="ConsPlusNormal"/>
              <w:jc w:val="center"/>
            </w:pPr>
            <w:r>
              <w:lastRenderedPageBreak/>
              <w:t>2022</w:t>
            </w:r>
          </w:p>
        </w:tc>
        <w:tc>
          <w:tcPr>
            <w:tcW w:w="1384" w:type="dxa"/>
          </w:tcPr>
          <w:p w:rsidR="00ED748A" w:rsidRDefault="00ED748A">
            <w:pPr>
              <w:pStyle w:val="ConsPlusNormal"/>
              <w:jc w:val="center"/>
            </w:pPr>
            <w:r>
              <w:t>148639,15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148639,15</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1806,00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1806,00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1806,00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1806,00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1878,24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1878,24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1953,37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1953,37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2031,50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2031,50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2112,76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2112,76</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2197,28</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2197,28</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2285,17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2285,17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164709,47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164709,47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12728" w:type="dxa"/>
            <w:gridSpan w:val="8"/>
          </w:tcPr>
          <w:p w:rsidR="00ED748A" w:rsidRDefault="00ED748A">
            <w:pPr>
              <w:pStyle w:val="ConsPlusNormal"/>
              <w:outlineLvl w:val="3"/>
            </w:pPr>
            <w:r>
              <w:t>Процессная часть</w:t>
            </w:r>
          </w:p>
        </w:tc>
      </w:tr>
      <w:tr w:rsidR="00ED748A">
        <w:tc>
          <w:tcPr>
            <w:tcW w:w="2721" w:type="dxa"/>
            <w:vMerge w:val="restart"/>
          </w:tcPr>
          <w:p w:rsidR="00ED748A" w:rsidRDefault="00ED748A">
            <w:pPr>
              <w:pStyle w:val="ConsPlusNormal"/>
            </w:pPr>
            <w:r>
              <w:t>Комплекс процессных мероприятий "Профилактика асоциального поведения, пропаганда семейных ценностей и содействие занятости молодежи"</w:t>
            </w:r>
          </w:p>
        </w:tc>
        <w:tc>
          <w:tcPr>
            <w:tcW w:w="2665" w:type="dxa"/>
            <w:vMerge w:val="restart"/>
          </w:tcPr>
          <w:p w:rsidR="00ED748A" w:rsidRDefault="00ED748A">
            <w:pPr>
              <w:pStyle w:val="ConsPlusNormal"/>
            </w:pPr>
            <w:r>
              <w:t>Комитет по молодежной политике Ленинградской области</w:t>
            </w:r>
          </w:p>
        </w:tc>
        <w:tc>
          <w:tcPr>
            <w:tcW w:w="1020" w:type="dxa"/>
          </w:tcPr>
          <w:p w:rsidR="00ED748A" w:rsidRDefault="00ED748A">
            <w:pPr>
              <w:pStyle w:val="ConsPlusNormal"/>
              <w:jc w:val="center"/>
            </w:pPr>
            <w:r>
              <w:t>2022</w:t>
            </w:r>
          </w:p>
        </w:tc>
        <w:tc>
          <w:tcPr>
            <w:tcW w:w="1384" w:type="dxa"/>
          </w:tcPr>
          <w:p w:rsidR="00ED748A" w:rsidRDefault="00ED748A">
            <w:pPr>
              <w:pStyle w:val="ConsPlusNormal"/>
              <w:jc w:val="center"/>
            </w:pPr>
            <w:r>
              <w:t>42420,05</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41115,00</w:t>
            </w:r>
          </w:p>
        </w:tc>
        <w:tc>
          <w:tcPr>
            <w:tcW w:w="1144" w:type="dxa"/>
          </w:tcPr>
          <w:p w:rsidR="00ED748A" w:rsidRDefault="00ED748A">
            <w:pPr>
              <w:pStyle w:val="ConsPlusNormal"/>
              <w:jc w:val="center"/>
            </w:pPr>
            <w:r>
              <w:t>1305,05</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42118,89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41115,00</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42118,89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41115,00</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45263,49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44259,60</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47033,87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46029,98</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48875,07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47871,18</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50789,92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49786,03</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52781,36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51777,47</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54852,46</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53848,57</w:t>
            </w:r>
          </w:p>
        </w:tc>
        <w:tc>
          <w:tcPr>
            <w:tcW w:w="1144" w:type="dxa"/>
          </w:tcPr>
          <w:p w:rsidR="00ED748A" w:rsidRDefault="00ED748A">
            <w:pPr>
              <w:pStyle w:val="ConsPlusNormal"/>
              <w:jc w:val="center"/>
            </w:pPr>
            <w:r>
              <w:t>1003,89</w:t>
            </w: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426254,01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416917,84</w:t>
            </w:r>
          </w:p>
        </w:tc>
        <w:tc>
          <w:tcPr>
            <w:tcW w:w="1144" w:type="dxa"/>
          </w:tcPr>
          <w:p w:rsidR="00ED748A" w:rsidRDefault="00ED748A">
            <w:pPr>
              <w:pStyle w:val="ConsPlusNormal"/>
              <w:jc w:val="center"/>
            </w:pPr>
            <w:r>
              <w:t>9336,17</w:t>
            </w:r>
          </w:p>
        </w:tc>
        <w:tc>
          <w:tcPr>
            <w:tcW w:w="1219" w:type="dxa"/>
          </w:tcPr>
          <w:p w:rsidR="00ED748A" w:rsidRDefault="00ED748A">
            <w:pPr>
              <w:pStyle w:val="ConsPlusNormal"/>
              <w:jc w:val="center"/>
            </w:pPr>
          </w:p>
        </w:tc>
      </w:tr>
      <w:tr w:rsidR="00ED748A">
        <w:tc>
          <w:tcPr>
            <w:tcW w:w="2721" w:type="dxa"/>
            <w:vMerge w:val="restart"/>
          </w:tcPr>
          <w:p w:rsidR="00ED748A" w:rsidRDefault="00ED748A">
            <w:pPr>
              <w:pStyle w:val="ConsPlusNormal"/>
            </w:pPr>
            <w:r>
              <w:t xml:space="preserve">Комплекс процессных мероприятий "Создание </w:t>
            </w:r>
            <w:r>
              <w:lastRenderedPageBreak/>
              <w:t>условий и возможностей для успешной социализации и самореализации молодежи"</w:t>
            </w:r>
          </w:p>
        </w:tc>
        <w:tc>
          <w:tcPr>
            <w:tcW w:w="2665" w:type="dxa"/>
            <w:vMerge w:val="restart"/>
          </w:tcPr>
          <w:p w:rsidR="00ED748A" w:rsidRDefault="00ED748A">
            <w:pPr>
              <w:pStyle w:val="ConsPlusNormal"/>
            </w:pPr>
            <w:r>
              <w:lastRenderedPageBreak/>
              <w:t xml:space="preserve">Комитет по молодежной политике Ленинградской </w:t>
            </w:r>
            <w:r>
              <w:lastRenderedPageBreak/>
              <w:t>области</w:t>
            </w:r>
          </w:p>
        </w:tc>
        <w:tc>
          <w:tcPr>
            <w:tcW w:w="1020" w:type="dxa"/>
          </w:tcPr>
          <w:p w:rsidR="00ED748A" w:rsidRDefault="00ED748A">
            <w:pPr>
              <w:pStyle w:val="ConsPlusNormal"/>
              <w:jc w:val="center"/>
            </w:pPr>
            <w:r>
              <w:lastRenderedPageBreak/>
              <w:t>2022</w:t>
            </w:r>
          </w:p>
        </w:tc>
        <w:tc>
          <w:tcPr>
            <w:tcW w:w="1384" w:type="dxa"/>
          </w:tcPr>
          <w:p w:rsidR="00ED748A" w:rsidRDefault="00ED748A">
            <w:pPr>
              <w:pStyle w:val="ConsPlusNormal"/>
              <w:jc w:val="center"/>
            </w:pPr>
            <w:r>
              <w:t>125001,14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121719,80</w:t>
            </w:r>
          </w:p>
        </w:tc>
        <w:tc>
          <w:tcPr>
            <w:tcW w:w="1144" w:type="dxa"/>
          </w:tcPr>
          <w:p w:rsidR="00ED748A" w:rsidRDefault="00ED748A">
            <w:pPr>
              <w:pStyle w:val="ConsPlusNormal"/>
              <w:jc w:val="center"/>
            </w:pPr>
            <w:r>
              <w:t>3281,34</w:t>
            </w: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2023</w:t>
            </w:r>
          </w:p>
        </w:tc>
        <w:tc>
          <w:tcPr>
            <w:tcW w:w="1384" w:type="dxa"/>
          </w:tcPr>
          <w:p w:rsidR="00ED748A" w:rsidRDefault="00ED748A">
            <w:pPr>
              <w:pStyle w:val="ConsPlusNormal"/>
              <w:jc w:val="center"/>
            </w:pPr>
            <w:r>
              <w:t>72918,70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72918,70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2024</w:t>
            </w:r>
          </w:p>
        </w:tc>
        <w:tc>
          <w:tcPr>
            <w:tcW w:w="1384" w:type="dxa"/>
          </w:tcPr>
          <w:p w:rsidR="00ED748A" w:rsidRDefault="00ED748A">
            <w:pPr>
              <w:pStyle w:val="ConsPlusNormal"/>
              <w:jc w:val="center"/>
            </w:pPr>
            <w:r>
              <w:t>74906,10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74906,10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2025</w:t>
            </w:r>
          </w:p>
        </w:tc>
        <w:tc>
          <w:tcPr>
            <w:tcW w:w="1384" w:type="dxa"/>
          </w:tcPr>
          <w:p w:rsidR="00ED748A" w:rsidRDefault="00ED748A">
            <w:pPr>
              <w:pStyle w:val="ConsPlusNormal"/>
              <w:jc w:val="center"/>
            </w:pPr>
            <w:r>
              <w:t>145694,34</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145694,34</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2026</w:t>
            </w:r>
          </w:p>
        </w:tc>
        <w:tc>
          <w:tcPr>
            <w:tcW w:w="1384" w:type="dxa"/>
          </w:tcPr>
          <w:p w:rsidR="00ED748A" w:rsidRDefault="00ED748A">
            <w:pPr>
              <w:pStyle w:val="ConsPlusNormal"/>
              <w:jc w:val="center"/>
            </w:pPr>
            <w:r>
              <w:t>148802,11</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148802,11</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2027</w:t>
            </w:r>
          </w:p>
        </w:tc>
        <w:tc>
          <w:tcPr>
            <w:tcW w:w="1384" w:type="dxa"/>
          </w:tcPr>
          <w:p w:rsidR="00ED748A" w:rsidRDefault="00ED748A">
            <w:pPr>
              <w:pStyle w:val="ConsPlusNormal"/>
              <w:jc w:val="center"/>
            </w:pPr>
            <w:r>
              <w:t>152034,19</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152034,19</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2028</w:t>
            </w:r>
          </w:p>
        </w:tc>
        <w:tc>
          <w:tcPr>
            <w:tcW w:w="1384" w:type="dxa"/>
          </w:tcPr>
          <w:p w:rsidR="00ED748A" w:rsidRDefault="00ED748A">
            <w:pPr>
              <w:pStyle w:val="ConsPlusNormal"/>
              <w:jc w:val="center"/>
            </w:pPr>
            <w:r>
              <w:t>158891,37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158891,37</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2029</w:t>
            </w:r>
          </w:p>
        </w:tc>
        <w:tc>
          <w:tcPr>
            <w:tcW w:w="1384" w:type="dxa"/>
          </w:tcPr>
          <w:p w:rsidR="00ED748A" w:rsidRDefault="00ED748A">
            <w:pPr>
              <w:pStyle w:val="ConsPlusNormal"/>
              <w:jc w:val="center"/>
            </w:pPr>
            <w:r>
              <w:t>162527,02</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162527,02</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vMerge/>
          </w:tcPr>
          <w:p w:rsidR="00ED748A" w:rsidRDefault="00ED748A">
            <w:pPr>
              <w:pStyle w:val="ConsPlusNormal"/>
            </w:pPr>
          </w:p>
        </w:tc>
        <w:tc>
          <w:tcPr>
            <w:tcW w:w="2665" w:type="dxa"/>
            <w:vMerge/>
          </w:tcPr>
          <w:p w:rsidR="00ED748A" w:rsidRDefault="00ED748A">
            <w:pPr>
              <w:pStyle w:val="ConsPlusNormal"/>
            </w:pPr>
          </w:p>
        </w:tc>
        <w:tc>
          <w:tcPr>
            <w:tcW w:w="1020" w:type="dxa"/>
          </w:tcPr>
          <w:p w:rsidR="00ED748A" w:rsidRDefault="00ED748A">
            <w:pPr>
              <w:pStyle w:val="ConsPlusNormal"/>
              <w:jc w:val="center"/>
            </w:pPr>
            <w:r>
              <w:t>2030</w:t>
            </w:r>
          </w:p>
        </w:tc>
        <w:tc>
          <w:tcPr>
            <w:tcW w:w="1384" w:type="dxa"/>
          </w:tcPr>
          <w:p w:rsidR="00ED748A" w:rsidRDefault="00ED748A">
            <w:pPr>
              <w:pStyle w:val="ConsPlusNormal"/>
              <w:jc w:val="center"/>
            </w:pPr>
            <w:r>
              <w:t>166308,10</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166308,10</w:t>
            </w:r>
          </w:p>
        </w:tc>
        <w:tc>
          <w:tcPr>
            <w:tcW w:w="1144" w:type="dxa"/>
          </w:tcPr>
          <w:p w:rsidR="00ED748A" w:rsidRDefault="00ED748A">
            <w:pPr>
              <w:pStyle w:val="ConsPlusNormal"/>
              <w:jc w:val="center"/>
            </w:pPr>
          </w:p>
        </w:tc>
        <w:tc>
          <w:tcPr>
            <w:tcW w:w="1219" w:type="dxa"/>
          </w:tcPr>
          <w:p w:rsidR="00ED748A" w:rsidRDefault="00ED748A">
            <w:pPr>
              <w:pStyle w:val="ConsPlusNormal"/>
              <w:jc w:val="center"/>
            </w:pPr>
          </w:p>
        </w:tc>
      </w:tr>
      <w:tr w:rsidR="00ED748A">
        <w:tc>
          <w:tcPr>
            <w:tcW w:w="2721" w:type="dxa"/>
          </w:tcPr>
          <w:p w:rsidR="00ED748A" w:rsidRDefault="00ED748A">
            <w:pPr>
              <w:pStyle w:val="ConsPlusNormal"/>
            </w:pPr>
            <w:r>
              <w:t>Итого</w:t>
            </w:r>
          </w:p>
        </w:tc>
        <w:tc>
          <w:tcPr>
            <w:tcW w:w="2665" w:type="dxa"/>
          </w:tcPr>
          <w:p w:rsidR="00ED748A" w:rsidRDefault="00ED748A">
            <w:pPr>
              <w:pStyle w:val="ConsPlusNormal"/>
            </w:pPr>
          </w:p>
        </w:tc>
        <w:tc>
          <w:tcPr>
            <w:tcW w:w="1020" w:type="dxa"/>
          </w:tcPr>
          <w:p w:rsidR="00ED748A" w:rsidRDefault="00ED748A">
            <w:pPr>
              <w:pStyle w:val="ConsPlusNormal"/>
              <w:jc w:val="center"/>
            </w:pPr>
          </w:p>
        </w:tc>
        <w:tc>
          <w:tcPr>
            <w:tcW w:w="1384" w:type="dxa"/>
          </w:tcPr>
          <w:p w:rsidR="00ED748A" w:rsidRDefault="00ED748A">
            <w:pPr>
              <w:pStyle w:val="ConsPlusNormal"/>
              <w:jc w:val="center"/>
            </w:pPr>
            <w:r>
              <w:t>1207083,07</w:t>
            </w:r>
          </w:p>
        </w:tc>
        <w:tc>
          <w:tcPr>
            <w:tcW w:w="1191" w:type="dxa"/>
          </w:tcPr>
          <w:p w:rsidR="00ED748A" w:rsidRDefault="00ED748A">
            <w:pPr>
              <w:pStyle w:val="ConsPlusNormal"/>
              <w:jc w:val="center"/>
            </w:pPr>
          </w:p>
        </w:tc>
        <w:tc>
          <w:tcPr>
            <w:tcW w:w="1384" w:type="dxa"/>
          </w:tcPr>
          <w:p w:rsidR="00ED748A" w:rsidRDefault="00ED748A">
            <w:pPr>
              <w:pStyle w:val="ConsPlusNormal"/>
              <w:jc w:val="center"/>
            </w:pPr>
            <w:r>
              <w:t>1203801,73</w:t>
            </w:r>
          </w:p>
        </w:tc>
        <w:tc>
          <w:tcPr>
            <w:tcW w:w="1144" w:type="dxa"/>
          </w:tcPr>
          <w:p w:rsidR="00ED748A" w:rsidRDefault="00ED748A">
            <w:pPr>
              <w:pStyle w:val="ConsPlusNormal"/>
              <w:jc w:val="center"/>
            </w:pPr>
            <w:r>
              <w:t>3281,34</w:t>
            </w:r>
          </w:p>
        </w:tc>
        <w:tc>
          <w:tcPr>
            <w:tcW w:w="1219" w:type="dxa"/>
          </w:tcPr>
          <w:p w:rsidR="00ED748A" w:rsidRDefault="00ED748A">
            <w:pPr>
              <w:pStyle w:val="ConsPlusNormal"/>
              <w:jc w:val="center"/>
            </w:pPr>
          </w:p>
        </w:tc>
      </w:tr>
    </w:tbl>
    <w:p w:rsidR="00ED748A" w:rsidRDefault="00ED748A">
      <w:pPr>
        <w:pStyle w:val="ConsPlusNormal"/>
        <w:sectPr w:rsidR="00ED748A">
          <w:pgSz w:w="16838" w:h="11905" w:orient="landscape"/>
          <w:pgMar w:top="1701" w:right="1134" w:bottom="850" w:left="1134" w:header="0" w:footer="0" w:gutter="0"/>
          <w:cols w:space="720"/>
          <w:titlePg/>
        </w:sectPr>
      </w:pPr>
    </w:p>
    <w:p w:rsidR="00ED748A" w:rsidRDefault="00ED748A">
      <w:pPr>
        <w:pStyle w:val="ConsPlusNormal"/>
        <w:ind w:firstLine="540"/>
        <w:jc w:val="both"/>
      </w:pPr>
    </w:p>
    <w:p w:rsidR="00ED748A" w:rsidRDefault="00ED748A">
      <w:pPr>
        <w:pStyle w:val="ConsPlusNormal"/>
        <w:jc w:val="right"/>
        <w:outlineLvl w:val="1"/>
      </w:pPr>
      <w:r>
        <w:t>Таблица 4</w:t>
      </w:r>
    </w:p>
    <w:p w:rsidR="00ED748A" w:rsidRDefault="00ED748A">
      <w:pPr>
        <w:pStyle w:val="ConsPlusNormal"/>
        <w:ind w:firstLine="540"/>
        <w:jc w:val="both"/>
      </w:pPr>
    </w:p>
    <w:p w:rsidR="00ED748A" w:rsidRDefault="00ED748A">
      <w:pPr>
        <w:pStyle w:val="ConsPlusTitle"/>
        <w:jc w:val="center"/>
      </w:pPr>
      <w:r>
        <w:t>СВЕДЕНИЯ</w:t>
      </w:r>
    </w:p>
    <w:p w:rsidR="00ED748A" w:rsidRDefault="00ED748A">
      <w:pPr>
        <w:pStyle w:val="ConsPlusTitle"/>
        <w:jc w:val="center"/>
      </w:pPr>
      <w:r>
        <w:t>о налоговых расходах областного бюджета</w:t>
      </w:r>
    </w:p>
    <w:p w:rsidR="00ED748A" w:rsidRDefault="00ED748A">
      <w:pPr>
        <w:pStyle w:val="ConsPlusTitle"/>
        <w:jc w:val="center"/>
      </w:pPr>
      <w:r>
        <w:t>Ленинградской области, направленных на достижение цели</w:t>
      </w:r>
    </w:p>
    <w:p w:rsidR="00ED748A" w:rsidRDefault="00ED748A">
      <w:pPr>
        <w:pStyle w:val="ConsPlusTitle"/>
        <w:jc w:val="center"/>
      </w:pPr>
      <w:r>
        <w:t>государственной программы Ленинградской области</w:t>
      </w:r>
    </w:p>
    <w:p w:rsidR="00ED748A" w:rsidRDefault="00ED748A">
      <w:pPr>
        <w:pStyle w:val="ConsPlusTitle"/>
        <w:jc w:val="center"/>
      </w:pPr>
      <w:r>
        <w:t>"Устойчивое общественное развитие в Ленинградской области"</w:t>
      </w:r>
    </w:p>
    <w:p w:rsidR="00ED748A" w:rsidRDefault="00ED74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2154"/>
        <w:gridCol w:w="2381"/>
        <w:gridCol w:w="1984"/>
        <w:gridCol w:w="850"/>
        <w:gridCol w:w="1474"/>
        <w:gridCol w:w="680"/>
        <w:gridCol w:w="1474"/>
        <w:gridCol w:w="1020"/>
      </w:tblGrid>
      <w:tr w:rsidR="00ED748A">
        <w:tc>
          <w:tcPr>
            <w:tcW w:w="567" w:type="dxa"/>
          </w:tcPr>
          <w:p w:rsidR="00ED748A" w:rsidRDefault="00ED748A">
            <w:pPr>
              <w:pStyle w:val="ConsPlusNormal"/>
              <w:jc w:val="center"/>
            </w:pPr>
            <w:r>
              <w:t>N п/п</w:t>
            </w:r>
          </w:p>
        </w:tc>
        <w:tc>
          <w:tcPr>
            <w:tcW w:w="1701" w:type="dxa"/>
          </w:tcPr>
          <w:p w:rsidR="00ED748A" w:rsidRDefault="00ED748A">
            <w:pPr>
              <w:pStyle w:val="ConsPlusNormal"/>
              <w:jc w:val="center"/>
            </w:pPr>
            <w:r>
              <w:t>Наименование налога, по которому предусматривается налоговая льгота</w:t>
            </w:r>
          </w:p>
        </w:tc>
        <w:tc>
          <w:tcPr>
            <w:tcW w:w="2154" w:type="dxa"/>
          </w:tcPr>
          <w:p w:rsidR="00ED748A" w:rsidRDefault="00ED748A">
            <w:pPr>
              <w:pStyle w:val="ConsPlusNormal"/>
              <w:jc w:val="center"/>
            </w:pPr>
            <w:r>
              <w:t>Реквизиты нормативного правового акта, устанавливающего налоговую льготу</w:t>
            </w:r>
          </w:p>
        </w:tc>
        <w:tc>
          <w:tcPr>
            <w:tcW w:w="2381" w:type="dxa"/>
          </w:tcPr>
          <w:p w:rsidR="00ED748A" w:rsidRDefault="00ED748A">
            <w:pPr>
              <w:pStyle w:val="ConsPlusNormal"/>
              <w:jc w:val="center"/>
            </w:pPr>
            <w:r>
              <w:t>Целевая категория налогоплательщиков</w:t>
            </w:r>
          </w:p>
        </w:tc>
        <w:tc>
          <w:tcPr>
            <w:tcW w:w="1984" w:type="dxa"/>
          </w:tcPr>
          <w:p w:rsidR="00ED748A" w:rsidRDefault="00ED748A">
            <w:pPr>
              <w:pStyle w:val="ConsPlusNormal"/>
              <w:jc w:val="center"/>
            </w:pPr>
            <w:r>
              <w:t>Показатели достижения целей государственной программы</w:t>
            </w:r>
          </w:p>
        </w:tc>
        <w:tc>
          <w:tcPr>
            <w:tcW w:w="850" w:type="dxa"/>
          </w:tcPr>
          <w:p w:rsidR="00ED748A" w:rsidRDefault="00ED748A">
            <w:pPr>
              <w:pStyle w:val="ConsPlusNormal"/>
              <w:jc w:val="center"/>
            </w:pPr>
            <w:r>
              <w:t>Финансовый год</w:t>
            </w:r>
          </w:p>
        </w:tc>
        <w:tc>
          <w:tcPr>
            <w:tcW w:w="2154" w:type="dxa"/>
            <w:gridSpan w:val="2"/>
          </w:tcPr>
          <w:p w:rsidR="00ED748A" w:rsidRDefault="00ED748A">
            <w:pPr>
              <w:pStyle w:val="ConsPlusNormal"/>
              <w:jc w:val="center"/>
            </w:pPr>
            <w:r>
              <w:t>Численность плательщиков налога, воспользовавшихся льготой (ед.)</w:t>
            </w:r>
          </w:p>
        </w:tc>
        <w:tc>
          <w:tcPr>
            <w:tcW w:w="2494" w:type="dxa"/>
            <w:gridSpan w:val="2"/>
          </w:tcPr>
          <w:p w:rsidR="00ED748A" w:rsidRDefault="00ED748A">
            <w:pPr>
              <w:pStyle w:val="ConsPlusNormal"/>
              <w:jc w:val="center"/>
            </w:pPr>
            <w:r>
              <w:t>Размер налогового расхода (тыс. рублей)</w:t>
            </w:r>
          </w:p>
        </w:tc>
      </w:tr>
      <w:tr w:rsidR="00ED748A">
        <w:tc>
          <w:tcPr>
            <w:tcW w:w="567" w:type="dxa"/>
          </w:tcPr>
          <w:p w:rsidR="00ED748A" w:rsidRDefault="00ED748A">
            <w:pPr>
              <w:pStyle w:val="ConsPlusNormal"/>
              <w:jc w:val="center"/>
            </w:pPr>
            <w:r>
              <w:t>1</w:t>
            </w:r>
          </w:p>
        </w:tc>
        <w:tc>
          <w:tcPr>
            <w:tcW w:w="1701" w:type="dxa"/>
          </w:tcPr>
          <w:p w:rsidR="00ED748A" w:rsidRDefault="00ED748A">
            <w:pPr>
              <w:pStyle w:val="ConsPlusNormal"/>
              <w:jc w:val="center"/>
            </w:pPr>
            <w:r>
              <w:t>2</w:t>
            </w:r>
          </w:p>
        </w:tc>
        <w:tc>
          <w:tcPr>
            <w:tcW w:w="2154" w:type="dxa"/>
          </w:tcPr>
          <w:p w:rsidR="00ED748A" w:rsidRDefault="00ED748A">
            <w:pPr>
              <w:pStyle w:val="ConsPlusNormal"/>
              <w:jc w:val="center"/>
            </w:pPr>
            <w:r>
              <w:t>3</w:t>
            </w:r>
          </w:p>
        </w:tc>
        <w:tc>
          <w:tcPr>
            <w:tcW w:w="2381" w:type="dxa"/>
          </w:tcPr>
          <w:p w:rsidR="00ED748A" w:rsidRDefault="00ED748A">
            <w:pPr>
              <w:pStyle w:val="ConsPlusNormal"/>
              <w:jc w:val="center"/>
            </w:pPr>
            <w:r>
              <w:t>4</w:t>
            </w:r>
          </w:p>
        </w:tc>
        <w:tc>
          <w:tcPr>
            <w:tcW w:w="1984" w:type="dxa"/>
          </w:tcPr>
          <w:p w:rsidR="00ED748A" w:rsidRDefault="00ED748A">
            <w:pPr>
              <w:pStyle w:val="ConsPlusNormal"/>
              <w:jc w:val="center"/>
            </w:pPr>
            <w:r>
              <w:t>5</w:t>
            </w:r>
          </w:p>
        </w:tc>
        <w:tc>
          <w:tcPr>
            <w:tcW w:w="850" w:type="dxa"/>
          </w:tcPr>
          <w:p w:rsidR="00ED748A" w:rsidRDefault="00ED748A">
            <w:pPr>
              <w:pStyle w:val="ConsPlusNormal"/>
              <w:jc w:val="center"/>
            </w:pPr>
            <w:r>
              <w:t>6</w:t>
            </w:r>
          </w:p>
        </w:tc>
        <w:tc>
          <w:tcPr>
            <w:tcW w:w="2154" w:type="dxa"/>
            <w:gridSpan w:val="2"/>
          </w:tcPr>
          <w:p w:rsidR="00ED748A" w:rsidRDefault="00ED748A">
            <w:pPr>
              <w:pStyle w:val="ConsPlusNormal"/>
              <w:jc w:val="center"/>
            </w:pPr>
            <w:r>
              <w:t>7</w:t>
            </w:r>
          </w:p>
        </w:tc>
        <w:tc>
          <w:tcPr>
            <w:tcW w:w="2494" w:type="dxa"/>
            <w:gridSpan w:val="2"/>
          </w:tcPr>
          <w:p w:rsidR="00ED748A" w:rsidRDefault="00ED748A">
            <w:pPr>
              <w:pStyle w:val="ConsPlusNormal"/>
              <w:jc w:val="center"/>
            </w:pPr>
            <w:r>
              <w:t>8</w:t>
            </w:r>
          </w:p>
        </w:tc>
      </w:tr>
      <w:tr w:rsidR="00ED748A">
        <w:tc>
          <w:tcPr>
            <w:tcW w:w="14285" w:type="dxa"/>
            <w:gridSpan w:val="10"/>
          </w:tcPr>
          <w:p w:rsidR="00ED748A" w:rsidRDefault="00ED748A">
            <w:pPr>
              <w:pStyle w:val="ConsPlusNormal"/>
              <w:jc w:val="center"/>
              <w:outlineLvl w:val="2"/>
            </w:pPr>
            <w:r>
              <w:t>Подпрограмма "Укрепление национального единства, этнокультурное развитие и развитие внешних связей"</w:t>
            </w:r>
          </w:p>
        </w:tc>
      </w:tr>
      <w:tr w:rsidR="00ED748A">
        <w:tc>
          <w:tcPr>
            <w:tcW w:w="567" w:type="dxa"/>
            <w:vMerge w:val="restart"/>
          </w:tcPr>
          <w:p w:rsidR="00ED748A" w:rsidRDefault="00ED748A">
            <w:pPr>
              <w:pStyle w:val="ConsPlusNormal"/>
              <w:jc w:val="center"/>
            </w:pPr>
            <w:r>
              <w:t>1</w:t>
            </w:r>
          </w:p>
        </w:tc>
        <w:tc>
          <w:tcPr>
            <w:tcW w:w="1701" w:type="dxa"/>
            <w:vMerge w:val="restart"/>
          </w:tcPr>
          <w:p w:rsidR="00ED748A" w:rsidRDefault="00ED748A">
            <w:pPr>
              <w:pStyle w:val="ConsPlusNormal"/>
            </w:pPr>
            <w:r>
              <w:t>Налог на имущество организаций</w:t>
            </w:r>
          </w:p>
        </w:tc>
        <w:tc>
          <w:tcPr>
            <w:tcW w:w="2154" w:type="dxa"/>
            <w:vMerge w:val="restart"/>
          </w:tcPr>
          <w:p w:rsidR="00ED748A" w:rsidRDefault="00ED748A">
            <w:pPr>
              <w:pStyle w:val="ConsPlusNormal"/>
            </w:pPr>
            <w:r>
              <w:t xml:space="preserve">Областной закон от 25 ноября 2003 года N 98-оз "О налоге на имущество организаций" </w:t>
            </w:r>
            <w:hyperlink r:id="rId85">
              <w:r>
                <w:rPr>
                  <w:color w:val="0000FF"/>
                </w:rPr>
                <w:t>(пункт "ж" части 1 статьи 3-1)</w:t>
              </w:r>
            </w:hyperlink>
          </w:p>
        </w:tc>
        <w:tc>
          <w:tcPr>
            <w:tcW w:w="2381" w:type="dxa"/>
            <w:vMerge w:val="restart"/>
          </w:tcPr>
          <w:p w:rsidR="00ED748A" w:rsidRDefault="00ED748A">
            <w:pPr>
              <w:pStyle w:val="ConsPlusNormal"/>
            </w:pPr>
            <w:r>
              <w:t>Религиозные организации - в отношении имущества, используемого для административно-хозяйственной, просветительской и общественно полезной деятельности (имущество богаделен, приютов, домов причта, монастырских подсобных хозяйств и иное)</w:t>
            </w:r>
          </w:p>
        </w:tc>
        <w:tc>
          <w:tcPr>
            <w:tcW w:w="1984" w:type="dxa"/>
            <w:vMerge w:val="restart"/>
          </w:tcPr>
          <w:p w:rsidR="00ED748A" w:rsidRDefault="00ED748A">
            <w:pPr>
              <w:pStyle w:val="ConsPlusNormal"/>
            </w:pPr>
            <w:r>
              <w:t>Доля граждан, положительно оценивающих состояние межконфессиональных отношений в Ленинградской области</w:t>
            </w:r>
          </w:p>
        </w:tc>
        <w:tc>
          <w:tcPr>
            <w:tcW w:w="850" w:type="dxa"/>
          </w:tcPr>
          <w:p w:rsidR="00ED748A" w:rsidRDefault="00ED748A">
            <w:pPr>
              <w:pStyle w:val="ConsPlusNormal"/>
              <w:jc w:val="center"/>
            </w:pPr>
            <w:r>
              <w:t>2020</w:t>
            </w:r>
          </w:p>
        </w:tc>
        <w:tc>
          <w:tcPr>
            <w:tcW w:w="1474" w:type="dxa"/>
          </w:tcPr>
          <w:p w:rsidR="00ED748A" w:rsidRDefault="00ED748A">
            <w:pPr>
              <w:pStyle w:val="ConsPlusNormal"/>
            </w:pPr>
            <w:r>
              <w:t>Фактическое значение</w:t>
            </w:r>
          </w:p>
        </w:tc>
        <w:tc>
          <w:tcPr>
            <w:tcW w:w="680" w:type="dxa"/>
          </w:tcPr>
          <w:p w:rsidR="00ED748A" w:rsidRDefault="00ED748A">
            <w:pPr>
              <w:pStyle w:val="ConsPlusNormal"/>
              <w:jc w:val="center"/>
            </w:pPr>
            <w:r>
              <w:t>7</w:t>
            </w:r>
          </w:p>
        </w:tc>
        <w:tc>
          <w:tcPr>
            <w:tcW w:w="1474" w:type="dxa"/>
          </w:tcPr>
          <w:p w:rsidR="00ED748A" w:rsidRDefault="00ED748A">
            <w:pPr>
              <w:pStyle w:val="ConsPlusNormal"/>
            </w:pPr>
            <w:r>
              <w:t>Фактическое значение</w:t>
            </w:r>
          </w:p>
        </w:tc>
        <w:tc>
          <w:tcPr>
            <w:tcW w:w="1020" w:type="dxa"/>
          </w:tcPr>
          <w:p w:rsidR="00ED748A" w:rsidRDefault="00ED748A">
            <w:pPr>
              <w:pStyle w:val="ConsPlusNormal"/>
              <w:jc w:val="center"/>
            </w:pPr>
            <w:r>
              <w:t>1941,00</w:t>
            </w: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tcPr>
          <w:p w:rsidR="00ED748A" w:rsidRDefault="00ED748A">
            <w:pPr>
              <w:pStyle w:val="ConsPlusNormal"/>
              <w:jc w:val="center"/>
            </w:pPr>
            <w:r>
              <w:t>2021</w:t>
            </w:r>
          </w:p>
        </w:tc>
        <w:tc>
          <w:tcPr>
            <w:tcW w:w="1474" w:type="dxa"/>
          </w:tcPr>
          <w:p w:rsidR="00ED748A" w:rsidRDefault="00ED748A">
            <w:pPr>
              <w:pStyle w:val="ConsPlusNormal"/>
            </w:pPr>
            <w:r>
              <w:t>Фактическое значение</w:t>
            </w:r>
          </w:p>
        </w:tc>
        <w:tc>
          <w:tcPr>
            <w:tcW w:w="680" w:type="dxa"/>
          </w:tcPr>
          <w:p w:rsidR="00ED748A" w:rsidRDefault="00ED748A">
            <w:pPr>
              <w:pStyle w:val="ConsPlusNormal"/>
            </w:pPr>
          </w:p>
        </w:tc>
        <w:tc>
          <w:tcPr>
            <w:tcW w:w="1474" w:type="dxa"/>
          </w:tcPr>
          <w:p w:rsidR="00ED748A" w:rsidRDefault="00ED748A">
            <w:pPr>
              <w:pStyle w:val="ConsPlusNormal"/>
            </w:pPr>
            <w:r>
              <w:t>Фактическое значение</w:t>
            </w:r>
          </w:p>
        </w:tc>
        <w:tc>
          <w:tcPr>
            <w:tcW w:w="1020" w:type="dxa"/>
          </w:tcPr>
          <w:p w:rsidR="00ED748A" w:rsidRDefault="00ED748A">
            <w:pPr>
              <w:pStyle w:val="ConsPlusNormal"/>
              <w:jc w:val="center"/>
            </w:pPr>
            <w:r>
              <w:t>1352,00</w:t>
            </w: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val="restart"/>
          </w:tcPr>
          <w:p w:rsidR="00ED748A" w:rsidRDefault="00ED748A">
            <w:pPr>
              <w:pStyle w:val="ConsPlusNormal"/>
              <w:jc w:val="center"/>
            </w:pPr>
            <w:r>
              <w:t>2022</w:t>
            </w:r>
          </w:p>
        </w:tc>
        <w:tc>
          <w:tcPr>
            <w:tcW w:w="1474" w:type="dxa"/>
          </w:tcPr>
          <w:p w:rsidR="00ED748A" w:rsidRDefault="00ED748A">
            <w:pPr>
              <w:pStyle w:val="ConsPlusNormal"/>
            </w:pPr>
            <w:r>
              <w:t>Плановое значение</w:t>
            </w:r>
          </w:p>
        </w:tc>
        <w:tc>
          <w:tcPr>
            <w:tcW w:w="680" w:type="dxa"/>
          </w:tcPr>
          <w:p w:rsidR="00ED748A" w:rsidRDefault="00ED748A">
            <w:pPr>
              <w:pStyle w:val="ConsPlusNormal"/>
              <w:jc w:val="center"/>
            </w:pPr>
            <w:r>
              <w:t>11</w:t>
            </w:r>
          </w:p>
        </w:tc>
        <w:tc>
          <w:tcPr>
            <w:tcW w:w="1474" w:type="dxa"/>
          </w:tcPr>
          <w:p w:rsidR="00ED748A" w:rsidRDefault="00ED748A">
            <w:pPr>
              <w:pStyle w:val="ConsPlusNormal"/>
            </w:pPr>
            <w:r>
              <w:t>Плановое значение</w:t>
            </w:r>
          </w:p>
        </w:tc>
        <w:tc>
          <w:tcPr>
            <w:tcW w:w="1020" w:type="dxa"/>
          </w:tcPr>
          <w:p w:rsidR="00ED748A" w:rsidRDefault="00ED748A">
            <w:pPr>
              <w:pStyle w:val="ConsPlusNormal"/>
              <w:jc w:val="center"/>
            </w:pPr>
            <w:r>
              <w:t>1352,00</w:t>
            </w: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tcPr>
          <w:p w:rsidR="00ED748A" w:rsidRDefault="00ED748A">
            <w:pPr>
              <w:pStyle w:val="ConsPlusNormal"/>
            </w:pPr>
          </w:p>
        </w:tc>
        <w:tc>
          <w:tcPr>
            <w:tcW w:w="1474" w:type="dxa"/>
          </w:tcPr>
          <w:p w:rsidR="00ED748A" w:rsidRDefault="00ED748A">
            <w:pPr>
              <w:pStyle w:val="ConsPlusNormal"/>
            </w:pPr>
            <w:r>
              <w:t>Фактическое значение</w:t>
            </w:r>
          </w:p>
        </w:tc>
        <w:tc>
          <w:tcPr>
            <w:tcW w:w="680" w:type="dxa"/>
          </w:tcPr>
          <w:p w:rsidR="00ED748A" w:rsidRDefault="00ED748A">
            <w:pPr>
              <w:pStyle w:val="ConsPlusNormal"/>
            </w:pPr>
          </w:p>
        </w:tc>
        <w:tc>
          <w:tcPr>
            <w:tcW w:w="1474" w:type="dxa"/>
          </w:tcPr>
          <w:p w:rsidR="00ED748A" w:rsidRDefault="00ED748A">
            <w:pPr>
              <w:pStyle w:val="ConsPlusNormal"/>
            </w:pPr>
            <w:r>
              <w:t>Фактическое значение</w:t>
            </w:r>
          </w:p>
        </w:tc>
        <w:tc>
          <w:tcPr>
            <w:tcW w:w="1020" w:type="dxa"/>
          </w:tcPr>
          <w:p w:rsidR="00ED748A" w:rsidRDefault="00ED748A">
            <w:pPr>
              <w:pStyle w:val="ConsPlusNormal"/>
            </w:pP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val="restart"/>
          </w:tcPr>
          <w:p w:rsidR="00ED748A" w:rsidRDefault="00ED748A">
            <w:pPr>
              <w:pStyle w:val="ConsPlusNormal"/>
              <w:jc w:val="center"/>
            </w:pPr>
            <w:r>
              <w:t>2023</w:t>
            </w:r>
          </w:p>
        </w:tc>
        <w:tc>
          <w:tcPr>
            <w:tcW w:w="1474" w:type="dxa"/>
          </w:tcPr>
          <w:p w:rsidR="00ED748A" w:rsidRDefault="00ED748A">
            <w:pPr>
              <w:pStyle w:val="ConsPlusNormal"/>
            </w:pPr>
            <w:r>
              <w:t>Плановое значение</w:t>
            </w:r>
          </w:p>
        </w:tc>
        <w:tc>
          <w:tcPr>
            <w:tcW w:w="680" w:type="dxa"/>
          </w:tcPr>
          <w:p w:rsidR="00ED748A" w:rsidRDefault="00ED748A">
            <w:pPr>
              <w:pStyle w:val="ConsPlusNormal"/>
              <w:jc w:val="center"/>
            </w:pPr>
            <w:r>
              <w:t>11</w:t>
            </w:r>
          </w:p>
        </w:tc>
        <w:tc>
          <w:tcPr>
            <w:tcW w:w="1474" w:type="dxa"/>
          </w:tcPr>
          <w:p w:rsidR="00ED748A" w:rsidRDefault="00ED748A">
            <w:pPr>
              <w:pStyle w:val="ConsPlusNormal"/>
            </w:pPr>
            <w:r>
              <w:t>Плановое значение</w:t>
            </w:r>
          </w:p>
        </w:tc>
        <w:tc>
          <w:tcPr>
            <w:tcW w:w="1020" w:type="dxa"/>
          </w:tcPr>
          <w:p w:rsidR="00ED748A" w:rsidRDefault="00ED748A">
            <w:pPr>
              <w:pStyle w:val="ConsPlusNormal"/>
              <w:jc w:val="center"/>
            </w:pPr>
            <w:r>
              <w:t>1352,00</w:t>
            </w: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tcPr>
          <w:p w:rsidR="00ED748A" w:rsidRDefault="00ED748A">
            <w:pPr>
              <w:pStyle w:val="ConsPlusNormal"/>
            </w:pPr>
          </w:p>
        </w:tc>
        <w:tc>
          <w:tcPr>
            <w:tcW w:w="1474" w:type="dxa"/>
          </w:tcPr>
          <w:p w:rsidR="00ED748A" w:rsidRDefault="00ED748A">
            <w:pPr>
              <w:pStyle w:val="ConsPlusNormal"/>
            </w:pPr>
            <w:r>
              <w:t>Фактическое значение</w:t>
            </w:r>
          </w:p>
        </w:tc>
        <w:tc>
          <w:tcPr>
            <w:tcW w:w="680" w:type="dxa"/>
          </w:tcPr>
          <w:p w:rsidR="00ED748A" w:rsidRDefault="00ED748A">
            <w:pPr>
              <w:pStyle w:val="ConsPlusNormal"/>
            </w:pPr>
          </w:p>
        </w:tc>
        <w:tc>
          <w:tcPr>
            <w:tcW w:w="1474" w:type="dxa"/>
          </w:tcPr>
          <w:p w:rsidR="00ED748A" w:rsidRDefault="00ED748A">
            <w:pPr>
              <w:pStyle w:val="ConsPlusNormal"/>
            </w:pPr>
            <w:r>
              <w:t>Фактическое значение</w:t>
            </w:r>
          </w:p>
        </w:tc>
        <w:tc>
          <w:tcPr>
            <w:tcW w:w="1020" w:type="dxa"/>
          </w:tcPr>
          <w:p w:rsidR="00ED748A" w:rsidRDefault="00ED748A">
            <w:pPr>
              <w:pStyle w:val="ConsPlusNormal"/>
            </w:pP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val="restart"/>
          </w:tcPr>
          <w:p w:rsidR="00ED748A" w:rsidRDefault="00ED748A">
            <w:pPr>
              <w:pStyle w:val="ConsPlusNormal"/>
              <w:jc w:val="center"/>
            </w:pPr>
            <w:r>
              <w:t>2024</w:t>
            </w:r>
          </w:p>
        </w:tc>
        <w:tc>
          <w:tcPr>
            <w:tcW w:w="1474" w:type="dxa"/>
          </w:tcPr>
          <w:p w:rsidR="00ED748A" w:rsidRDefault="00ED748A">
            <w:pPr>
              <w:pStyle w:val="ConsPlusNormal"/>
            </w:pPr>
            <w:r>
              <w:t>Плановое значение</w:t>
            </w:r>
          </w:p>
        </w:tc>
        <w:tc>
          <w:tcPr>
            <w:tcW w:w="680" w:type="dxa"/>
          </w:tcPr>
          <w:p w:rsidR="00ED748A" w:rsidRDefault="00ED748A">
            <w:pPr>
              <w:pStyle w:val="ConsPlusNormal"/>
              <w:jc w:val="center"/>
            </w:pPr>
            <w:r>
              <w:t>11</w:t>
            </w:r>
          </w:p>
        </w:tc>
        <w:tc>
          <w:tcPr>
            <w:tcW w:w="1474" w:type="dxa"/>
          </w:tcPr>
          <w:p w:rsidR="00ED748A" w:rsidRDefault="00ED748A">
            <w:pPr>
              <w:pStyle w:val="ConsPlusNormal"/>
            </w:pPr>
            <w:r>
              <w:t>Плановое значение</w:t>
            </w:r>
          </w:p>
        </w:tc>
        <w:tc>
          <w:tcPr>
            <w:tcW w:w="1020" w:type="dxa"/>
          </w:tcPr>
          <w:p w:rsidR="00ED748A" w:rsidRDefault="00ED748A">
            <w:pPr>
              <w:pStyle w:val="ConsPlusNormal"/>
              <w:jc w:val="center"/>
            </w:pPr>
            <w:r>
              <w:t>1352,00</w:t>
            </w: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tcPr>
          <w:p w:rsidR="00ED748A" w:rsidRDefault="00ED748A">
            <w:pPr>
              <w:pStyle w:val="ConsPlusNormal"/>
            </w:pPr>
          </w:p>
        </w:tc>
        <w:tc>
          <w:tcPr>
            <w:tcW w:w="1474" w:type="dxa"/>
          </w:tcPr>
          <w:p w:rsidR="00ED748A" w:rsidRDefault="00ED748A">
            <w:pPr>
              <w:pStyle w:val="ConsPlusNormal"/>
            </w:pPr>
            <w:r>
              <w:t>Фактическое значение</w:t>
            </w:r>
          </w:p>
        </w:tc>
        <w:tc>
          <w:tcPr>
            <w:tcW w:w="680" w:type="dxa"/>
          </w:tcPr>
          <w:p w:rsidR="00ED748A" w:rsidRDefault="00ED748A">
            <w:pPr>
              <w:pStyle w:val="ConsPlusNormal"/>
            </w:pPr>
          </w:p>
        </w:tc>
        <w:tc>
          <w:tcPr>
            <w:tcW w:w="1474" w:type="dxa"/>
          </w:tcPr>
          <w:p w:rsidR="00ED748A" w:rsidRDefault="00ED748A">
            <w:pPr>
              <w:pStyle w:val="ConsPlusNormal"/>
            </w:pPr>
            <w:r>
              <w:t>Фактическое значение</w:t>
            </w:r>
          </w:p>
        </w:tc>
        <w:tc>
          <w:tcPr>
            <w:tcW w:w="1020" w:type="dxa"/>
          </w:tcPr>
          <w:p w:rsidR="00ED748A" w:rsidRDefault="00ED748A">
            <w:pPr>
              <w:pStyle w:val="ConsPlusNormal"/>
            </w:pPr>
          </w:p>
        </w:tc>
      </w:tr>
      <w:tr w:rsidR="00ED748A">
        <w:tc>
          <w:tcPr>
            <w:tcW w:w="14285" w:type="dxa"/>
            <w:gridSpan w:val="10"/>
          </w:tcPr>
          <w:p w:rsidR="00ED748A" w:rsidRDefault="00ED748A">
            <w:pPr>
              <w:pStyle w:val="ConsPlusNormal"/>
              <w:jc w:val="center"/>
              <w:outlineLvl w:val="2"/>
            </w:pPr>
            <w:r>
              <w:t>Подпрограмма "Государственная поддержка социально ориентированных некоммерческих организаций"</w:t>
            </w:r>
          </w:p>
        </w:tc>
      </w:tr>
      <w:tr w:rsidR="00ED748A">
        <w:tc>
          <w:tcPr>
            <w:tcW w:w="567" w:type="dxa"/>
            <w:vMerge w:val="restart"/>
          </w:tcPr>
          <w:p w:rsidR="00ED748A" w:rsidRDefault="00ED748A">
            <w:pPr>
              <w:pStyle w:val="ConsPlusNormal"/>
              <w:jc w:val="center"/>
            </w:pPr>
            <w:r>
              <w:t>2</w:t>
            </w:r>
          </w:p>
        </w:tc>
        <w:tc>
          <w:tcPr>
            <w:tcW w:w="1701" w:type="dxa"/>
            <w:vMerge w:val="restart"/>
          </w:tcPr>
          <w:p w:rsidR="00ED748A" w:rsidRDefault="00ED748A">
            <w:pPr>
              <w:pStyle w:val="ConsPlusNormal"/>
            </w:pPr>
            <w:r>
              <w:t>Налог на имущество организаций</w:t>
            </w:r>
          </w:p>
        </w:tc>
        <w:tc>
          <w:tcPr>
            <w:tcW w:w="2154" w:type="dxa"/>
            <w:vMerge w:val="restart"/>
          </w:tcPr>
          <w:p w:rsidR="00ED748A" w:rsidRDefault="00ED748A">
            <w:pPr>
              <w:pStyle w:val="ConsPlusNormal"/>
            </w:pPr>
            <w:r>
              <w:t xml:space="preserve">Областной закон от 25 ноября 2003 года N 98-оз "О налоге на имущество организаций" </w:t>
            </w:r>
            <w:hyperlink r:id="rId86">
              <w:r>
                <w:rPr>
                  <w:color w:val="0000FF"/>
                </w:rPr>
                <w:t>(пункт "у" части 1 статьи 3-1)</w:t>
              </w:r>
            </w:hyperlink>
          </w:p>
        </w:tc>
        <w:tc>
          <w:tcPr>
            <w:tcW w:w="2381" w:type="dxa"/>
            <w:vMerge w:val="restart"/>
          </w:tcPr>
          <w:p w:rsidR="00ED748A" w:rsidRDefault="00ED748A">
            <w:pPr>
              <w:pStyle w:val="ConsPlusNormal"/>
            </w:pPr>
            <w:r>
              <w:t>Общественные объединения, осуществляющие свою деятельность за счет взносов граждан и организаций и не осуществляющие предпринимательскую деятельность</w:t>
            </w:r>
          </w:p>
        </w:tc>
        <w:tc>
          <w:tcPr>
            <w:tcW w:w="1984" w:type="dxa"/>
            <w:vMerge w:val="restart"/>
          </w:tcPr>
          <w:p w:rsidR="00ED748A" w:rsidRDefault="00ED748A">
            <w:pPr>
              <w:pStyle w:val="ConsPlusNormal"/>
            </w:pPr>
            <w:r>
              <w:t>Увеличение числа зарегистрированных на территории Ленинградской области социально ориентированных некоммерческих организаций</w:t>
            </w:r>
          </w:p>
        </w:tc>
        <w:tc>
          <w:tcPr>
            <w:tcW w:w="850" w:type="dxa"/>
          </w:tcPr>
          <w:p w:rsidR="00ED748A" w:rsidRDefault="00ED748A">
            <w:pPr>
              <w:pStyle w:val="ConsPlusNormal"/>
              <w:jc w:val="center"/>
            </w:pPr>
            <w:r>
              <w:t>2020</w:t>
            </w:r>
          </w:p>
        </w:tc>
        <w:tc>
          <w:tcPr>
            <w:tcW w:w="1474" w:type="dxa"/>
          </w:tcPr>
          <w:p w:rsidR="00ED748A" w:rsidRDefault="00ED748A">
            <w:pPr>
              <w:pStyle w:val="ConsPlusNormal"/>
            </w:pPr>
            <w:r>
              <w:t>Фактическое значение</w:t>
            </w:r>
          </w:p>
        </w:tc>
        <w:tc>
          <w:tcPr>
            <w:tcW w:w="680" w:type="dxa"/>
          </w:tcPr>
          <w:p w:rsidR="00ED748A" w:rsidRDefault="00ED748A">
            <w:pPr>
              <w:pStyle w:val="ConsPlusNormal"/>
              <w:jc w:val="center"/>
            </w:pPr>
            <w:r>
              <w:t>4</w:t>
            </w:r>
          </w:p>
        </w:tc>
        <w:tc>
          <w:tcPr>
            <w:tcW w:w="1474" w:type="dxa"/>
          </w:tcPr>
          <w:p w:rsidR="00ED748A" w:rsidRDefault="00ED748A">
            <w:pPr>
              <w:pStyle w:val="ConsPlusNormal"/>
            </w:pPr>
            <w:r>
              <w:t>Фактическое значение</w:t>
            </w:r>
          </w:p>
        </w:tc>
        <w:tc>
          <w:tcPr>
            <w:tcW w:w="1020" w:type="dxa"/>
          </w:tcPr>
          <w:p w:rsidR="00ED748A" w:rsidRDefault="00ED748A">
            <w:pPr>
              <w:pStyle w:val="ConsPlusNormal"/>
              <w:jc w:val="center"/>
            </w:pPr>
            <w:r>
              <w:t>503,00</w:t>
            </w: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tcPr>
          <w:p w:rsidR="00ED748A" w:rsidRDefault="00ED748A">
            <w:pPr>
              <w:pStyle w:val="ConsPlusNormal"/>
              <w:jc w:val="center"/>
            </w:pPr>
            <w:r>
              <w:t>2021</w:t>
            </w:r>
          </w:p>
        </w:tc>
        <w:tc>
          <w:tcPr>
            <w:tcW w:w="1474" w:type="dxa"/>
          </w:tcPr>
          <w:p w:rsidR="00ED748A" w:rsidRDefault="00ED748A">
            <w:pPr>
              <w:pStyle w:val="ConsPlusNormal"/>
            </w:pPr>
            <w:r>
              <w:t>Фактическое значение</w:t>
            </w:r>
          </w:p>
        </w:tc>
        <w:tc>
          <w:tcPr>
            <w:tcW w:w="680" w:type="dxa"/>
          </w:tcPr>
          <w:p w:rsidR="00ED748A" w:rsidRDefault="00ED748A">
            <w:pPr>
              <w:pStyle w:val="ConsPlusNormal"/>
            </w:pPr>
          </w:p>
        </w:tc>
        <w:tc>
          <w:tcPr>
            <w:tcW w:w="1474" w:type="dxa"/>
          </w:tcPr>
          <w:p w:rsidR="00ED748A" w:rsidRDefault="00ED748A">
            <w:pPr>
              <w:pStyle w:val="ConsPlusNormal"/>
            </w:pPr>
            <w:r>
              <w:t>Фактическое значение</w:t>
            </w:r>
          </w:p>
        </w:tc>
        <w:tc>
          <w:tcPr>
            <w:tcW w:w="1020" w:type="dxa"/>
          </w:tcPr>
          <w:p w:rsidR="00ED748A" w:rsidRDefault="00ED748A">
            <w:pPr>
              <w:pStyle w:val="ConsPlusNormal"/>
              <w:jc w:val="center"/>
            </w:pPr>
            <w:r>
              <w:t>526,00</w:t>
            </w: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val="restart"/>
          </w:tcPr>
          <w:p w:rsidR="00ED748A" w:rsidRDefault="00ED748A">
            <w:pPr>
              <w:pStyle w:val="ConsPlusNormal"/>
              <w:jc w:val="center"/>
            </w:pPr>
            <w:r>
              <w:t>2022</w:t>
            </w:r>
          </w:p>
        </w:tc>
        <w:tc>
          <w:tcPr>
            <w:tcW w:w="1474" w:type="dxa"/>
          </w:tcPr>
          <w:p w:rsidR="00ED748A" w:rsidRDefault="00ED748A">
            <w:pPr>
              <w:pStyle w:val="ConsPlusNormal"/>
            </w:pPr>
            <w:r>
              <w:t>Плановое значение</w:t>
            </w:r>
          </w:p>
        </w:tc>
        <w:tc>
          <w:tcPr>
            <w:tcW w:w="680" w:type="dxa"/>
          </w:tcPr>
          <w:p w:rsidR="00ED748A" w:rsidRDefault="00ED748A">
            <w:pPr>
              <w:pStyle w:val="ConsPlusNormal"/>
              <w:jc w:val="center"/>
            </w:pPr>
            <w:r>
              <w:t>4</w:t>
            </w:r>
          </w:p>
        </w:tc>
        <w:tc>
          <w:tcPr>
            <w:tcW w:w="1474" w:type="dxa"/>
          </w:tcPr>
          <w:p w:rsidR="00ED748A" w:rsidRDefault="00ED748A">
            <w:pPr>
              <w:pStyle w:val="ConsPlusNormal"/>
            </w:pPr>
            <w:r>
              <w:t>Плановое значение</w:t>
            </w:r>
          </w:p>
        </w:tc>
        <w:tc>
          <w:tcPr>
            <w:tcW w:w="1020" w:type="dxa"/>
          </w:tcPr>
          <w:p w:rsidR="00ED748A" w:rsidRDefault="00ED748A">
            <w:pPr>
              <w:pStyle w:val="ConsPlusNormal"/>
              <w:jc w:val="center"/>
            </w:pPr>
            <w:r>
              <w:t>526,00</w:t>
            </w: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tcPr>
          <w:p w:rsidR="00ED748A" w:rsidRDefault="00ED748A">
            <w:pPr>
              <w:pStyle w:val="ConsPlusNormal"/>
            </w:pPr>
          </w:p>
        </w:tc>
        <w:tc>
          <w:tcPr>
            <w:tcW w:w="1474" w:type="dxa"/>
          </w:tcPr>
          <w:p w:rsidR="00ED748A" w:rsidRDefault="00ED748A">
            <w:pPr>
              <w:pStyle w:val="ConsPlusNormal"/>
            </w:pPr>
            <w:r>
              <w:t>Фактическое значение</w:t>
            </w:r>
          </w:p>
        </w:tc>
        <w:tc>
          <w:tcPr>
            <w:tcW w:w="680" w:type="dxa"/>
          </w:tcPr>
          <w:p w:rsidR="00ED748A" w:rsidRDefault="00ED748A">
            <w:pPr>
              <w:pStyle w:val="ConsPlusNormal"/>
            </w:pPr>
          </w:p>
        </w:tc>
        <w:tc>
          <w:tcPr>
            <w:tcW w:w="1474" w:type="dxa"/>
          </w:tcPr>
          <w:p w:rsidR="00ED748A" w:rsidRDefault="00ED748A">
            <w:pPr>
              <w:pStyle w:val="ConsPlusNormal"/>
            </w:pPr>
            <w:r>
              <w:t>Фактическое значение</w:t>
            </w:r>
          </w:p>
        </w:tc>
        <w:tc>
          <w:tcPr>
            <w:tcW w:w="1020" w:type="dxa"/>
          </w:tcPr>
          <w:p w:rsidR="00ED748A" w:rsidRDefault="00ED748A">
            <w:pPr>
              <w:pStyle w:val="ConsPlusNormal"/>
            </w:pP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val="restart"/>
          </w:tcPr>
          <w:p w:rsidR="00ED748A" w:rsidRDefault="00ED748A">
            <w:pPr>
              <w:pStyle w:val="ConsPlusNormal"/>
              <w:jc w:val="center"/>
            </w:pPr>
            <w:r>
              <w:t>2023</w:t>
            </w:r>
          </w:p>
        </w:tc>
        <w:tc>
          <w:tcPr>
            <w:tcW w:w="1474" w:type="dxa"/>
          </w:tcPr>
          <w:p w:rsidR="00ED748A" w:rsidRDefault="00ED748A">
            <w:pPr>
              <w:pStyle w:val="ConsPlusNormal"/>
            </w:pPr>
            <w:r>
              <w:t>Плановое значение</w:t>
            </w:r>
          </w:p>
        </w:tc>
        <w:tc>
          <w:tcPr>
            <w:tcW w:w="680" w:type="dxa"/>
          </w:tcPr>
          <w:p w:rsidR="00ED748A" w:rsidRDefault="00ED748A">
            <w:pPr>
              <w:pStyle w:val="ConsPlusNormal"/>
              <w:jc w:val="center"/>
            </w:pPr>
            <w:r>
              <w:t>4</w:t>
            </w:r>
          </w:p>
        </w:tc>
        <w:tc>
          <w:tcPr>
            <w:tcW w:w="1474" w:type="dxa"/>
          </w:tcPr>
          <w:p w:rsidR="00ED748A" w:rsidRDefault="00ED748A">
            <w:pPr>
              <w:pStyle w:val="ConsPlusNormal"/>
            </w:pPr>
            <w:r>
              <w:t>Плановое значение</w:t>
            </w:r>
          </w:p>
        </w:tc>
        <w:tc>
          <w:tcPr>
            <w:tcW w:w="1020" w:type="dxa"/>
          </w:tcPr>
          <w:p w:rsidR="00ED748A" w:rsidRDefault="00ED748A">
            <w:pPr>
              <w:pStyle w:val="ConsPlusNormal"/>
              <w:jc w:val="center"/>
            </w:pPr>
            <w:r>
              <w:t>526,00</w:t>
            </w: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tcPr>
          <w:p w:rsidR="00ED748A" w:rsidRDefault="00ED748A">
            <w:pPr>
              <w:pStyle w:val="ConsPlusNormal"/>
            </w:pPr>
          </w:p>
        </w:tc>
        <w:tc>
          <w:tcPr>
            <w:tcW w:w="1474" w:type="dxa"/>
          </w:tcPr>
          <w:p w:rsidR="00ED748A" w:rsidRDefault="00ED748A">
            <w:pPr>
              <w:pStyle w:val="ConsPlusNormal"/>
            </w:pPr>
            <w:r>
              <w:t>Фактическое значение</w:t>
            </w:r>
          </w:p>
        </w:tc>
        <w:tc>
          <w:tcPr>
            <w:tcW w:w="680" w:type="dxa"/>
          </w:tcPr>
          <w:p w:rsidR="00ED748A" w:rsidRDefault="00ED748A">
            <w:pPr>
              <w:pStyle w:val="ConsPlusNormal"/>
            </w:pPr>
          </w:p>
        </w:tc>
        <w:tc>
          <w:tcPr>
            <w:tcW w:w="1474" w:type="dxa"/>
          </w:tcPr>
          <w:p w:rsidR="00ED748A" w:rsidRDefault="00ED748A">
            <w:pPr>
              <w:pStyle w:val="ConsPlusNormal"/>
            </w:pPr>
            <w:r>
              <w:t>Фактическое значение</w:t>
            </w:r>
          </w:p>
        </w:tc>
        <w:tc>
          <w:tcPr>
            <w:tcW w:w="1020" w:type="dxa"/>
          </w:tcPr>
          <w:p w:rsidR="00ED748A" w:rsidRDefault="00ED748A">
            <w:pPr>
              <w:pStyle w:val="ConsPlusNormal"/>
            </w:pP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val="restart"/>
          </w:tcPr>
          <w:p w:rsidR="00ED748A" w:rsidRDefault="00ED748A">
            <w:pPr>
              <w:pStyle w:val="ConsPlusNormal"/>
              <w:jc w:val="center"/>
            </w:pPr>
            <w:r>
              <w:t>2024</w:t>
            </w:r>
          </w:p>
        </w:tc>
        <w:tc>
          <w:tcPr>
            <w:tcW w:w="1474" w:type="dxa"/>
          </w:tcPr>
          <w:p w:rsidR="00ED748A" w:rsidRDefault="00ED748A">
            <w:pPr>
              <w:pStyle w:val="ConsPlusNormal"/>
            </w:pPr>
            <w:r>
              <w:t>Плановое значение</w:t>
            </w:r>
          </w:p>
        </w:tc>
        <w:tc>
          <w:tcPr>
            <w:tcW w:w="680" w:type="dxa"/>
          </w:tcPr>
          <w:p w:rsidR="00ED748A" w:rsidRDefault="00ED748A">
            <w:pPr>
              <w:pStyle w:val="ConsPlusNormal"/>
              <w:jc w:val="center"/>
            </w:pPr>
            <w:r>
              <w:t>4</w:t>
            </w:r>
          </w:p>
        </w:tc>
        <w:tc>
          <w:tcPr>
            <w:tcW w:w="1474" w:type="dxa"/>
          </w:tcPr>
          <w:p w:rsidR="00ED748A" w:rsidRDefault="00ED748A">
            <w:pPr>
              <w:pStyle w:val="ConsPlusNormal"/>
            </w:pPr>
            <w:r>
              <w:t>Плановое значение</w:t>
            </w:r>
          </w:p>
        </w:tc>
        <w:tc>
          <w:tcPr>
            <w:tcW w:w="1020" w:type="dxa"/>
          </w:tcPr>
          <w:p w:rsidR="00ED748A" w:rsidRDefault="00ED748A">
            <w:pPr>
              <w:pStyle w:val="ConsPlusNormal"/>
              <w:jc w:val="center"/>
            </w:pPr>
            <w:r>
              <w:t>526,00</w:t>
            </w:r>
          </w:p>
        </w:tc>
      </w:tr>
      <w:tr w:rsidR="00ED748A">
        <w:tc>
          <w:tcPr>
            <w:tcW w:w="567" w:type="dxa"/>
            <w:vMerge/>
          </w:tcPr>
          <w:p w:rsidR="00ED748A" w:rsidRDefault="00ED748A">
            <w:pPr>
              <w:pStyle w:val="ConsPlusNormal"/>
            </w:pPr>
          </w:p>
        </w:tc>
        <w:tc>
          <w:tcPr>
            <w:tcW w:w="1701" w:type="dxa"/>
            <w:vMerge/>
          </w:tcPr>
          <w:p w:rsidR="00ED748A" w:rsidRDefault="00ED748A">
            <w:pPr>
              <w:pStyle w:val="ConsPlusNormal"/>
            </w:pPr>
          </w:p>
        </w:tc>
        <w:tc>
          <w:tcPr>
            <w:tcW w:w="2154" w:type="dxa"/>
            <w:vMerge/>
          </w:tcPr>
          <w:p w:rsidR="00ED748A" w:rsidRDefault="00ED748A">
            <w:pPr>
              <w:pStyle w:val="ConsPlusNormal"/>
            </w:pPr>
          </w:p>
        </w:tc>
        <w:tc>
          <w:tcPr>
            <w:tcW w:w="2381" w:type="dxa"/>
            <w:vMerge/>
          </w:tcPr>
          <w:p w:rsidR="00ED748A" w:rsidRDefault="00ED748A">
            <w:pPr>
              <w:pStyle w:val="ConsPlusNormal"/>
            </w:pPr>
          </w:p>
        </w:tc>
        <w:tc>
          <w:tcPr>
            <w:tcW w:w="1984" w:type="dxa"/>
            <w:vMerge/>
          </w:tcPr>
          <w:p w:rsidR="00ED748A" w:rsidRDefault="00ED748A">
            <w:pPr>
              <w:pStyle w:val="ConsPlusNormal"/>
            </w:pPr>
          </w:p>
        </w:tc>
        <w:tc>
          <w:tcPr>
            <w:tcW w:w="850" w:type="dxa"/>
            <w:vMerge/>
          </w:tcPr>
          <w:p w:rsidR="00ED748A" w:rsidRDefault="00ED748A">
            <w:pPr>
              <w:pStyle w:val="ConsPlusNormal"/>
            </w:pPr>
          </w:p>
        </w:tc>
        <w:tc>
          <w:tcPr>
            <w:tcW w:w="1474" w:type="dxa"/>
          </w:tcPr>
          <w:p w:rsidR="00ED748A" w:rsidRDefault="00ED748A">
            <w:pPr>
              <w:pStyle w:val="ConsPlusNormal"/>
            </w:pPr>
            <w:r>
              <w:t>Фактическое значение</w:t>
            </w:r>
          </w:p>
        </w:tc>
        <w:tc>
          <w:tcPr>
            <w:tcW w:w="680" w:type="dxa"/>
          </w:tcPr>
          <w:p w:rsidR="00ED748A" w:rsidRDefault="00ED748A">
            <w:pPr>
              <w:pStyle w:val="ConsPlusNormal"/>
            </w:pPr>
          </w:p>
        </w:tc>
        <w:tc>
          <w:tcPr>
            <w:tcW w:w="1474" w:type="dxa"/>
          </w:tcPr>
          <w:p w:rsidR="00ED748A" w:rsidRDefault="00ED748A">
            <w:pPr>
              <w:pStyle w:val="ConsPlusNormal"/>
            </w:pPr>
            <w:r>
              <w:t>Фактическое значение</w:t>
            </w:r>
          </w:p>
        </w:tc>
        <w:tc>
          <w:tcPr>
            <w:tcW w:w="1020" w:type="dxa"/>
          </w:tcPr>
          <w:p w:rsidR="00ED748A" w:rsidRDefault="00ED748A">
            <w:pPr>
              <w:pStyle w:val="ConsPlusNormal"/>
            </w:pPr>
          </w:p>
        </w:tc>
      </w:tr>
    </w:tbl>
    <w:p w:rsidR="00ED748A" w:rsidRDefault="00ED748A">
      <w:pPr>
        <w:pStyle w:val="ConsPlusNormal"/>
        <w:sectPr w:rsidR="00ED748A">
          <w:pgSz w:w="16838" w:h="11905" w:orient="landscape"/>
          <w:pgMar w:top="1701" w:right="1134" w:bottom="850" w:left="1134" w:header="0" w:footer="0" w:gutter="0"/>
          <w:cols w:space="720"/>
          <w:titlePg/>
        </w:sectPr>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jc w:val="right"/>
        <w:outlineLvl w:val="1"/>
      </w:pPr>
      <w:r>
        <w:t>Приложение 1</w:t>
      </w:r>
    </w:p>
    <w:p w:rsidR="00ED748A" w:rsidRDefault="00ED748A">
      <w:pPr>
        <w:pStyle w:val="ConsPlusNormal"/>
        <w:jc w:val="right"/>
      </w:pPr>
      <w:r>
        <w:t>к государственной программе...</w:t>
      </w:r>
    </w:p>
    <w:p w:rsidR="00ED748A" w:rsidRDefault="00ED748A">
      <w:pPr>
        <w:pStyle w:val="ConsPlusNormal"/>
        <w:ind w:firstLine="540"/>
        <w:jc w:val="both"/>
      </w:pPr>
    </w:p>
    <w:p w:rsidR="00ED748A" w:rsidRDefault="00ED748A">
      <w:pPr>
        <w:pStyle w:val="ConsPlusTitle"/>
        <w:jc w:val="center"/>
      </w:pPr>
      <w:bookmarkStart w:id="1" w:name="P3718"/>
      <w:bookmarkEnd w:id="1"/>
      <w:r>
        <w:t>ПОРЯДОК</w:t>
      </w:r>
    </w:p>
    <w:p w:rsidR="00ED748A" w:rsidRDefault="00ED748A">
      <w:pPr>
        <w:pStyle w:val="ConsPlusTitle"/>
        <w:jc w:val="center"/>
      </w:pPr>
      <w:r>
        <w:t>ПРЕДОСТАВЛЕНИЯ И РАСПРЕДЕЛЕНИЯ СУБСИДИИ БЮДЖЕТАМ</w:t>
      </w:r>
    </w:p>
    <w:p w:rsidR="00ED748A" w:rsidRDefault="00ED748A">
      <w:pPr>
        <w:pStyle w:val="ConsPlusTitle"/>
        <w:jc w:val="center"/>
      </w:pPr>
      <w:r>
        <w:t>МУНИЦИПАЛЬНЫХ ОБРАЗОВАНИЙ ЛЕНИНГРАДСКОЙ ОБЛАСТИ</w:t>
      </w:r>
    </w:p>
    <w:p w:rsidR="00ED748A" w:rsidRDefault="00ED748A">
      <w:pPr>
        <w:pStyle w:val="ConsPlusTitle"/>
        <w:jc w:val="center"/>
      </w:pPr>
      <w:r>
        <w:t>ИЗ ОБЛАСТНОГО БЮДЖЕТА ЛЕНИНГРАДСКОЙ ОБЛАСТИ НА РЕАЛИЗАЦИЮ</w:t>
      </w:r>
    </w:p>
    <w:p w:rsidR="00ED748A" w:rsidRDefault="00ED748A">
      <w:pPr>
        <w:pStyle w:val="ConsPlusTitle"/>
        <w:jc w:val="center"/>
      </w:pPr>
      <w:r>
        <w:t>ОБЛАСТНОГО ЗАКОНА ОТ 15 ЯНВАРЯ 2018 ГОДА N 3-ОЗ</w:t>
      </w:r>
    </w:p>
    <w:p w:rsidR="00ED748A" w:rsidRDefault="00ED748A">
      <w:pPr>
        <w:pStyle w:val="ConsPlusTitle"/>
        <w:jc w:val="center"/>
      </w:pPr>
      <w:r>
        <w:t>"О СОДЕЙСТВИИ УЧАСТИЮ НАСЕЛЕНИЯ В ОСУЩЕСТВЛЕНИИ МЕСТНОГО</w:t>
      </w:r>
    </w:p>
    <w:p w:rsidR="00ED748A" w:rsidRDefault="00ED748A">
      <w:pPr>
        <w:pStyle w:val="ConsPlusTitle"/>
        <w:jc w:val="center"/>
      </w:pPr>
      <w:r>
        <w:t>САМОУПРАВЛЕНИЯ В ИНЫХ ФОРМАХ НА ТЕРРИТОРИЯХ АДМИНИСТРАТИВНЫХ</w:t>
      </w:r>
    </w:p>
    <w:p w:rsidR="00ED748A" w:rsidRDefault="00ED748A">
      <w:pPr>
        <w:pStyle w:val="ConsPlusTitle"/>
        <w:jc w:val="center"/>
      </w:pPr>
      <w:r>
        <w:t>ЦЕНТРОВ И ГОРОДСКИХ ПОСЕЛКОВ МУНИЦИПАЛЬНЫХ ОБРАЗОВАНИЙ</w:t>
      </w:r>
    </w:p>
    <w:p w:rsidR="00ED748A" w:rsidRDefault="00ED748A">
      <w:pPr>
        <w:pStyle w:val="ConsPlusTitle"/>
        <w:jc w:val="center"/>
      </w:pPr>
      <w:r>
        <w:t>ЛЕНИНГРАДСКОЙ ОБЛАСТИ"</w:t>
      </w:r>
    </w:p>
    <w:p w:rsidR="00ED748A" w:rsidRDefault="00ED748A">
      <w:pPr>
        <w:pStyle w:val="ConsPlusNormal"/>
        <w:ind w:firstLine="540"/>
        <w:jc w:val="both"/>
      </w:pPr>
    </w:p>
    <w:p w:rsidR="00ED748A" w:rsidRDefault="00ED748A">
      <w:pPr>
        <w:pStyle w:val="ConsPlusTitle"/>
        <w:jc w:val="center"/>
        <w:outlineLvl w:val="2"/>
      </w:pPr>
      <w:r>
        <w:t>1. Общие положения</w:t>
      </w:r>
    </w:p>
    <w:p w:rsidR="00ED748A" w:rsidRDefault="00ED748A">
      <w:pPr>
        <w:pStyle w:val="ConsPlusNormal"/>
        <w:ind w:firstLine="540"/>
        <w:jc w:val="both"/>
      </w:pPr>
    </w:p>
    <w:p w:rsidR="00ED748A" w:rsidRDefault="00ED748A">
      <w:pPr>
        <w:pStyle w:val="ConsPlusNormal"/>
        <w:ind w:firstLine="540"/>
        <w:jc w:val="both"/>
      </w:pPr>
      <w:r>
        <w:t xml:space="preserve">1.1. 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(далее - муниципальные образования) из областного бюджета Ленинградской области (далее - областной бюджет) в соответствии с областным </w:t>
      </w:r>
      <w:hyperlink r:id="rId87">
        <w:r>
          <w:rPr>
            <w:color w:val="0000FF"/>
          </w:rPr>
          <w:t>законом</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субсидия).</w:t>
      </w:r>
    </w:p>
    <w:p w:rsidR="00ED748A" w:rsidRDefault="00ED748A">
      <w:pPr>
        <w:pStyle w:val="ConsPlusNormal"/>
        <w:spacing w:before="200"/>
        <w:ind w:firstLine="540"/>
        <w:jc w:val="both"/>
      </w:pPr>
      <w: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ED748A" w:rsidRDefault="00ED748A">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ED748A" w:rsidRDefault="00ED748A">
      <w:pPr>
        <w:pStyle w:val="ConsPlusNormal"/>
        <w:spacing w:before="200"/>
        <w:ind w:firstLine="540"/>
        <w:jc w:val="both"/>
      </w:pPr>
      <w:r>
        <w:t xml:space="preserve">1.4. 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и(или) используемых в рамках решения вопросов местного значения, предусмотренных </w:t>
      </w:r>
      <w:hyperlink r:id="rId88">
        <w:r>
          <w:rPr>
            <w:color w:val="0000FF"/>
          </w:rPr>
          <w:t>статьями 14</w:t>
        </w:r>
      </w:hyperlink>
      <w:r>
        <w:t xml:space="preserve"> и </w:t>
      </w:r>
      <w:hyperlink r:id="rId89">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инициативные предложения).</w:t>
      </w:r>
    </w:p>
    <w:p w:rsidR="00ED748A" w:rsidRDefault="00ED748A">
      <w:pPr>
        <w:pStyle w:val="ConsPlusNormal"/>
        <w:spacing w:before="200"/>
        <w:ind w:firstLine="540"/>
        <w:jc w:val="both"/>
      </w:pPr>
      <w:r>
        <w:t>Понятия, используемые в настоящем Порядке, применяются в значениях, установленных действующим законодательством.</w:t>
      </w:r>
    </w:p>
    <w:p w:rsidR="00ED748A" w:rsidRDefault="00ED748A">
      <w:pPr>
        <w:pStyle w:val="ConsPlusNormal"/>
        <w:ind w:firstLine="540"/>
        <w:jc w:val="both"/>
      </w:pPr>
    </w:p>
    <w:p w:rsidR="00ED748A" w:rsidRDefault="00ED748A">
      <w:pPr>
        <w:pStyle w:val="ConsPlusTitle"/>
        <w:jc w:val="center"/>
        <w:outlineLvl w:val="2"/>
      </w:pPr>
      <w:r>
        <w:t>2. Цели и условия предоставления субсидии</w:t>
      </w:r>
    </w:p>
    <w:p w:rsidR="00ED748A" w:rsidRDefault="00ED748A">
      <w:pPr>
        <w:pStyle w:val="ConsPlusNormal"/>
        <w:ind w:firstLine="540"/>
        <w:jc w:val="both"/>
      </w:pPr>
    </w:p>
    <w:p w:rsidR="00ED748A" w:rsidRDefault="00ED748A">
      <w:pPr>
        <w:pStyle w:val="ConsPlusNormal"/>
        <w:ind w:firstLine="540"/>
        <w:jc w:val="both"/>
      </w:pPr>
      <w:r>
        <w:t>2.1. 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административные центры (городские поселки).</w:t>
      </w:r>
    </w:p>
    <w:p w:rsidR="00ED748A" w:rsidRDefault="00ED748A">
      <w:pPr>
        <w:pStyle w:val="ConsPlusNormal"/>
        <w:spacing w:before="200"/>
        <w:ind w:firstLine="540"/>
        <w:jc w:val="both"/>
      </w:pPr>
      <w:r>
        <w:t>2.2. Результатом использования субсидии является количество реализованных инициативных предложений.</w:t>
      </w:r>
    </w:p>
    <w:p w:rsidR="00ED748A" w:rsidRDefault="00ED748A">
      <w:pPr>
        <w:pStyle w:val="ConsPlusNormal"/>
        <w:spacing w:before="200"/>
        <w:ind w:firstLine="540"/>
        <w:jc w:val="both"/>
      </w:pPr>
      <w:r>
        <w:lastRenderedPageBreak/>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ED748A" w:rsidRDefault="00ED748A">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ED748A" w:rsidRDefault="00ED748A">
      <w:pPr>
        <w:pStyle w:val="ConsPlusNormal"/>
        <w:spacing w:before="200"/>
        <w:ind w:firstLine="540"/>
        <w:jc w:val="both"/>
      </w:pPr>
      <w:r>
        <w:t xml:space="preserve">2.3. Соглашение заключается в соответствии с </w:t>
      </w:r>
      <w:hyperlink r:id="rId90">
        <w:r>
          <w:rPr>
            <w:color w:val="0000FF"/>
          </w:rPr>
          <w:t>пунктами 4.1</w:t>
        </w:r>
      </w:hyperlink>
      <w:r>
        <w:t xml:space="preserve"> - </w:t>
      </w:r>
      <w:hyperlink r:id="rId9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D748A" w:rsidRDefault="00ED748A">
      <w:pPr>
        <w:pStyle w:val="ConsPlusNormal"/>
        <w:spacing w:before="200"/>
        <w:ind w:firstLine="540"/>
        <w:jc w:val="both"/>
      </w:pPr>
      <w:r>
        <w:t xml:space="preserve">2.4. Условия предоставления субсидии устанавливаются в соответствии с </w:t>
      </w:r>
      <w:hyperlink r:id="rId92">
        <w:r>
          <w:rPr>
            <w:color w:val="0000FF"/>
          </w:rPr>
          <w:t>пунктом 2.7</w:t>
        </w:r>
      </w:hyperlink>
      <w:r>
        <w:t xml:space="preserve"> Правил.</w:t>
      </w:r>
    </w:p>
    <w:p w:rsidR="00ED748A" w:rsidRDefault="00ED748A">
      <w:pPr>
        <w:pStyle w:val="ConsPlusNormal"/>
        <w:ind w:firstLine="540"/>
        <w:jc w:val="both"/>
      </w:pPr>
    </w:p>
    <w:p w:rsidR="00ED748A" w:rsidRDefault="00ED748A">
      <w:pPr>
        <w:pStyle w:val="ConsPlusTitle"/>
        <w:jc w:val="center"/>
        <w:outlineLvl w:val="2"/>
      </w:pPr>
      <w:r>
        <w:t>3. Порядок проведения отбора муниципальных образований</w:t>
      </w:r>
    </w:p>
    <w:p w:rsidR="00ED748A" w:rsidRDefault="00ED748A">
      <w:pPr>
        <w:pStyle w:val="ConsPlusTitle"/>
        <w:jc w:val="center"/>
      </w:pPr>
      <w:r>
        <w:t>для предоставления субсидии</w:t>
      </w:r>
    </w:p>
    <w:p w:rsidR="00ED748A" w:rsidRDefault="00ED748A">
      <w:pPr>
        <w:pStyle w:val="ConsPlusNormal"/>
        <w:ind w:firstLine="540"/>
        <w:jc w:val="both"/>
      </w:pPr>
    </w:p>
    <w:p w:rsidR="00ED748A" w:rsidRDefault="00ED748A">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ED748A" w:rsidRDefault="00ED748A">
      <w:pPr>
        <w:pStyle w:val="ConsPlusNormal"/>
        <w:spacing w:before="200"/>
        <w:ind w:firstLine="540"/>
        <w:jc w:val="both"/>
      </w:pPr>
      <w:r>
        <w:t>3.2. Прием заявок осуществляет комитет.</w:t>
      </w:r>
    </w:p>
    <w:p w:rsidR="00ED748A" w:rsidRDefault="00ED748A">
      <w:pPr>
        <w:pStyle w:val="ConsPlusNormal"/>
        <w:spacing w:before="200"/>
        <w:ind w:firstLine="540"/>
        <w:jc w:val="both"/>
      </w:pPr>
      <w:bookmarkStart w:id="2" w:name="P3750"/>
      <w:bookmarkEnd w:id="2"/>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указывается в извещении.</w:t>
      </w:r>
    </w:p>
    <w:p w:rsidR="00ED748A" w:rsidRDefault="00ED748A">
      <w:pPr>
        <w:pStyle w:val="ConsPlusNormal"/>
        <w:spacing w:before="200"/>
        <w:ind w:firstLine="540"/>
        <w:jc w:val="both"/>
      </w:pPr>
      <w:bookmarkStart w:id="3" w:name="P3751"/>
      <w:bookmarkEnd w:id="3"/>
      <w:r>
        <w:t>3.4. К заявке прилагаются следующие документы:</w:t>
      </w:r>
    </w:p>
    <w:p w:rsidR="00ED748A" w:rsidRDefault="00ED748A">
      <w:pPr>
        <w:pStyle w:val="ConsPlusNormal"/>
        <w:spacing w:before="200"/>
        <w:ind w:firstLine="540"/>
        <w:jc w:val="both"/>
      </w:pPr>
      <w:r>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ED748A" w:rsidRDefault="00ED748A">
      <w:pPr>
        <w:pStyle w:val="ConsPlusNormal"/>
        <w:spacing w:before="200"/>
        <w:ind w:firstLine="540"/>
        <w:jc w:val="both"/>
      </w:pPr>
      <w:r>
        <w:t>решение собрания (конференции) граждан территории административного центра (городского поселка) об избрании инициативной комиссии;</w:t>
      </w:r>
    </w:p>
    <w:p w:rsidR="00ED748A" w:rsidRDefault="00ED748A">
      <w:pPr>
        <w:pStyle w:val="ConsPlusNormal"/>
        <w:spacing w:before="200"/>
        <w:ind w:firstLine="540"/>
        <w:jc w:val="both"/>
      </w:pPr>
      <w:r>
        <w:t>решение инициативной комиссии об избрании председателя;</w:t>
      </w:r>
    </w:p>
    <w:p w:rsidR="00ED748A" w:rsidRDefault="00ED748A">
      <w:pPr>
        <w:pStyle w:val="ConsPlusNormal"/>
        <w:spacing w:before="200"/>
        <w:ind w:firstLine="540"/>
        <w:jc w:val="both"/>
      </w:pPr>
      <w: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ED748A" w:rsidRDefault="00ED748A">
      <w:pPr>
        <w:pStyle w:val="ConsPlusNormal"/>
        <w:spacing w:before="200"/>
        <w:ind w:firstLine="540"/>
        <w:jc w:val="both"/>
      </w:pPr>
      <w:r>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ED748A" w:rsidRDefault="00ED748A">
      <w:pPr>
        <w:pStyle w:val="ConsPlusNormal"/>
        <w:spacing w:before="200"/>
        <w:ind w:firstLine="540"/>
        <w:jc w:val="both"/>
      </w:pPr>
      <w:bookmarkStart w:id="4" w:name="P3757"/>
      <w:bookmarkEnd w:id="4"/>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ED748A" w:rsidRDefault="00ED748A">
      <w:pPr>
        <w:pStyle w:val="ConsPlusNormal"/>
        <w:spacing w:before="200"/>
        <w:ind w:firstLine="540"/>
        <w:jc w:val="both"/>
      </w:pPr>
      <w:bookmarkStart w:id="5" w:name="P3758"/>
      <w:bookmarkEnd w:id="5"/>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предпринимателей) в реализацию инициативных предложений;</w:t>
      </w:r>
    </w:p>
    <w:p w:rsidR="00ED748A" w:rsidRDefault="00ED748A">
      <w:pPr>
        <w:pStyle w:val="ConsPlusNormal"/>
        <w:spacing w:before="200"/>
        <w:ind w:firstLine="540"/>
        <w:jc w:val="both"/>
      </w:pPr>
      <w:r>
        <w:t xml:space="preserve">фото- и(или) видеофиксация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3757">
        <w:r>
          <w:rPr>
            <w:color w:val="0000FF"/>
          </w:rPr>
          <w:t>абзацах седьмом</w:t>
        </w:r>
      </w:hyperlink>
      <w:r>
        <w:t xml:space="preserve"> и </w:t>
      </w:r>
      <w:hyperlink w:anchor="P3758">
        <w:r>
          <w:rPr>
            <w:color w:val="0000FF"/>
          </w:rPr>
          <w:t>восьмом пункта 3.4</w:t>
        </w:r>
      </w:hyperlink>
      <w:r>
        <w:t xml:space="preserve"> настоящего Порядка, осуществленная с соблюдением положений </w:t>
      </w:r>
      <w:hyperlink r:id="rId93">
        <w:r>
          <w:rPr>
            <w:color w:val="0000FF"/>
          </w:rPr>
          <w:t>статьи 152.1</w:t>
        </w:r>
      </w:hyperlink>
      <w:r>
        <w:t xml:space="preserve"> Гражданского кодекса Российской Федерации;</w:t>
      </w:r>
    </w:p>
    <w:p w:rsidR="00ED748A" w:rsidRDefault="00ED748A">
      <w:pPr>
        <w:pStyle w:val="ConsPlusNormal"/>
        <w:spacing w:before="200"/>
        <w:ind w:firstLine="540"/>
        <w:jc w:val="both"/>
      </w:pPr>
      <w:r>
        <w:lastRenderedPageBreak/>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об ее разработке и утверждении;</w:t>
      </w:r>
    </w:p>
    <w:p w:rsidR="00ED748A" w:rsidRDefault="00ED748A">
      <w:pPr>
        <w:pStyle w:val="ConsPlusNormal"/>
        <w:spacing w:before="200"/>
        <w:ind w:firstLine="540"/>
        <w:jc w:val="both"/>
      </w:pPr>
      <w:r>
        <w:t>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представлению из областного бюджета субсидии;</w:t>
      </w:r>
    </w:p>
    <w:p w:rsidR="00ED748A" w:rsidRDefault="00ED748A">
      <w:pPr>
        <w:pStyle w:val="ConsPlusNormal"/>
        <w:spacing w:before="200"/>
        <w:ind w:firstLine="540"/>
        <w:jc w:val="both"/>
      </w:pPr>
      <w:r>
        <w:t>документы, подтверждающие вклад граждан, юридических лиц (индивидуальных предпринимателей), - гарантийные письма о материально-техническом и(или)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ED748A" w:rsidRDefault="00ED748A">
      <w:pPr>
        <w:pStyle w:val="ConsPlusNormal"/>
        <w:spacing w:before="200"/>
        <w:ind w:firstLine="540"/>
        <w:jc w:val="both"/>
      </w:pPr>
      <w:bookmarkStart w:id="6" w:name="P3763"/>
      <w:bookmarkEnd w:id="6"/>
      <w:r>
        <w:t>3.5. Критериями, которым должны соответствовать муниципальные образования для допуска к оценке заявок, являются:</w:t>
      </w:r>
    </w:p>
    <w:p w:rsidR="00ED748A" w:rsidRDefault="00ED748A">
      <w:pPr>
        <w:pStyle w:val="ConsPlusNormal"/>
        <w:spacing w:before="200"/>
        <w:ind w:firstLine="540"/>
        <w:jc w:val="both"/>
      </w:pPr>
      <w:r>
        <w:t xml:space="preserve">представление муниципальным образованием заявки в сроки, установленные в соответствии с </w:t>
      </w:r>
      <w:hyperlink w:anchor="P3750">
        <w:r>
          <w:rPr>
            <w:color w:val="0000FF"/>
          </w:rPr>
          <w:t>пунктом 3.3</w:t>
        </w:r>
      </w:hyperlink>
      <w:r>
        <w:t xml:space="preserve"> настоящего Порядка;</w:t>
      </w:r>
    </w:p>
    <w:p w:rsidR="00ED748A" w:rsidRDefault="00ED748A">
      <w:pPr>
        <w:pStyle w:val="ConsPlusNormal"/>
        <w:spacing w:before="200"/>
        <w:ind w:firstLine="540"/>
        <w:jc w:val="both"/>
      </w:pPr>
      <w:r>
        <w:t xml:space="preserve">соответствие заявки требованиям, установленным </w:t>
      </w:r>
      <w:hyperlink w:anchor="P3751">
        <w:r>
          <w:rPr>
            <w:color w:val="0000FF"/>
          </w:rPr>
          <w:t>пунктом 3.4</w:t>
        </w:r>
      </w:hyperlink>
      <w:r>
        <w:t xml:space="preserve"> настоящего Порядка.</w:t>
      </w:r>
    </w:p>
    <w:p w:rsidR="00ED748A" w:rsidRDefault="00ED748A">
      <w:pPr>
        <w:pStyle w:val="ConsPlusNormal"/>
        <w:spacing w:before="200"/>
        <w:ind w:firstLine="540"/>
        <w:jc w:val="both"/>
      </w:pPr>
      <w:bookmarkStart w:id="7" w:name="P3766"/>
      <w:bookmarkEnd w:id="7"/>
      <w:r>
        <w:t>3.6. Критериями оценки заявок и показателями их значимости (весовые коэффициенты) в сводной оценке заявки муниципального образования являются:</w:t>
      </w:r>
    </w:p>
    <w:p w:rsidR="00ED748A" w:rsidRDefault="00ED748A">
      <w:pPr>
        <w:pStyle w:val="ConsPlusNormal"/>
        <w:spacing w:before="200"/>
        <w:ind w:firstLine="540"/>
        <w:jc w:val="both"/>
      </w:pPr>
      <w:r>
        <w:t>наличие инициативного предложения (инициативных предложений) в заявке - 0,3;</w:t>
      </w:r>
    </w:p>
    <w:p w:rsidR="00ED748A" w:rsidRDefault="00ED748A">
      <w:pPr>
        <w:pStyle w:val="ConsPlusNormal"/>
        <w:spacing w:before="200"/>
        <w:ind w:firstLine="540"/>
        <w:jc w:val="both"/>
      </w:pPr>
      <w:r>
        <w:t>реализация инициативного предложения (инициативных предложений) в течение одного финансового года - 0,3;</w:t>
      </w:r>
    </w:p>
    <w:p w:rsidR="00ED748A" w:rsidRDefault="00ED748A">
      <w:pPr>
        <w:pStyle w:val="ConsPlusNormal"/>
        <w:spacing w:before="200"/>
        <w:ind w:firstLine="540"/>
        <w:jc w:val="both"/>
      </w:pPr>
      <w:r>
        <w:t>привлечение для обеспечения реализации инициативного предложения (инициативных предложений) финансового, и(или) трудового, и(или) материально-технического участия граждан территории административного центра (городского поселка), юридических лиц (индивидуальных предпринимателей) - 0,4.</w:t>
      </w:r>
    </w:p>
    <w:p w:rsidR="00ED748A" w:rsidRDefault="00ED748A">
      <w:pPr>
        <w:pStyle w:val="ConsPlusNormal"/>
        <w:spacing w:before="200"/>
        <w:ind w:firstLine="540"/>
        <w:jc w:val="both"/>
      </w:pPr>
      <w:r>
        <w:t xml:space="preserve">3.7. Рассмотрение заявок на соответствие критериям, установленным </w:t>
      </w:r>
      <w:hyperlink w:anchor="P3763">
        <w:r>
          <w:rPr>
            <w:color w:val="0000FF"/>
          </w:rPr>
          <w:t>пунктом 3.5</w:t>
        </w:r>
      </w:hyperlink>
      <w:r>
        <w:t xml:space="preserve"> настоящего Порядка, осуществляется комитетом на этапе приема заявок.</w:t>
      </w:r>
    </w:p>
    <w:p w:rsidR="00ED748A" w:rsidRDefault="00ED748A">
      <w:pPr>
        <w:pStyle w:val="ConsPlusNormal"/>
        <w:spacing w:before="200"/>
        <w:ind w:firstLine="540"/>
        <w:jc w:val="both"/>
      </w:pPr>
      <w:r>
        <w:t>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с даты окончания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ED748A" w:rsidRDefault="00ED748A">
      <w:pPr>
        <w:pStyle w:val="ConsPlusNormal"/>
        <w:spacing w:before="200"/>
        <w:ind w:firstLine="540"/>
        <w:jc w:val="both"/>
      </w:pPr>
      <w:r>
        <w:t xml:space="preserve">Оценка заявок осуществляется в соответствии с критериями оценки заявок, предусмотренными </w:t>
      </w:r>
      <w:hyperlink w:anchor="P3766">
        <w:r>
          <w:rPr>
            <w:color w:val="0000FF"/>
          </w:rPr>
          <w:t>пунктом 3.6</w:t>
        </w:r>
      </w:hyperlink>
      <w:r>
        <w:t xml:space="preserve"> настоящего Порядка.</w:t>
      </w:r>
    </w:p>
    <w:p w:rsidR="00ED748A" w:rsidRDefault="00ED748A">
      <w:pPr>
        <w:pStyle w:val="ConsPlusNormal"/>
        <w:spacing w:before="200"/>
        <w:ind w:firstLine="540"/>
        <w:jc w:val="both"/>
      </w:pPr>
      <w:r>
        <w:t>По каждому из критериев в случае соответствия присваивается 5 баллов, в случае несоответствия - 0 баллов.</w:t>
      </w:r>
    </w:p>
    <w:p w:rsidR="00ED748A" w:rsidRDefault="00ED748A">
      <w:pPr>
        <w:pStyle w:val="ConsPlusNormal"/>
        <w:spacing w:before="200"/>
        <w:ind w:firstLine="540"/>
        <w:jc w:val="both"/>
      </w:pPr>
      <w:r>
        <w:t>Сводная оценка заявки рассчитывается по формуле:</w:t>
      </w:r>
    </w:p>
    <w:p w:rsidR="00ED748A" w:rsidRDefault="00ED748A">
      <w:pPr>
        <w:pStyle w:val="ConsPlusNormal"/>
        <w:ind w:firstLine="540"/>
        <w:jc w:val="both"/>
      </w:pPr>
    </w:p>
    <w:p w:rsidR="00ED748A" w:rsidRDefault="00ED748A">
      <w:pPr>
        <w:pStyle w:val="ConsPlusNormal"/>
        <w:jc w:val="center"/>
      </w:pPr>
      <w:r>
        <w:rPr>
          <w:noProof/>
          <w:position w:val="-23"/>
        </w:rPr>
        <w:drawing>
          <wp:inline distT="0" distB="0" distL="0" distR="0">
            <wp:extent cx="1181100" cy="428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ED748A" w:rsidRDefault="00ED748A">
      <w:pPr>
        <w:pStyle w:val="ConsPlusNormal"/>
        <w:ind w:firstLine="540"/>
        <w:jc w:val="both"/>
      </w:pPr>
    </w:p>
    <w:p w:rsidR="00ED748A" w:rsidRDefault="00ED748A">
      <w:pPr>
        <w:pStyle w:val="ConsPlusNormal"/>
        <w:ind w:firstLine="540"/>
        <w:jc w:val="both"/>
      </w:pPr>
      <w:r>
        <w:t>где:</w:t>
      </w:r>
    </w:p>
    <w:p w:rsidR="00ED748A" w:rsidRDefault="00ED748A">
      <w:pPr>
        <w:pStyle w:val="ConsPlusNormal"/>
        <w:spacing w:before="200"/>
        <w:ind w:firstLine="540"/>
        <w:jc w:val="both"/>
      </w:pPr>
      <w:r>
        <w:lastRenderedPageBreak/>
        <w:t xml:space="preserve">Kgi - количество баллов по i-му критерию, предусмотренному </w:t>
      </w:r>
      <w:hyperlink w:anchor="P3766">
        <w:r>
          <w:rPr>
            <w:color w:val="0000FF"/>
          </w:rPr>
          <w:t>пунктом 3.6</w:t>
        </w:r>
      </w:hyperlink>
      <w:r>
        <w:t xml:space="preserve"> настоящего Порядка;</w:t>
      </w:r>
    </w:p>
    <w:p w:rsidR="00ED748A" w:rsidRDefault="00ED748A">
      <w:pPr>
        <w:pStyle w:val="ConsPlusNormal"/>
        <w:spacing w:before="200"/>
        <w:ind w:firstLine="540"/>
        <w:jc w:val="both"/>
      </w:pPr>
      <w:r>
        <w:t xml:space="preserve">Rgi - весовой коэффициент i-го критерия, предусмотренного </w:t>
      </w:r>
      <w:hyperlink w:anchor="P3766">
        <w:r>
          <w:rPr>
            <w:color w:val="0000FF"/>
          </w:rPr>
          <w:t>пунктом 3.6</w:t>
        </w:r>
      </w:hyperlink>
      <w:r>
        <w:t xml:space="preserve"> настоящего Порядка, в сводной оценке заявки муниципального образования.</w:t>
      </w:r>
    </w:p>
    <w:p w:rsidR="00ED748A" w:rsidRDefault="00ED748A">
      <w:pPr>
        <w:pStyle w:val="ConsPlusNormal"/>
        <w:ind w:firstLine="540"/>
        <w:jc w:val="both"/>
      </w:pPr>
    </w:p>
    <w:p w:rsidR="00ED748A" w:rsidRDefault="00ED748A">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ED748A" w:rsidRDefault="00ED748A">
      <w:pPr>
        <w:pStyle w:val="ConsPlusNormal"/>
        <w:spacing w:before="20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ED748A" w:rsidRDefault="00ED748A">
      <w:pPr>
        <w:pStyle w:val="ConsPlusNormal"/>
        <w:spacing w:before="200"/>
        <w:ind w:firstLine="540"/>
        <w:jc w:val="both"/>
      </w:pPr>
      <w: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со дня поступления протокола утверждает список правовым актом комитета.</w:t>
      </w:r>
    </w:p>
    <w:p w:rsidR="00ED748A" w:rsidRDefault="00ED748A">
      <w:pPr>
        <w:pStyle w:val="ConsPlusNormal"/>
        <w:ind w:firstLine="540"/>
        <w:jc w:val="both"/>
      </w:pPr>
    </w:p>
    <w:p w:rsidR="00ED748A" w:rsidRDefault="00ED748A">
      <w:pPr>
        <w:pStyle w:val="ConsPlusTitle"/>
        <w:jc w:val="center"/>
        <w:outlineLvl w:val="2"/>
      </w:pPr>
      <w:r>
        <w:t>4. Методика распределения субсидии</w:t>
      </w:r>
    </w:p>
    <w:p w:rsidR="00ED748A" w:rsidRDefault="00ED748A">
      <w:pPr>
        <w:pStyle w:val="ConsPlusNormal"/>
        <w:ind w:firstLine="540"/>
        <w:jc w:val="both"/>
      </w:pPr>
    </w:p>
    <w:p w:rsidR="00ED748A" w:rsidRDefault="00ED748A">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ED748A" w:rsidRDefault="00ED748A">
      <w:pPr>
        <w:pStyle w:val="ConsPlusNormal"/>
        <w:spacing w:before="200"/>
        <w:ind w:firstLine="540"/>
        <w:jc w:val="both"/>
      </w:pPr>
      <w:r>
        <w:t>4.2. Субсидия распределяется между муниципальными образованиями, прошедшими отбор, по формуле:</w:t>
      </w:r>
    </w:p>
    <w:p w:rsidR="00ED748A" w:rsidRDefault="00ED748A">
      <w:pPr>
        <w:pStyle w:val="ConsPlusNormal"/>
        <w:ind w:firstLine="540"/>
        <w:jc w:val="both"/>
      </w:pPr>
    </w:p>
    <w:p w:rsidR="00ED748A" w:rsidRDefault="00ED748A">
      <w:pPr>
        <w:pStyle w:val="ConsPlusNormal"/>
        <w:jc w:val="center"/>
      </w:pPr>
      <w:r>
        <w:t>Сg = ЗСg x УСg,</w:t>
      </w:r>
    </w:p>
    <w:p w:rsidR="00ED748A" w:rsidRDefault="00ED748A">
      <w:pPr>
        <w:pStyle w:val="ConsPlusNormal"/>
        <w:ind w:firstLine="540"/>
        <w:jc w:val="both"/>
      </w:pPr>
    </w:p>
    <w:p w:rsidR="00ED748A" w:rsidRDefault="00ED748A">
      <w:pPr>
        <w:pStyle w:val="ConsPlusNormal"/>
        <w:ind w:firstLine="540"/>
        <w:jc w:val="both"/>
      </w:pPr>
      <w:r>
        <w:t>где:</w:t>
      </w:r>
    </w:p>
    <w:p w:rsidR="00ED748A" w:rsidRDefault="00ED748A">
      <w:pPr>
        <w:pStyle w:val="ConsPlusNormal"/>
        <w:spacing w:before="200"/>
        <w:ind w:firstLine="540"/>
        <w:jc w:val="both"/>
      </w:pPr>
      <w:r>
        <w:t>Сg - объем субсидии, предоставленный бюджету g-го муниципального образования;</w:t>
      </w:r>
    </w:p>
    <w:p w:rsidR="00ED748A" w:rsidRDefault="00ED748A">
      <w:pPr>
        <w:pStyle w:val="ConsPlusNormal"/>
        <w:spacing w:before="200"/>
        <w:ind w:firstLine="540"/>
        <w:jc w:val="both"/>
      </w:pPr>
      <w:r>
        <w:t>ЗСg - плановый общий объем расходов на исполнение софинансируемых обязательств в соответствии с заявкой g-го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g-го муниципального образования;</w:t>
      </w:r>
    </w:p>
    <w:p w:rsidR="00ED748A" w:rsidRDefault="00ED748A">
      <w:pPr>
        <w:pStyle w:val="ConsPlusNormal"/>
        <w:spacing w:before="200"/>
        <w:ind w:firstLine="540"/>
        <w:jc w:val="both"/>
      </w:pPr>
      <w:r>
        <w:t>УСg - предельный уровень софинансирования для g-го муниципального образования.</w:t>
      </w:r>
    </w:p>
    <w:p w:rsidR="00ED748A" w:rsidRDefault="00ED748A">
      <w:pPr>
        <w:pStyle w:val="ConsPlusNormal"/>
        <w:ind w:firstLine="540"/>
        <w:jc w:val="both"/>
      </w:pPr>
    </w:p>
    <w:p w:rsidR="00ED748A" w:rsidRDefault="00ED748A">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95">
        <w:r>
          <w:rPr>
            <w:color w:val="0000FF"/>
          </w:rPr>
          <w:t>пунктом 3.2</w:t>
        </w:r>
      </w:hyperlink>
      <w:r>
        <w:t xml:space="preserve"> Правил.</w:t>
      </w:r>
    </w:p>
    <w:p w:rsidR="00ED748A" w:rsidRDefault="00ED748A">
      <w:pPr>
        <w:pStyle w:val="ConsPlusNormal"/>
        <w:spacing w:before="20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ED748A" w:rsidRDefault="00ED748A">
      <w:pPr>
        <w:pStyle w:val="ConsPlusNormal"/>
        <w:spacing w:before="200"/>
        <w:ind w:firstLine="540"/>
        <w:jc w:val="both"/>
      </w:pPr>
      <w: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ED748A" w:rsidRDefault="00ED748A">
      <w:pPr>
        <w:pStyle w:val="ConsPlusNormal"/>
        <w:spacing w:before="20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ED748A" w:rsidRDefault="00ED748A">
      <w:pPr>
        <w:pStyle w:val="ConsPlusNormal"/>
        <w:spacing w:before="200"/>
        <w:ind w:firstLine="540"/>
        <w:jc w:val="both"/>
      </w:pPr>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ED748A" w:rsidRDefault="00ED748A">
      <w:pPr>
        <w:pStyle w:val="ConsPlusNormal"/>
        <w:spacing w:before="200"/>
        <w:ind w:firstLine="540"/>
        <w:jc w:val="both"/>
      </w:pPr>
      <w:r>
        <w:t>4.6. Утвержденный для муниципального образования объем субсидии может быть пересмотрен:</w:t>
      </w:r>
    </w:p>
    <w:p w:rsidR="00ED748A" w:rsidRDefault="00ED748A">
      <w:pPr>
        <w:pStyle w:val="ConsPlusNormal"/>
        <w:spacing w:before="200"/>
        <w:ind w:firstLine="540"/>
        <w:jc w:val="both"/>
      </w:pPr>
      <w:r>
        <w:lastRenderedPageBreak/>
        <w:t>а)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ED748A" w:rsidRDefault="00ED748A">
      <w:pPr>
        <w:pStyle w:val="ConsPlusNormal"/>
        <w:spacing w:before="200"/>
        <w:ind w:firstLine="540"/>
        <w:jc w:val="both"/>
      </w:pPr>
      <w:r>
        <w:t>б) при увеличении общего объема бюджетных ассигнований областного бюджета, предусмотренного для предоставления субсидии.</w:t>
      </w:r>
    </w:p>
    <w:p w:rsidR="00ED748A" w:rsidRDefault="00ED748A">
      <w:pPr>
        <w:pStyle w:val="ConsPlusNormal"/>
        <w:spacing w:before="200"/>
        <w:ind w:firstLine="540"/>
        <w:jc w:val="both"/>
      </w:pPr>
      <w:r>
        <w:t>4.7. В случаях, указанных в подпунктах "а" и "б" пункта 4.6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ED748A" w:rsidRDefault="00ED748A">
      <w:pPr>
        <w:pStyle w:val="ConsPlusNormal"/>
        <w:spacing w:before="200"/>
        <w:ind w:firstLine="540"/>
        <w:jc w:val="both"/>
      </w:pPr>
      <w:r>
        <w:t>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и(или)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софинансирования.</w:t>
      </w:r>
    </w:p>
    <w:p w:rsidR="00ED748A" w:rsidRDefault="00ED748A">
      <w:pPr>
        <w:pStyle w:val="ConsPlusNormal"/>
        <w:ind w:firstLine="540"/>
        <w:jc w:val="both"/>
      </w:pPr>
    </w:p>
    <w:p w:rsidR="00ED748A" w:rsidRDefault="00ED748A">
      <w:pPr>
        <w:pStyle w:val="ConsPlusTitle"/>
        <w:jc w:val="center"/>
        <w:outlineLvl w:val="2"/>
      </w:pPr>
      <w:r>
        <w:t>5. Правила перечисления субсидии</w:t>
      </w:r>
    </w:p>
    <w:p w:rsidR="00ED748A" w:rsidRDefault="00ED748A">
      <w:pPr>
        <w:pStyle w:val="ConsPlusNormal"/>
        <w:ind w:firstLine="540"/>
        <w:jc w:val="both"/>
      </w:pPr>
    </w:p>
    <w:p w:rsidR="00ED748A" w:rsidRDefault="00ED748A">
      <w:pPr>
        <w:pStyle w:val="ConsPlusNormal"/>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ED748A" w:rsidRDefault="00ED748A">
      <w:pPr>
        <w:pStyle w:val="ConsPlusNormal"/>
        <w:spacing w:before="200"/>
        <w:ind w:firstLine="540"/>
        <w:jc w:val="both"/>
      </w:pPr>
      <w:r>
        <w:t>5.2.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
    <w:p w:rsidR="00ED748A" w:rsidRDefault="00ED748A">
      <w:pPr>
        <w:pStyle w:val="ConsPlusNormal"/>
        <w:spacing w:before="20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ED748A" w:rsidRDefault="00ED748A">
      <w:pPr>
        <w:pStyle w:val="ConsPlusNormal"/>
        <w:spacing w:before="200"/>
        <w:ind w:firstLine="540"/>
        <w:jc w:val="both"/>
      </w:pPr>
      <w:r>
        <w:t>5.3.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ED748A" w:rsidRDefault="00ED748A">
      <w:pPr>
        <w:pStyle w:val="ConsPlusNormal"/>
        <w:spacing w:before="20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ED748A" w:rsidRDefault="00ED748A">
      <w:pPr>
        <w:pStyle w:val="ConsPlusNormal"/>
        <w:spacing w:before="200"/>
        <w:ind w:firstLine="540"/>
        <w:jc w:val="both"/>
      </w:pPr>
      <w: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ED748A" w:rsidRDefault="00ED748A">
      <w:pPr>
        <w:pStyle w:val="ConsPlusNormal"/>
        <w:spacing w:before="20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ED748A" w:rsidRDefault="00ED748A">
      <w:pPr>
        <w:pStyle w:val="ConsPlusNormal"/>
        <w:spacing w:before="200"/>
        <w:ind w:firstLine="540"/>
        <w:jc w:val="both"/>
      </w:pPr>
      <w: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w:t>
      </w:r>
      <w:r>
        <w:lastRenderedPageBreak/>
        <w:t>Федерации.</w:t>
      </w:r>
    </w:p>
    <w:p w:rsidR="00ED748A" w:rsidRDefault="00ED748A">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ED748A" w:rsidRDefault="00ED748A">
      <w:pPr>
        <w:pStyle w:val="ConsPlusNormal"/>
        <w:spacing w:before="200"/>
        <w:ind w:firstLine="540"/>
        <w:jc w:val="both"/>
      </w:pPr>
      <w:r>
        <w:t>5.7. Средства субсидии, использованные муниципальным образованием не по целевому назначению, подлежат возврату в областной бюджет.</w:t>
      </w:r>
    </w:p>
    <w:p w:rsidR="00ED748A" w:rsidRDefault="00ED748A">
      <w:pPr>
        <w:pStyle w:val="ConsPlusNormal"/>
        <w:spacing w:before="200"/>
        <w:ind w:firstLine="540"/>
        <w:jc w:val="both"/>
      </w:pPr>
      <w:r>
        <w:t xml:space="preserve">5.8.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96">
        <w:r>
          <w:rPr>
            <w:color w:val="0000FF"/>
          </w:rPr>
          <w:t>разделом 5</w:t>
        </w:r>
      </w:hyperlink>
      <w:r>
        <w:t xml:space="preserve"> Правил.</w:t>
      </w: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jc w:val="right"/>
        <w:outlineLvl w:val="1"/>
      </w:pPr>
      <w:r>
        <w:t>Приложение 2</w:t>
      </w:r>
    </w:p>
    <w:p w:rsidR="00ED748A" w:rsidRDefault="00ED748A">
      <w:pPr>
        <w:pStyle w:val="ConsPlusNormal"/>
        <w:jc w:val="right"/>
      </w:pPr>
      <w:r>
        <w:t>к государственной программе...</w:t>
      </w:r>
    </w:p>
    <w:p w:rsidR="00ED748A" w:rsidRDefault="00ED748A">
      <w:pPr>
        <w:pStyle w:val="ConsPlusNormal"/>
        <w:ind w:firstLine="540"/>
        <w:jc w:val="both"/>
      </w:pPr>
    </w:p>
    <w:p w:rsidR="00ED748A" w:rsidRDefault="00ED748A">
      <w:pPr>
        <w:pStyle w:val="ConsPlusTitle"/>
        <w:jc w:val="center"/>
      </w:pPr>
      <w:bookmarkStart w:id="8" w:name="P3830"/>
      <w:bookmarkEnd w:id="8"/>
      <w:r>
        <w:t>ПОРЯДОК</w:t>
      </w:r>
    </w:p>
    <w:p w:rsidR="00ED748A" w:rsidRDefault="00ED748A">
      <w:pPr>
        <w:pStyle w:val="ConsPlusTitle"/>
        <w:jc w:val="center"/>
      </w:pPr>
      <w:r>
        <w:t>ПРЕДОСТАВЛЕНИЯ И РАСПРЕДЕЛЕНИЯ СУБСИДИИ БЮДЖЕТАМ</w:t>
      </w:r>
    </w:p>
    <w:p w:rsidR="00ED748A" w:rsidRDefault="00ED748A">
      <w:pPr>
        <w:pStyle w:val="ConsPlusTitle"/>
        <w:jc w:val="center"/>
      </w:pPr>
      <w:r>
        <w:t>МУНИЦИПАЛЬНЫХ ОБРАЗОВАНИЙ ЛЕНИНГРАДСКОЙ ОБЛАСТИ</w:t>
      </w:r>
    </w:p>
    <w:p w:rsidR="00ED748A" w:rsidRDefault="00ED748A">
      <w:pPr>
        <w:pStyle w:val="ConsPlusTitle"/>
        <w:jc w:val="center"/>
      </w:pPr>
      <w:r>
        <w:t>ИЗ ОБЛАСТНОГО БЮДЖЕТА ЛЕНИНГРАДСКОЙ ОБЛАСТИ НА РЕАЛИЗАЦИЮ</w:t>
      </w:r>
    </w:p>
    <w:p w:rsidR="00ED748A" w:rsidRDefault="00ED748A">
      <w:pPr>
        <w:pStyle w:val="ConsPlusTitle"/>
        <w:jc w:val="center"/>
      </w:pPr>
      <w:r>
        <w:t>ОБЛАСТНОГО ЗАКОНА ОТ 28 ДЕКАБРЯ 2018 ГОДА N 147-ОЗ</w:t>
      </w:r>
    </w:p>
    <w:p w:rsidR="00ED748A" w:rsidRDefault="00ED748A">
      <w:pPr>
        <w:pStyle w:val="ConsPlusTitle"/>
        <w:jc w:val="center"/>
      </w:pPr>
      <w:r>
        <w:t>"О СТАРОСТАХ СЕЛЬСКИХ НАСЕЛЕННЫХ ПУНКТОВ ЛЕНИНГРАДСКОЙ</w:t>
      </w:r>
    </w:p>
    <w:p w:rsidR="00ED748A" w:rsidRDefault="00ED748A">
      <w:pPr>
        <w:pStyle w:val="ConsPlusTitle"/>
        <w:jc w:val="center"/>
      </w:pPr>
      <w:r>
        <w:t>ОБЛАСТИ И СОДЕЙСТВИИ УЧАСТИЮ НАСЕЛЕНИЯ В ОСУЩЕСТВЛЕНИИ</w:t>
      </w:r>
    </w:p>
    <w:p w:rsidR="00ED748A" w:rsidRDefault="00ED748A">
      <w:pPr>
        <w:pStyle w:val="ConsPlusTitle"/>
        <w:jc w:val="center"/>
      </w:pPr>
      <w:r>
        <w:t>МЕСТНОГО САМОУПРАВЛЕНИЯ В ИНЫХ ФОРМАХ НА ЧАСТЯХ ТЕРРИТОРИЙ</w:t>
      </w:r>
    </w:p>
    <w:p w:rsidR="00ED748A" w:rsidRDefault="00ED748A">
      <w:pPr>
        <w:pStyle w:val="ConsPlusTitle"/>
        <w:jc w:val="center"/>
      </w:pPr>
      <w:r>
        <w:t>МУНИЦИПАЛЬНЫХ ОБРАЗОВАНИЙ ЛЕНИНГРАДСКОЙ ОБЛАСТИ"</w:t>
      </w:r>
    </w:p>
    <w:p w:rsidR="00ED748A" w:rsidRDefault="00ED748A">
      <w:pPr>
        <w:pStyle w:val="ConsPlusNormal"/>
        <w:ind w:firstLine="540"/>
        <w:jc w:val="both"/>
      </w:pPr>
    </w:p>
    <w:p w:rsidR="00ED748A" w:rsidRDefault="00ED748A">
      <w:pPr>
        <w:pStyle w:val="ConsPlusTitle"/>
        <w:jc w:val="center"/>
        <w:outlineLvl w:val="2"/>
      </w:pPr>
      <w:r>
        <w:t>1. Общие положения</w:t>
      </w:r>
    </w:p>
    <w:p w:rsidR="00ED748A" w:rsidRDefault="00ED748A">
      <w:pPr>
        <w:pStyle w:val="ConsPlusNormal"/>
        <w:ind w:firstLine="540"/>
        <w:jc w:val="both"/>
      </w:pPr>
    </w:p>
    <w:p w:rsidR="00ED748A" w:rsidRDefault="00ED748A">
      <w:pPr>
        <w:pStyle w:val="ConsPlusNormal"/>
        <w:ind w:firstLine="540"/>
        <w:jc w:val="both"/>
      </w:pPr>
      <w:r>
        <w:t xml:space="preserve">1.1. 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(далее - областной бюджет) в соответствии с областным </w:t>
      </w:r>
      <w:hyperlink r:id="rId97">
        <w:r>
          <w:rPr>
            <w:color w:val="0000FF"/>
          </w:rPr>
          <w:t>законом</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субсидия).</w:t>
      </w:r>
    </w:p>
    <w:p w:rsidR="00ED748A" w:rsidRDefault="00ED748A">
      <w:pPr>
        <w:pStyle w:val="ConsPlusNormal"/>
        <w:spacing w:before="200"/>
        <w:ind w:firstLine="540"/>
        <w:jc w:val="both"/>
      </w:pPr>
      <w: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ED748A" w:rsidRDefault="00ED748A">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ED748A" w:rsidRDefault="00ED748A">
      <w:pPr>
        <w:pStyle w:val="ConsPlusNormal"/>
        <w:spacing w:before="200"/>
        <w:ind w:firstLine="540"/>
        <w:jc w:val="both"/>
      </w:pPr>
      <w:r>
        <w:t xml:space="preserve">1.4. Субсидия предоставляется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и(или) используемых в рамках решения вопросов местного значения, предусмотренных </w:t>
      </w:r>
      <w:hyperlink r:id="rId98">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инициативные предложения).</w:t>
      </w:r>
    </w:p>
    <w:p w:rsidR="00ED748A" w:rsidRDefault="00ED748A">
      <w:pPr>
        <w:pStyle w:val="ConsPlusNormal"/>
        <w:spacing w:before="200"/>
        <w:ind w:firstLine="540"/>
        <w:jc w:val="both"/>
      </w:pPr>
      <w:r>
        <w:t xml:space="preserve">1.5. Понятия, используемые в настоящем Порядке, применяются в значениях, установленных </w:t>
      </w:r>
      <w:r>
        <w:lastRenderedPageBreak/>
        <w:t>действующим законодательством.</w:t>
      </w:r>
    </w:p>
    <w:p w:rsidR="00ED748A" w:rsidRDefault="00ED748A">
      <w:pPr>
        <w:pStyle w:val="ConsPlusNormal"/>
        <w:ind w:firstLine="540"/>
        <w:jc w:val="both"/>
      </w:pPr>
    </w:p>
    <w:p w:rsidR="00ED748A" w:rsidRDefault="00ED748A">
      <w:pPr>
        <w:pStyle w:val="ConsPlusTitle"/>
        <w:jc w:val="center"/>
        <w:outlineLvl w:val="2"/>
      </w:pPr>
      <w:r>
        <w:t>2. Цели и условия предоставления субсидии</w:t>
      </w:r>
    </w:p>
    <w:p w:rsidR="00ED748A" w:rsidRDefault="00ED748A">
      <w:pPr>
        <w:pStyle w:val="ConsPlusNormal"/>
        <w:ind w:firstLine="540"/>
        <w:jc w:val="both"/>
      </w:pPr>
    </w:p>
    <w:p w:rsidR="00ED748A" w:rsidRDefault="00ED748A">
      <w:pPr>
        <w:pStyle w:val="ConsPlusNormal"/>
        <w:ind w:firstLine="540"/>
        <w:jc w:val="both"/>
      </w:pPr>
      <w:r>
        <w:t>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на части территории муниципального образования, где избран общественный совет (далее - сельские населенные пункты).</w:t>
      </w:r>
    </w:p>
    <w:p w:rsidR="00ED748A" w:rsidRDefault="00ED748A">
      <w:pPr>
        <w:pStyle w:val="ConsPlusNormal"/>
        <w:spacing w:before="200"/>
        <w:ind w:firstLine="540"/>
        <w:jc w:val="both"/>
      </w:pPr>
      <w:r>
        <w:t>2.2. Результатом использования субсидии является количество реализованных инициативных предложений.</w:t>
      </w:r>
    </w:p>
    <w:p w:rsidR="00ED748A" w:rsidRDefault="00ED748A">
      <w:pPr>
        <w:pStyle w:val="ConsPlusNormal"/>
        <w:spacing w:before="20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ED748A" w:rsidRDefault="00ED748A">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ED748A" w:rsidRDefault="00ED748A">
      <w:pPr>
        <w:pStyle w:val="ConsPlusNormal"/>
        <w:spacing w:before="200"/>
        <w:ind w:firstLine="540"/>
        <w:jc w:val="both"/>
      </w:pPr>
      <w:r>
        <w:t xml:space="preserve">2.3. Соглашение заключается в соответствии с </w:t>
      </w:r>
      <w:hyperlink r:id="rId99">
        <w:r>
          <w:rPr>
            <w:color w:val="0000FF"/>
          </w:rPr>
          <w:t>пунктами 4.1</w:t>
        </w:r>
      </w:hyperlink>
      <w:r>
        <w:t xml:space="preserve"> - </w:t>
      </w:r>
      <w:hyperlink r:id="rId100">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D748A" w:rsidRDefault="00ED748A">
      <w:pPr>
        <w:pStyle w:val="ConsPlusNormal"/>
        <w:spacing w:before="200"/>
        <w:ind w:firstLine="540"/>
        <w:jc w:val="both"/>
      </w:pPr>
      <w:r>
        <w:t xml:space="preserve">2.4. Условия предоставления субсидии устанавливаются в соответствии с </w:t>
      </w:r>
      <w:hyperlink r:id="rId101">
        <w:r>
          <w:rPr>
            <w:color w:val="0000FF"/>
          </w:rPr>
          <w:t>пунктом 2.7</w:t>
        </w:r>
      </w:hyperlink>
      <w:r>
        <w:t xml:space="preserve"> Правил.</w:t>
      </w:r>
    </w:p>
    <w:p w:rsidR="00ED748A" w:rsidRDefault="00ED748A">
      <w:pPr>
        <w:pStyle w:val="ConsPlusNormal"/>
        <w:ind w:firstLine="540"/>
        <w:jc w:val="both"/>
      </w:pPr>
    </w:p>
    <w:p w:rsidR="00ED748A" w:rsidRDefault="00ED748A">
      <w:pPr>
        <w:pStyle w:val="ConsPlusTitle"/>
        <w:jc w:val="center"/>
        <w:outlineLvl w:val="2"/>
      </w:pPr>
      <w:r>
        <w:t>3. Порядок проведения отбора муниципальных образований</w:t>
      </w:r>
    </w:p>
    <w:p w:rsidR="00ED748A" w:rsidRDefault="00ED748A">
      <w:pPr>
        <w:pStyle w:val="ConsPlusTitle"/>
        <w:jc w:val="center"/>
      </w:pPr>
      <w:r>
        <w:t>для предоставления субсидии</w:t>
      </w:r>
    </w:p>
    <w:p w:rsidR="00ED748A" w:rsidRDefault="00ED748A">
      <w:pPr>
        <w:pStyle w:val="ConsPlusNormal"/>
        <w:ind w:firstLine="540"/>
        <w:jc w:val="both"/>
      </w:pPr>
    </w:p>
    <w:p w:rsidR="00ED748A" w:rsidRDefault="00ED748A">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ED748A" w:rsidRDefault="00ED748A">
      <w:pPr>
        <w:pStyle w:val="ConsPlusNormal"/>
        <w:spacing w:before="200"/>
        <w:ind w:firstLine="540"/>
        <w:jc w:val="both"/>
      </w:pPr>
      <w:r>
        <w:t>3.2. Прием заявок осуществляет комитет.</w:t>
      </w:r>
    </w:p>
    <w:p w:rsidR="00ED748A" w:rsidRDefault="00ED748A">
      <w:pPr>
        <w:pStyle w:val="ConsPlusNormal"/>
        <w:spacing w:before="200"/>
        <w:ind w:firstLine="540"/>
        <w:jc w:val="both"/>
      </w:pPr>
      <w:bookmarkStart w:id="9" w:name="P3862"/>
      <w:bookmarkEnd w:id="9"/>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заявок указывается в извещении.</w:t>
      </w:r>
    </w:p>
    <w:p w:rsidR="00ED748A" w:rsidRDefault="00ED748A">
      <w:pPr>
        <w:pStyle w:val="ConsPlusNormal"/>
        <w:spacing w:before="200"/>
        <w:ind w:firstLine="540"/>
        <w:jc w:val="both"/>
      </w:pPr>
      <w:bookmarkStart w:id="10" w:name="P3863"/>
      <w:bookmarkEnd w:id="10"/>
      <w:r>
        <w:t>3.4. К заявке прилагаются следующие документы:</w:t>
      </w:r>
    </w:p>
    <w:p w:rsidR="00ED748A" w:rsidRDefault="00ED748A">
      <w:pPr>
        <w:pStyle w:val="ConsPlusNormal"/>
        <w:spacing w:before="20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 ее разработке и утверждении;</w:t>
      </w:r>
    </w:p>
    <w:p w:rsidR="00ED748A" w:rsidRDefault="00ED748A">
      <w:pPr>
        <w:pStyle w:val="ConsPlusNormal"/>
        <w:spacing w:before="200"/>
        <w:ind w:firstLine="540"/>
        <w:jc w:val="both"/>
      </w:pPr>
      <w:r>
        <w:t>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ED748A" w:rsidRDefault="00ED748A">
      <w:pPr>
        <w:pStyle w:val="ConsPlusNormal"/>
        <w:spacing w:before="200"/>
        <w:ind w:firstLine="540"/>
        <w:jc w:val="both"/>
      </w:pPr>
      <w:r>
        <w:t>документы, подтверждающие вклад граждан, юридических лиц (индивидуальных предпринимателей), - гарантийные письма о материально-техническом и(или)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ED748A" w:rsidRDefault="00ED748A">
      <w:pPr>
        <w:pStyle w:val="ConsPlusNormal"/>
        <w:spacing w:before="200"/>
        <w:ind w:firstLine="540"/>
        <w:jc w:val="both"/>
      </w:pPr>
      <w:r>
        <w:lastRenderedPageBreak/>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ED748A" w:rsidRDefault="00ED748A">
      <w:pPr>
        <w:pStyle w:val="ConsPlusNormal"/>
        <w:spacing w:before="200"/>
        <w:ind w:firstLine="540"/>
        <w:jc w:val="both"/>
      </w:pPr>
      <w: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ED748A" w:rsidRDefault="00ED748A">
      <w:pPr>
        <w:pStyle w:val="ConsPlusNormal"/>
        <w:spacing w:before="200"/>
        <w:ind w:firstLine="540"/>
        <w:jc w:val="both"/>
      </w:pPr>
      <w: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3863">
        <w:r>
          <w:rPr>
            <w:color w:val="0000FF"/>
          </w:rPr>
          <w:t>пунктом 3.4</w:t>
        </w:r>
      </w:hyperlink>
      <w:r>
        <w:t xml:space="preserve"> настоящего Порядка, к заявке дополнительно прилагаются следующие документы:</w:t>
      </w:r>
    </w:p>
    <w:p w:rsidR="00ED748A" w:rsidRDefault="00ED748A">
      <w:pPr>
        <w:pStyle w:val="ConsPlusNormal"/>
        <w:spacing w:before="200"/>
        <w:ind w:firstLine="540"/>
        <w:jc w:val="both"/>
      </w:pPr>
      <w:r>
        <w:t>решение совета депутатов муниципального образования о назначении старосты сельского населенного пункта;</w:t>
      </w:r>
    </w:p>
    <w:p w:rsidR="00ED748A" w:rsidRDefault="00ED748A">
      <w:pPr>
        <w:pStyle w:val="ConsPlusNormal"/>
        <w:spacing w:before="200"/>
        <w:ind w:firstLine="540"/>
        <w:jc w:val="both"/>
      </w:pPr>
      <w: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ED748A" w:rsidRDefault="00ED748A">
      <w:pPr>
        <w:pStyle w:val="ConsPlusNormal"/>
        <w:spacing w:before="200"/>
        <w:ind w:firstLine="540"/>
        <w:jc w:val="both"/>
      </w:pPr>
      <w: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ED748A" w:rsidRDefault="00ED748A">
      <w:pPr>
        <w:pStyle w:val="ConsPlusNormal"/>
        <w:spacing w:before="200"/>
        <w:ind w:firstLine="540"/>
        <w:jc w:val="both"/>
      </w:pPr>
      <w:r>
        <w:t xml:space="preserve">фото- и(или) видеофиксация проведения собраний (конференций) граждан сельского населенного пункта с участием старосты, осуществленная с соблюдением положений </w:t>
      </w:r>
      <w:hyperlink r:id="rId102">
        <w:r>
          <w:rPr>
            <w:color w:val="0000FF"/>
          </w:rPr>
          <w:t>статьи 152.1</w:t>
        </w:r>
      </w:hyperlink>
      <w:r>
        <w:t xml:space="preserve"> Гражданского кодекса Российской Федерации.</w:t>
      </w:r>
    </w:p>
    <w:p w:rsidR="00ED748A" w:rsidRDefault="00ED748A">
      <w:pPr>
        <w:pStyle w:val="ConsPlusNormal"/>
        <w:spacing w:before="200"/>
        <w:ind w:firstLine="540"/>
        <w:jc w:val="both"/>
      </w:pPr>
      <w:r>
        <w:t xml:space="preserve">3.4.2. В целях содействия участию населения в осуществлении местного самоуправления на части территории муниципального образования, где избран общественный совет, кроме документов, предусмотренных </w:t>
      </w:r>
      <w:hyperlink w:anchor="P3863">
        <w:r>
          <w:rPr>
            <w:color w:val="0000FF"/>
          </w:rPr>
          <w:t>пунктом 3.4</w:t>
        </w:r>
      </w:hyperlink>
      <w:r>
        <w:t xml:space="preserve"> настоящего Порядка, к заявке дополнительно прилагаются следующие документы:</w:t>
      </w:r>
    </w:p>
    <w:p w:rsidR="00ED748A" w:rsidRDefault="00ED748A">
      <w:pPr>
        <w:pStyle w:val="ConsPlusNormal"/>
        <w:spacing w:before="200"/>
        <w:ind w:firstLine="540"/>
        <w:jc w:val="both"/>
      </w:pPr>
      <w: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ED748A" w:rsidRDefault="00ED748A">
      <w:pPr>
        <w:pStyle w:val="ConsPlusNormal"/>
        <w:spacing w:before="200"/>
        <w:ind w:firstLine="540"/>
        <w:jc w:val="both"/>
      </w:pPr>
      <w:r>
        <w:t>решение собрания (конференции) граждан части территории муниципального образования об избрании общественного совета;</w:t>
      </w:r>
    </w:p>
    <w:p w:rsidR="00ED748A" w:rsidRDefault="00ED748A">
      <w:pPr>
        <w:pStyle w:val="ConsPlusNormal"/>
        <w:spacing w:before="200"/>
        <w:ind w:firstLine="540"/>
        <w:jc w:val="both"/>
      </w:pPr>
      <w:r>
        <w:t>решение общественного совета об избрании председателя;</w:t>
      </w:r>
    </w:p>
    <w:p w:rsidR="00ED748A" w:rsidRDefault="00ED748A">
      <w:pPr>
        <w:pStyle w:val="ConsPlusNormal"/>
        <w:spacing w:before="20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ED748A" w:rsidRDefault="00ED748A">
      <w:pPr>
        <w:pStyle w:val="ConsPlusNormal"/>
        <w:spacing w:before="20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ED748A" w:rsidRDefault="00ED748A">
      <w:pPr>
        <w:pStyle w:val="ConsPlusNormal"/>
        <w:spacing w:before="200"/>
        <w:ind w:firstLine="540"/>
        <w:jc w:val="both"/>
      </w:pPr>
      <w:r>
        <w:t xml:space="preserve">фото- и(или) видеофиксация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103">
        <w:r>
          <w:rPr>
            <w:color w:val="0000FF"/>
          </w:rPr>
          <w:t>статьи 152.1</w:t>
        </w:r>
      </w:hyperlink>
      <w:r>
        <w:t xml:space="preserve"> Гражданского кодекса Российской Федерации.</w:t>
      </w:r>
    </w:p>
    <w:p w:rsidR="00ED748A" w:rsidRDefault="00ED748A">
      <w:pPr>
        <w:pStyle w:val="ConsPlusNormal"/>
        <w:spacing w:before="200"/>
        <w:ind w:firstLine="540"/>
        <w:jc w:val="both"/>
      </w:pPr>
      <w:bookmarkStart w:id="11" w:name="P3881"/>
      <w:bookmarkEnd w:id="11"/>
      <w:r>
        <w:t>3.5. Критериями, которым должны соответствовать муниципальные образования для допуска к оценке заявок, являются:</w:t>
      </w:r>
    </w:p>
    <w:p w:rsidR="00ED748A" w:rsidRDefault="00ED748A">
      <w:pPr>
        <w:pStyle w:val="ConsPlusNormal"/>
        <w:spacing w:before="200"/>
        <w:ind w:firstLine="540"/>
        <w:jc w:val="both"/>
      </w:pPr>
      <w:r>
        <w:t xml:space="preserve">представление муниципальным образованием заявки в сроки, установленные в соответствии с </w:t>
      </w:r>
      <w:hyperlink w:anchor="P3862">
        <w:r>
          <w:rPr>
            <w:color w:val="0000FF"/>
          </w:rPr>
          <w:t>пунктом 3.3</w:t>
        </w:r>
      </w:hyperlink>
      <w:r>
        <w:t xml:space="preserve"> настоящего Порядка;</w:t>
      </w:r>
    </w:p>
    <w:p w:rsidR="00ED748A" w:rsidRDefault="00ED748A">
      <w:pPr>
        <w:pStyle w:val="ConsPlusNormal"/>
        <w:spacing w:before="200"/>
        <w:ind w:firstLine="540"/>
        <w:jc w:val="both"/>
      </w:pPr>
      <w:r>
        <w:lastRenderedPageBreak/>
        <w:t xml:space="preserve">соответствие заявки требованиям, установленным </w:t>
      </w:r>
      <w:hyperlink w:anchor="P3863">
        <w:r>
          <w:rPr>
            <w:color w:val="0000FF"/>
          </w:rPr>
          <w:t>пунктом 3.4</w:t>
        </w:r>
      </w:hyperlink>
      <w:r>
        <w:t xml:space="preserve"> настоящего Порядка.</w:t>
      </w:r>
    </w:p>
    <w:p w:rsidR="00ED748A" w:rsidRDefault="00ED748A">
      <w:pPr>
        <w:pStyle w:val="ConsPlusNormal"/>
        <w:spacing w:before="200"/>
        <w:ind w:firstLine="540"/>
        <w:jc w:val="both"/>
      </w:pPr>
      <w:bookmarkStart w:id="12" w:name="P3884"/>
      <w:bookmarkEnd w:id="12"/>
      <w: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ED748A" w:rsidRDefault="00ED748A">
      <w:pPr>
        <w:pStyle w:val="ConsPlusNormal"/>
        <w:spacing w:before="200"/>
        <w:ind w:firstLine="540"/>
        <w:jc w:val="both"/>
      </w:pPr>
      <w:r>
        <w:t>наличие инициативного предложения (инициативных предложений) в заявке муниципального образования на предоставление субсидии - 0,3;</w:t>
      </w:r>
    </w:p>
    <w:p w:rsidR="00ED748A" w:rsidRDefault="00ED748A">
      <w:pPr>
        <w:pStyle w:val="ConsPlusNormal"/>
        <w:spacing w:before="200"/>
        <w:ind w:firstLine="540"/>
        <w:jc w:val="both"/>
      </w:pPr>
      <w:r>
        <w:t>реализация инициативного предложения (инициативных предложений) в течение одного финансового года - 0,3;</w:t>
      </w:r>
    </w:p>
    <w:p w:rsidR="00ED748A" w:rsidRDefault="00ED748A">
      <w:pPr>
        <w:pStyle w:val="ConsPlusNormal"/>
        <w:spacing w:before="200"/>
        <w:ind w:firstLine="540"/>
        <w:jc w:val="both"/>
      </w:pPr>
      <w:r>
        <w:t>привлечение для обеспечения реализации инициативного предложения (инициативных предложений) финансового вклада, и(или)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ED748A" w:rsidRDefault="00ED748A">
      <w:pPr>
        <w:pStyle w:val="ConsPlusNormal"/>
        <w:spacing w:before="200"/>
        <w:ind w:firstLine="540"/>
        <w:jc w:val="both"/>
      </w:pPr>
      <w:r>
        <w:t xml:space="preserve">3.7. Рассмотрение заявок на соответствие критериям, установленным </w:t>
      </w:r>
      <w:hyperlink w:anchor="P3881">
        <w:r>
          <w:rPr>
            <w:color w:val="0000FF"/>
          </w:rPr>
          <w:t>пунктом 3.5</w:t>
        </w:r>
      </w:hyperlink>
      <w:r>
        <w:t xml:space="preserve"> настоящего Порядка, осуществляется комитетом на этапе приема заявок.</w:t>
      </w:r>
    </w:p>
    <w:p w:rsidR="00ED748A" w:rsidRDefault="00ED748A">
      <w:pPr>
        <w:pStyle w:val="ConsPlusNormal"/>
        <w:spacing w:before="200"/>
        <w:ind w:firstLine="540"/>
        <w:jc w:val="both"/>
      </w:pPr>
      <w:r>
        <w:t>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с даты окончания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ED748A" w:rsidRDefault="00ED748A">
      <w:pPr>
        <w:pStyle w:val="ConsPlusNormal"/>
        <w:spacing w:before="200"/>
        <w:ind w:firstLine="540"/>
        <w:jc w:val="both"/>
      </w:pPr>
      <w:r>
        <w:t xml:space="preserve">Оценка заявок осуществляется в соответствии с критериями оценки заявок, предусмотренными </w:t>
      </w:r>
      <w:hyperlink w:anchor="P3884">
        <w:r>
          <w:rPr>
            <w:color w:val="0000FF"/>
          </w:rPr>
          <w:t>пунктом 3.6</w:t>
        </w:r>
      </w:hyperlink>
      <w:r>
        <w:t xml:space="preserve"> настоящего Порядка.</w:t>
      </w:r>
    </w:p>
    <w:p w:rsidR="00ED748A" w:rsidRDefault="00ED748A">
      <w:pPr>
        <w:pStyle w:val="ConsPlusNormal"/>
        <w:spacing w:before="200"/>
        <w:ind w:firstLine="540"/>
        <w:jc w:val="both"/>
      </w:pPr>
      <w:r>
        <w:t>По каждому из критериев в случае соответствия присваивается 5 баллов, в случае несоответствия - 0 баллов.</w:t>
      </w:r>
    </w:p>
    <w:p w:rsidR="00ED748A" w:rsidRDefault="00ED748A">
      <w:pPr>
        <w:pStyle w:val="ConsPlusNormal"/>
        <w:spacing w:before="200"/>
        <w:ind w:firstLine="540"/>
        <w:jc w:val="both"/>
      </w:pPr>
      <w:r>
        <w:t>Сводная оценка заявки рассчитывается по формуле:</w:t>
      </w:r>
    </w:p>
    <w:p w:rsidR="00ED748A" w:rsidRDefault="00ED748A">
      <w:pPr>
        <w:pStyle w:val="ConsPlusNormal"/>
        <w:ind w:firstLine="540"/>
        <w:jc w:val="both"/>
      </w:pPr>
    </w:p>
    <w:p w:rsidR="00ED748A" w:rsidRDefault="00ED748A">
      <w:pPr>
        <w:pStyle w:val="ConsPlusNormal"/>
        <w:jc w:val="center"/>
      </w:pPr>
      <w:r>
        <w:rPr>
          <w:noProof/>
          <w:position w:val="-23"/>
        </w:rPr>
        <w:drawing>
          <wp:inline distT="0" distB="0" distL="0" distR="0">
            <wp:extent cx="1181100" cy="4286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ED748A" w:rsidRDefault="00ED748A">
      <w:pPr>
        <w:pStyle w:val="ConsPlusNormal"/>
        <w:ind w:firstLine="540"/>
        <w:jc w:val="both"/>
      </w:pPr>
    </w:p>
    <w:p w:rsidR="00ED748A" w:rsidRDefault="00ED748A">
      <w:pPr>
        <w:pStyle w:val="ConsPlusNormal"/>
        <w:ind w:firstLine="540"/>
        <w:jc w:val="both"/>
      </w:pPr>
      <w:r>
        <w:t>где:</w:t>
      </w:r>
    </w:p>
    <w:p w:rsidR="00ED748A" w:rsidRDefault="00ED748A">
      <w:pPr>
        <w:pStyle w:val="ConsPlusNormal"/>
        <w:spacing w:before="200"/>
        <w:ind w:firstLine="540"/>
        <w:jc w:val="both"/>
      </w:pPr>
      <w:r>
        <w:t xml:space="preserve">Kgi - количество баллов по i-му критерию, предусмотренному </w:t>
      </w:r>
      <w:hyperlink w:anchor="P3884">
        <w:r>
          <w:rPr>
            <w:color w:val="0000FF"/>
          </w:rPr>
          <w:t>пунктом 3.6</w:t>
        </w:r>
      </w:hyperlink>
      <w:r>
        <w:t xml:space="preserve"> настоящего Порядка;</w:t>
      </w:r>
    </w:p>
    <w:p w:rsidR="00ED748A" w:rsidRDefault="00ED748A">
      <w:pPr>
        <w:pStyle w:val="ConsPlusNormal"/>
        <w:spacing w:before="200"/>
        <w:ind w:firstLine="540"/>
        <w:jc w:val="both"/>
      </w:pPr>
      <w:r>
        <w:t xml:space="preserve">Rgi - весовой коэффициент i-го критерия, предусмотренного </w:t>
      </w:r>
      <w:hyperlink w:anchor="P3884">
        <w:r>
          <w:rPr>
            <w:color w:val="0000FF"/>
          </w:rPr>
          <w:t>пунктом 3.6</w:t>
        </w:r>
      </w:hyperlink>
      <w:r>
        <w:t xml:space="preserve"> настоящего Порядка, в сводной оценке заявки муниципального образования.</w:t>
      </w:r>
    </w:p>
    <w:p w:rsidR="00ED748A" w:rsidRDefault="00ED748A">
      <w:pPr>
        <w:pStyle w:val="ConsPlusNormal"/>
        <w:ind w:firstLine="540"/>
        <w:jc w:val="both"/>
      </w:pPr>
    </w:p>
    <w:p w:rsidR="00ED748A" w:rsidRDefault="00ED748A">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ED748A" w:rsidRDefault="00ED748A">
      <w:pPr>
        <w:pStyle w:val="ConsPlusNormal"/>
        <w:spacing w:before="20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ED748A" w:rsidRDefault="00ED748A">
      <w:pPr>
        <w:pStyle w:val="ConsPlusNormal"/>
        <w:spacing w:before="200"/>
        <w:ind w:firstLine="540"/>
        <w:jc w:val="both"/>
      </w:pPr>
      <w: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 момента поступления протокола утверждает список правовым актом комитета.</w:t>
      </w:r>
    </w:p>
    <w:p w:rsidR="00ED748A" w:rsidRDefault="00ED748A">
      <w:pPr>
        <w:pStyle w:val="ConsPlusNormal"/>
        <w:ind w:firstLine="540"/>
        <w:jc w:val="both"/>
      </w:pPr>
    </w:p>
    <w:p w:rsidR="00ED748A" w:rsidRDefault="00ED748A">
      <w:pPr>
        <w:pStyle w:val="ConsPlusTitle"/>
        <w:jc w:val="center"/>
        <w:outlineLvl w:val="2"/>
      </w:pPr>
      <w:r>
        <w:t>4. Методика распределения субсидии</w:t>
      </w:r>
    </w:p>
    <w:p w:rsidR="00ED748A" w:rsidRDefault="00ED748A">
      <w:pPr>
        <w:pStyle w:val="ConsPlusNormal"/>
        <w:ind w:firstLine="540"/>
        <w:jc w:val="both"/>
      </w:pPr>
    </w:p>
    <w:p w:rsidR="00ED748A" w:rsidRDefault="00ED748A">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ED748A" w:rsidRDefault="00ED748A">
      <w:pPr>
        <w:pStyle w:val="ConsPlusNormal"/>
        <w:spacing w:before="200"/>
        <w:ind w:firstLine="540"/>
        <w:jc w:val="both"/>
      </w:pPr>
      <w:r>
        <w:t>4.2. Субсидия распределяется между муниципальными образованиями, прошедшими отбор, по формуле:</w:t>
      </w:r>
    </w:p>
    <w:p w:rsidR="00ED748A" w:rsidRDefault="00ED748A">
      <w:pPr>
        <w:pStyle w:val="ConsPlusNormal"/>
        <w:ind w:firstLine="540"/>
        <w:jc w:val="both"/>
      </w:pPr>
    </w:p>
    <w:p w:rsidR="00ED748A" w:rsidRDefault="00ED748A">
      <w:pPr>
        <w:pStyle w:val="ConsPlusNormal"/>
        <w:jc w:val="center"/>
      </w:pPr>
      <w:r>
        <w:lastRenderedPageBreak/>
        <w:t>Сg = ЗСg x УСg,</w:t>
      </w:r>
    </w:p>
    <w:p w:rsidR="00ED748A" w:rsidRDefault="00ED748A">
      <w:pPr>
        <w:pStyle w:val="ConsPlusNormal"/>
        <w:ind w:firstLine="540"/>
        <w:jc w:val="both"/>
      </w:pPr>
    </w:p>
    <w:p w:rsidR="00ED748A" w:rsidRDefault="00ED748A">
      <w:pPr>
        <w:pStyle w:val="ConsPlusNormal"/>
        <w:ind w:firstLine="540"/>
        <w:jc w:val="both"/>
      </w:pPr>
      <w:r>
        <w:t>где:</w:t>
      </w:r>
    </w:p>
    <w:p w:rsidR="00ED748A" w:rsidRDefault="00ED748A">
      <w:pPr>
        <w:pStyle w:val="ConsPlusNormal"/>
        <w:spacing w:before="200"/>
        <w:ind w:firstLine="540"/>
        <w:jc w:val="both"/>
      </w:pPr>
      <w:r>
        <w:t>Сg - объем субсидии, предоставленный бюджету g-го муниципального образования;</w:t>
      </w:r>
    </w:p>
    <w:p w:rsidR="00ED748A" w:rsidRDefault="00ED748A">
      <w:pPr>
        <w:pStyle w:val="ConsPlusNormal"/>
        <w:spacing w:before="200"/>
        <w:ind w:firstLine="540"/>
        <w:jc w:val="both"/>
      </w:pPr>
      <w:r>
        <w:t>ЗСg - плановый общий объем расходов на исполнение софинансируемых обязательств в соответствии с заявкой g-го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g-го муниципального образования;</w:t>
      </w:r>
    </w:p>
    <w:p w:rsidR="00ED748A" w:rsidRDefault="00ED748A">
      <w:pPr>
        <w:pStyle w:val="ConsPlusNormal"/>
        <w:spacing w:before="200"/>
        <w:ind w:firstLine="540"/>
        <w:jc w:val="both"/>
      </w:pPr>
      <w:r>
        <w:t>УСg - предельный уровень софинансирования для g-го муниципального образования.</w:t>
      </w:r>
    </w:p>
    <w:p w:rsidR="00ED748A" w:rsidRDefault="00ED748A">
      <w:pPr>
        <w:pStyle w:val="ConsPlusNormal"/>
        <w:ind w:firstLine="540"/>
        <w:jc w:val="both"/>
      </w:pPr>
    </w:p>
    <w:p w:rsidR="00ED748A" w:rsidRDefault="00ED748A">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04">
        <w:r>
          <w:rPr>
            <w:color w:val="0000FF"/>
          </w:rPr>
          <w:t>пунктом 3.2</w:t>
        </w:r>
      </w:hyperlink>
      <w:r>
        <w:t xml:space="preserve"> Правил.</w:t>
      </w:r>
    </w:p>
    <w:p w:rsidR="00ED748A" w:rsidRDefault="00ED748A">
      <w:pPr>
        <w:pStyle w:val="ConsPlusNormal"/>
        <w:spacing w:before="20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ED748A" w:rsidRDefault="00ED748A">
      <w:pPr>
        <w:pStyle w:val="ConsPlusNormal"/>
        <w:spacing w:before="200"/>
        <w:ind w:firstLine="540"/>
        <w:jc w:val="both"/>
      </w:pPr>
      <w: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ED748A" w:rsidRDefault="00ED748A">
      <w:pPr>
        <w:pStyle w:val="ConsPlusNormal"/>
        <w:spacing w:before="20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ED748A" w:rsidRDefault="00ED748A">
      <w:pPr>
        <w:pStyle w:val="ConsPlusNormal"/>
        <w:spacing w:before="200"/>
        <w:ind w:firstLine="540"/>
        <w:jc w:val="both"/>
      </w:pPr>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ED748A" w:rsidRDefault="00ED748A">
      <w:pPr>
        <w:pStyle w:val="ConsPlusNormal"/>
        <w:spacing w:before="200"/>
        <w:ind w:firstLine="540"/>
        <w:jc w:val="both"/>
      </w:pPr>
      <w:r>
        <w:t>4.6. Утвержденный для муниципального образования объем субсидии может быть пересмотрен:</w:t>
      </w:r>
    </w:p>
    <w:p w:rsidR="00ED748A" w:rsidRDefault="00ED748A">
      <w:pPr>
        <w:pStyle w:val="ConsPlusNormal"/>
        <w:spacing w:before="200"/>
        <w:ind w:firstLine="540"/>
        <w:jc w:val="both"/>
      </w:pPr>
      <w:r>
        <w:t>а)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ED748A" w:rsidRDefault="00ED748A">
      <w:pPr>
        <w:pStyle w:val="ConsPlusNormal"/>
        <w:spacing w:before="200"/>
        <w:ind w:firstLine="540"/>
        <w:jc w:val="both"/>
      </w:pPr>
      <w:r>
        <w:t>б) при увеличении общего объема бюджетных ассигнований областного бюджета, предусмотренного для предоставления субсидии.</w:t>
      </w:r>
    </w:p>
    <w:p w:rsidR="00ED748A" w:rsidRDefault="00ED748A">
      <w:pPr>
        <w:pStyle w:val="ConsPlusNormal"/>
        <w:spacing w:before="200"/>
        <w:ind w:firstLine="540"/>
        <w:jc w:val="both"/>
      </w:pPr>
      <w:r>
        <w:t>4.7. В случаях, указанных в подпунктах "а" и "б" пункта 4.6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ED748A" w:rsidRDefault="00ED748A">
      <w:pPr>
        <w:pStyle w:val="ConsPlusNormal"/>
        <w:spacing w:before="200"/>
        <w:ind w:firstLine="540"/>
        <w:jc w:val="both"/>
      </w:pPr>
      <w:r>
        <w:t>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и(или)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софинансирования.</w:t>
      </w:r>
    </w:p>
    <w:p w:rsidR="00ED748A" w:rsidRDefault="00ED748A">
      <w:pPr>
        <w:pStyle w:val="ConsPlusNormal"/>
        <w:ind w:firstLine="540"/>
        <w:jc w:val="both"/>
      </w:pPr>
    </w:p>
    <w:p w:rsidR="00ED748A" w:rsidRDefault="00ED748A">
      <w:pPr>
        <w:pStyle w:val="ConsPlusTitle"/>
        <w:jc w:val="center"/>
        <w:outlineLvl w:val="2"/>
      </w:pPr>
      <w:r>
        <w:t>5. Правила перечисления субсидии</w:t>
      </w:r>
    </w:p>
    <w:p w:rsidR="00ED748A" w:rsidRDefault="00ED748A">
      <w:pPr>
        <w:pStyle w:val="ConsPlusNormal"/>
        <w:ind w:firstLine="540"/>
        <w:jc w:val="both"/>
      </w:pPr>
    </w:p>
    <w:p w:rsidR="00ED748A" w:rsidRDefault="00ED748A">
      <w:pPr>
        <w:pStyle w:val="ConsPlusNormal"/>
        <w:ind w:firstLine="540"/>
        <w:jc w:val="both"/>
      </w:pPr>
      <w:r>
        <w:t xml:space="preserve">5.1. Перечисление субсидии осуществляется комитетом в установленном порядке на единый </w:t>
      </w:r>
      <w:r>
        <w:lastRenderedPageBreak/>
        <w:t>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ED748A" w:rsidRDefault="00ED748A">
      <w:pPr>
        <w:pStyle w:val="ConsPlusNormal"/>
        <w:spacing w:before="200"/>
        <w:ind w:firstLine="540"/>
        <w:jc w:val="both"/>
      </w:pPr>
      <w:r>
        <w:t>5.2.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
    <w:p w:rsidR="00ED748A" w:rsidRDefault="00ED748A">
      <w:pPr>
        <w:pStyle w:val="ConsPlusNormal"/>
        <w:spacing w:before="20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ED748A" w:rsidRDefault="00ED748A">
      <w:pPr>
        <w:pStyle w:val="ConsPlusNormal"/>
        <w:spacing w:before="200"/>
        <w:ind w:firstLine="540"/>
        <w:jc w:val="both"/>
      </w:pPr>
      <w:r>
        <w:t>5.3.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ED748A" w:rsidRDefault="00ED748A">
      <w:pPr>
        <w:pStyle w:val="ConsPlusNormal"/>
        <w:spacing w:before="20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ED748A" w:rsidRDefault="00ED748A">
      <w:pPr>
        <w:pStyle w:val="ConsPlusNormal"/>
        <w:spacing w:before="200"/>
        <w:ind w:firstLine="540"/>
        <w:jc w:val="both"/>
      </w:pPr>
      <w: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ED748A" w:rsidRDefault="00ED748A">
      <w:pPr>
        <w:pStyle w:val="ConsPlusNormal"/>
        <w:spacing w:before="20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ED748A" w:rsidRDefault="00ED748A">
      <w:pPr>
        <w:pStyle w:val="ConsPlusNormal"/>
        <w:spacing w:before="20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ED748A" w:rsidRDefault="00ED748A">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ED748A" w:rsidRDefault="00ED748A">
      <w:pPr>
        <w:pStyle w:val="ConsPlusNormal"/>
        <w:spacing w:before="200"/>
        <w:ind w:firstLine="540"/>
        <w:jc w:val="both"/>
      </w:pPr>
      <w:r>
        <w:t>5.7. Средства субсидии, использованные муниципальным образованием не по целевому назначению, подлежат возврату в областной бюджет.</w:t>
      </w:r>
    </w:p>
    <w:p w:rsidR="00ED748A" w:rsidRDefault="00ED748A">
      <w:pPr>
        <w:pStyle w:val="ConsPlusNormal"/>
        <w:spacing w:before="200"/>
        <w:ind w:firstLine="540"/>
        <w:jc w:val="both"/>
      </w:pPr>
      <w:r>
        <w:t xml:space="preserve">5.8.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05">
        <w:r>
          <w:rPr>
            <w:color w:val="0000FF"/>
          </w:rPr>
          <w:t>разделом 5</w:t>
        </w:r>
      </w:hyperlink>
      <w:r>
        <w:t xml:space="preserve"> Правил.</w:t>
      </w: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jc w:val="right"/>
        <w:outlineLvl w:val="1"/>
      </w:pPr>
      <w:r>
        <w:t>Приложение 3</w:t>
      </w:r>
    </w:p>
    <w:p w:rsidR="00ED748A" w:rsidRDefault="00ED748A">
      <w:pPr>
        <w:pStyle w:val="ConsPlusNormal"/>
        <w:jc w:val="right"/>
      </w:pPr>
      <w:r>
        <w:t>к государственной программе...</w:t>
      </w:r>
    </w:p>
    <w:p w:rsidR="00ED748A" w:rsidRDefault="00ED748A">
      <w:pPr>
        <w:pStyle w:val="ConsPlusNormal"/>
        <w:ind w:firstLine="540"/>
        <w:jc w:val="both"/>
      </w:pPr>
    </w:p>
    <w:p w:rsidR="00ED748A" w:rsidRDefault="00ED748A">
      <w:pPr>
        <w:pStyle w:val="ConsPlusTitle"/>
        <w:jc w:val="center"/>
      </w:pPr>
      <w:bookmarkStart w:id="13" w:name="P3948"/>
      <w:bookmarkEnd w:id="13"/>
      <w:r>
        <w:t>ПОРЯДОК</w:t>
      </w:r>
    </w:p>
    <w:p w:rsidR="00ED748A" w:rsidRDefault="00ED748A">
      <w:pPr>
        <w:pStyle w:val="ConsPlusTitle"/>
        <w:jc w:val="center"/>
      </w:pPr>
      <w:r>
        <w:t>ПРЕДОСТАВЛЕНИЯ И РАСПРЕДЕЛЕНИЯ СУБСИДИИ ИЗ ОБЛАСТНОГО</w:t>
      </w:r>
    </w:p>
    <w:p w:rsidR="00ED748A" w:rsidRDefault="00ED748A">
      <w:pPr>
        <w:pStyle w:val="ConsPlusTitle"/>
        <w:jc w:val="center"/>
      </w:pPr>
      <w:r>
        <w:t>БЮДЖЕТА ЛЕНИНГРАДСКОЙ ОБЛАСТИ БЮДЖЕТАМ МУНИЦИПАЛЬНЫХ</w:t>
      </w:r>
    </w:p>
    <w:p w:rsidR="00ED748A" w:rsidRDefault="00ED748A">
      <w:pPr>
        <w:pStyle w:val="ConsPlusTitle"/>
        <w:jc w:val="center"/>
      </w:pPr>
      <w:r>
        <w:t>ОБРАЗОВАНИЙ ЛЕНИНГРАДСКОЙ ОБЛАСТИ НА ПОДДЕРЖКУ РАЗВИТИЯ</w:t>
      </w:r>
    </w:p>
    <w:p w:rsidR="00ED748A" w:rsidRDefault="00ED748A">
      <w:pPr>
        <w:pStyle w:val="ConsPlusTitle"/>
        <w:jc w:val="center"/>
      </w:pPr>
      <w:r>
        <w:lastRenderedPageBreak/>
        <w:t>ОБЩЕСТВЕННОЙ ИНФРАСТРУКТУРЫ МУНИЦИПАЛЬНОГО ЗНАЧЕНИЯ</w:t>
      </w:r>
    </w:p>
    <w:p w:rsidR="00ED748A" w:rsidRDefault="00ED748A">
      <w:pPr>
        <w:pStyle w:val="ConsPlusNormal"/>
        <w:ind w:firstLine="540"/>
        <w:jc w:val="both"/>
      </w:pPr>
    </w:p>
    <w:p w:rsidR="00ED748A" w:rsidRDefault="00ED748A">
      <w:pPr>
        <w:pStyle w:val="ConsPlusTitle"/>
        <w:jc w:val="center"/>
        <w:outlineLvl w:val="2"/>
      </w:pPr>
      <w:r>
        <w:t>1. Общие положения</w:t>
      </w:r>
    </w:p>
    <w:p w:rsidR="00ED748A" w:rsidRDefault="00ED748A">
      <w:pPr>
        <w:pStyle w:val="ConsPlusNormal"/>
        <w:ind w:firstLine="540"/>
        <w:jc w:val="both"/>
      </w:pPr>
    </w:p>
    <w:p w:rsidR="00ED748A" w:rsidRDefault="00ED748A">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субсидия)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ED748A" w:rsidRDefault="00ED748A">
      <w:pPr>
        <w:pStyle w:val="ConsPlusNormal"/>
        <w:spacing w:before="200"/>
        <w:ind w:firstLine="540"/>
        <w:jc w:val="both"/>
      </w:pPr>
      <w:r>
        <w:t xml:space="preserve">1.2. 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106">
        <w:r>
          <w:rPr>
            <w:color w:val="0000FF"/>
          </w:rPr>
          <w:t>статьями 14</w:t>
        </w:r>
      </w:hyperlink>
      <w:r>
        <w:t xml:space="preserve"> - </w:t>
      </w:r>
      <w:hyperlink r:id="rId107">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748A" w:rsidRDefault="00ED748A">
      <w:pPr>
        <w:pStyle w:val="ConsPlusNormal"/>
        <w:spacing w:before="200"/>
        <w:ind w:firstLine="540"/>
        <w:jc w:val="both"/>
      </w:pPr>
      <w:r>
        <w:t>1.3. 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
    <w:p w:rsidR="00ED748A" w:rsidRDefault="00ED748A">
      <w:pPr>
        <w:pStyle w:val="ConsPlusNormal"/>
        <w:ind w:firstLine="540"/>
        <w:jc w:val="both"/>
      </w:pPr>
    </w:p>
    <w:p w:rsidR="00ED748A" w:rsidRDefault="00ED748A">
      <w:pPr>
        <w:pStyle w:val="ConsPlusTitle"/>
        <w:jc w:val="center"/>
        <w:outlineLvl w:val="2"/>
      </w:pPr>
      <w:r>
        <w:t>2. Цели и условия предоставления субсидии</w:t>
      </w:r>
    </w:p>
    <w:p w:rsidR="00ED748A" w:rsidRDefault="00ED748A">
      <w:pPr>
        <w:pStyle w:val="ConsPlusNormal"/>
        <w:ind w:firstLine="540"/>
        <w:jc w:val="both"/>
      </w:pPr>
    </w:p>
    <w:p w:rsidR="00ED748A" w:rsidRDefault="00ED748A">
      <w:pPr>
        <w:pStyle w:val="ConsPlusNormal"/>
        <w:ind w:firstLine="540"/>
        <w:jc w:val="both"/>
      </w:pPr>
      <w:r>
        <w:t>2.1. Субсидия предоставляется в целях реализации мероприятий,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мероприятия).</w:t>
      </w:r>
    </w:p>
    <w:p w:rsidR="00ED748A" w:rsidRDefault="00ED748A">
      <w:pPr>
        <w:pStyle w:val="ConsPlusNormal"/>
        <w:spacing w:before="200"/>
        <w:ind w:firstLine="540"/>
        <w:jc w:val="both"/>
      </w:pPr>
      <w:bookmarkStart w:id="14" w:name="P3963"/>
      <w:bookmarkEnd w:id="14"/>
      <w:r>
        <w:t>2.2. Субсидия предоставляется по следующим направлениям:</w:t>
      </w:r>
    </w:p>
    <w:p w:rsidR="00ED748A" w:rsidRDefault="00ED748A">
      <w:pPr>
        <w:pStyle w:val="ConsPlusNormal"/>
        <w:spacing w:before="200"/>
        <w:ind w:firstLine="540"/>
        <w:jc w:val="both"/>
      </w:pPr>
      <w:r>
        <w:t>укрепление материально-технической базы муниципальных учреждений образования, культуры, физической культуры и спорта, молодежной политики и оздоровления детей (казенных, бюджетных, автономных), а также муниципальных организаций, оказывающих населению банные услуги: приобретение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w:t>
      </w:r>
    </w:p>
    <w:p w:rsidR="00ED748A" w:rsidRDefault="00ED748A">
      <w:pPr>
        <w:pStyle w:val="ConsPlusNormal"/>
        <w:spacing w:before="200"/>
        <w:ind w:firstLine="540"/>
        <w:jc w:val="both"/>
      </w:pPr>
      <w:r>
        <w:t>ремонт дворовых территорий многоквартирных домов, проездов к дворовым территориям многоквартирных домов населенных пунктов;</w:t>
      </w:r>
    </w:p>
    <w:p w:rsidR="00ED748A" w:rsidRDefault="00ED748A">
      <w:pPr>
        <w:pStyle w:val="ConsPlusNormal"/>
        <w:spacing w:before="200"/>
        <w:ind w:firstLine="540"/>
        <w:jc w:val="both"/>
      </w:pPr>
      <w:r>
        <w:t>текущий и капитальный ремонт памятников и воинских захоронений Великой Отечественной войны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ED748A" w:rsidRDefault="00ED748A">
      <w:pPr>
        <w:pStyle w:val="ConsPlusNormal"/>
        <w:spacing w:before="200"/>
        <w:ind w:firstLine="540"/>
        <w:jc w:val="both"/>
      </w:pPr>
      <w:r>
        <w:t>текущий и капитальный ремонт памятников и воинских захоронений воинов-интернационалистов (включая благоустройство прилегающей к ним территории), находящихся в муниципальной собственности,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ED748A" w:rsidRDefault="00ED748A">
      <w:pPr>
        <w:pStyle w:val="ConsPlusNormal"/>
        <w:spacing w:before="200"/>
        <w:ind w:firstLine="540"/>
        <w:jc w:val="both"/>
      </w:pPr>
      <w:r>
        <w:t>освещение улично-дорожной сети, приобретение и установка детских игровых и спортивных комплексов, оборудование детских игровых и спортивных площадок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ED748A" w:rsidRDefault="00ED748A">
      <w:pPr>
        <w:pStyle w:val="ConsPlusNormal"/>
        <w:spacing w:before="200"/>
        <w:ind w:firstLine="540"/>
        <w:jc w:val="both"/>
      </w:pPr>
      <w:r>
        <w:t xml:space="preserve">2.3. Каждое мероприятие, указанное в </w:t>
      </w:r>
      <w:hyperlink w:anchor="P3963">
        <w:r>
          <w:rPr>
            <w:color w:val="0000FF"/>
          </w:rPr>
          <w:t>пункте 2.2</w:t>
        </w:r>
      </w:hyperlink>
      <w:r>
        <w:t xml:space="preserve"> настоящего Порядка, является отдельным счетным мероприятием.</w:t>
      </w:r>
    </w:p>
    <w:p w:rsidR="00ED748A" w:rsidRDefault="00ED748A">
      <w:pPr>
        <w:pStyle w:val="ConsPlusNormal"/>
        <w:spacing w:before="200"/>
        <w:ind w:firstLine="540"/>
        <w:jc w:val="both"/>
      </w:pPr>
      <w:r>
        <w:lastRenderedPageBreak/>
        <w:t>Результатом использования субсидии является количество завершенных в отчетном году мероприятий.</w:t>
      </w:r>
    </w:p>
    <w:p w:rsidR="00ED748A" w:rsidRDefault="00ED748A">
      <w:pPr>
        <w:pStyle w:val="ConsPlusNormal"/>
        <w:spacing w:before="200"/>
        <w:ind w:firstLine="540"/>
        <w:jc w:val="both"/>
      </w:pPr>
      <w:r>
        <w:t>Значение результата использования субсидии определяется в соответствии с заявкой муниципального образования по количеству мероприятий,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 - заявка, соглашение).</w:t>
      </w:r>
    </w:p>
    <w:p w:rsidR="00ED748A" w:rsidRDefault="00ED748A">
      <w:pPr>
        <w:pStyle w:val="ConsPlusNormal"/>
        <w:spacing w:before="200"/>
        <w:ind w:firstLine="540"/>
        <w:jc w:val="both"/>
      </w:pPr>
      <w:r>
        <w:t xml:space="preserve">2.4. Условия предоставления субсидии устанавливаются в соответствии с </w:t>
      </w:r>
      <w:hyperlink r:id="rId10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D748A" w:rsidRDefault="00ED748A">
      <w:pPr>
        <w:pStyle w:val="ConsPlusNormal"/>
        <w:ind w:firstLine="540"/>
        <w:jc w:val="both"/>
      </w:pPr>
    </w:p>
    <w:p w:rsidR="00ED748A" w:rsidRDefault="00ED748A">
      <w:pPr>
        <w:pStyle w:val="ConsPlusTitle"/>
        <w:jc w:val="center"/>
        <w:outlineLvl w:val="2"/>
      </w:pPr>
      <w:bookmarkStart w:id="15" w:name="P3974"/>
      <w:bookmarkEnd w:id="15"/>
      <w:r>
        <w:t>3. Порядок отбора муниципальных образований</w:t>
      </w:r>
    </w:p>
    <w:p w:rsidR="00ED748A" w:rsidRDefault="00ED748A">
      <w:pPr>
        <w:pStyle w:val="ConsPlusTitle"/>
        <w:jc w:val="center"/>
      </w:pPr>
      <w:r>
        <w:t>для предоставления субсидии</w:t>
      </w:r>
    </w:p>
    <w:p w:rsidR="00ED748A" w:rsidRDefault="00ED748A">
      <w:pPr>
        <w:pStyle w:val="ConsPlusNormal"/>
        <w:ind w:firstLine="540"/>
        <w:jc w:val="both"/>
      </w:pPr>
    </w:p>
    <w:p w:rsidR="00ED748A" w:rsidRDefault="00ED748A">
      <w:pPr>
        <w:pStyle w:val="ConsPlusNormal"/>
        <w:ind w:firstLine="540"/>
        <w:jc w:val="both"/>
      </w:pPr>
      <w:bookmarkStart w:id="16" w:name="P3977"/>
      <w:bookmarkEnd w:id="16"/>
      <w:r>
        <w:t>3.1.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ED748A" w:rsidRDefault="00ED748A">
      <w:pPr>
        <w:pStyle w:val="ConsPlusNormal"/>
        <w:spacing w:before="200"/>
        <w:ind w:firstLine="540"/>
        <w:jc w:val="both"/>
      </w:pPr>
      <w:r>
        <w:t>наличие в муниципальном образовании утвержденного перечня мероприятий;</w:t>
      </w:r>
    </w:p>
    <w:p w:rsidR="00ED748A" w:rsidRDefault="00ED748A">
      <w:pPr>
        <w:pStyle w:val="ConsPlusNormal"/>
        <w:spacing w:before="200"/>
        <w:ind w:firstLine="540"/>
        <w:jc w:val="both"/>
      </w:pPr>
      <w:r>
        <w:t>реализация мероприятий, включенных в заявку (планируется в течение одного финансового года).</w:t>
      </w:r>
    </w:p>
    <w:p w:rsidR="00ED748A" w:rsidRDefault="00ED748A">
      <w:pPr>
        <w:pStyle w:val="ConsPlusNormal"/>
        <w:spacing w:before="200"/>
        <w:ind w:firstLine="540"/>
        <w:jc w:val="both"/>
      </w:pPr>
      <w:r>
        <w:t>В отборе участвуют все муниципальные образования, соответствующие установленным настоящим пунктом критериям.</w:t>
      </w:r>
    </w:p>
    <w:p w:rsidR="00ED748A" w:rsidRDefault="00ED748A">
      <w:pPr>
        <w:pStyle w:val="ConsPlusNormal"/>
        <w:spacing w:before="200"/>
        <w:ind w:firstLine="540"/>
        <w:jc w:val="both"/>
      </w:pPr>
      <w:bookmarkStart w:id="17" w:name="P3981"/>
      <w:bookmarkEnd w:id="17"/>
      <w:r>
        <w:t>3.2. Прием заявок начинается со дня извещения Комитетом в письменной форме муниципальных образований о сроке приема заявок.</w:t>
      </w:r>
    </w:p>
    <w:p w:rsidR="00ED748A" w:rsidRDefault="00ED748A">
      <w:pPr>
        <w:pStyle w:val="ConsPlusNormal"/>
        <w:spacing w:before="200"/>
        <w:ind w:firstLine="540"/>
        <w:jc w:val="both"/>
      </w:pPr>
      <w:bookmarkStart w:id="18" w:name="P3982"/>
      <w:bookmarkEnd w:id="18"/>
      <w:r>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ED748A" w:rsidRDefault="00ED748A">
      <w:pPr>
        <w:pStyle w:val="ConsPlusNormal"/>
        <w:spacing w:before="200"/>
        <w:ind w:firstLine="540"/>
        <w:jc w:val="both"/>
      </w:pPr>
      <w:r>
        <w:t>перечня мероприятий, утвержденного главой администрации муниципального образования, по форме, установленной правовым актом Комитета, сформированного на основании обращений граждан, депутатов Законодательного собрания Ленинградской области (далее - перечень мероприятий). Перечень мероприятий должен включать информацию о планируемом распределении средств с указанием объема средств по каждому мероприятию, наименования муниципальных учреждений, целей (показателей), срока реализации;</w:t>
      </w:r>
    </w:p>
    <w:p w:rsidR="00ED748A" w:rsidRDefault="00ED748A">
      <w:pPr>
        <w:pStyle w:val="ConsPlusNormal"/>
        <w:spacing w:before="200"/>
        <w:ind w:firstLine="540"/>
        <w:jc w:val="both"/>
      </w:pPr>
      <w:r>
        <w:t>гарантийного письма муниципального образования о софинансировании мероприятия в размере доли софинансирования на соответствующий финансовый год, установленной распоряжением Правительства Ленинградской области;</w:t>
      </w:r>
    </w:p>
    <w:p w:rsidR="00ED748A" w:rsidRDefault="00ED748A">
      <w:pPr>
        <w:pStyle w:val="ConsPlusNormal"/>
        <w:spacing w:before="200"/>
        <w:ind w:firstLine="540"/>
        <w:jc w:val="both"/>
      </w:pPr>
      <w:r>
        <w:t>письма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ED748A" w:rsidRDefault="00ED748A">
      <w:pPr>
        <w:pStyle w:val="ConsPlusNormal"/>
        <w:spacing w:before="200"/>
        <w:ind w:firstLine="540"/>
        <w:jc w:val="both"/>
      </w:pPr>
      <w: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указанных в </w:t>
      </w:r>
      <w:hyperlink w:anchor="P3982">
        <w:r>
          <w:rPr>
            <w:color w:val="0000FF"/>
          </w:rPr>
          <w:t>пункте 3.3</w:t>
        </w:r>
      </w:hyperlink>
      <w:r>
        <w:t xml:space="preserve"> настоящего Порядка, в Комитет в срок, определяемый в соответствии с </w:t>
      </w:r>
      <w:hyperlink w:anchor="P3981">
        <w:r>
          <w:rPr>
            <w:color w:val="0000FF"/>
          </w:rPr>
          <w:t>пунктом 3.2</w:t>
        </w:r>
      </w:hyperlink>
      <w:r>
        <w:t xml:space="preserve"> настоящего Порядка.</w:t>
      </w:r>
    </w:p>
    <w:p w:rsidR="00ED748A" w:rsidRDefault="00ED748A">
      <w:pPr>
        <w:pStyle w:val="ConsPlusNormal"/>
        <w:spacing w:before="200"/>
        <w:ind w:firstLine="540"/>
        <w:jc w:val="both"/>
      </w:pPr>
      <w:r>
        <w:t xml:space="preserve">3.3.2. Городской округ Ленинградской области представляет в Комитет заявку с приложением документов, указанных в </w:t>
      </w:r>
      <w:hyperlink w:anchor="P3982">
        <w:r>
          <w:rPr>
            <w:color w:val="0000FF"/>
          </w:rPr>
          <w:t>пункте 3.3</w:t>
        </w:r>
      </w:hyperlink>
      <w:r>
        <w:t xml:space="preserve"> настоящего Порядка, в срок, определяемый в соответствии с </w:t>
      </w:r>
      <w:hyperlink w:anchor="P3981">
        <w:r>
          <w:rPr>
            <w:color w:val="0000FF"/>
          </w:rPr>
          <w:t>пунктом 3.2</w:t>
        </w:r>
      </w:hyperlink>
      <w:r>
        <w:t xml:space="preserve"> настоящего Порядка.</w:t>
      </w:r>
    </w:p>
    <w:p w:rsidR="00ED748A" w:rsidRDefault="00ED748A">
      <w:pPr>
        <w:pStyle w:val="ConsPlusNormal"/>
        <w:spacing w:before="200"/>
        <w:ind w:firstLine="540"/>
        <w:jc w:val="both"/>
      </w:pPr>
      <w:r>
        <w:t>3.4. Рассмотрение заявок на наличие оснований для их отклонения осуществляется Комитетом на этапе приема заявок.</w:t>
      </w:r>
    </w:p>
    <w:p w:rsidR="00ED748A" w:rsidRDefault="00ED748A">
      <w:pPr>
        <w:pStyle w:val="ConsPlusNormal"/>
        <w:spacing w:before="200"/>
        <w:ind w:firstLine="540"/>
        <w:jc w:val="both"/>
      </w:pPr>
      <w:r>
        <w:t>3.5. Основаниями для отклонения заявки являются:</w:t>
      </w:r>
    </w:p>
    <w:p w:rsidR="00ED748A" w:rsidRDefault="00ED748A">
      <w:pPr>
        <w:pStyle w:val="ConsPlusNormal"/>
        <w:spacing w:before="200"/>
        <w:ind w:firstLine="540"/>
        <w:jc w:val="both"/>
      </w:pPr>
      <w:r>
        <w:lastRenderedPageBreak/>
        <w:t xml:space="preserve">представление заявки в Комитет позднее срока, определяемого в соответствии с </w:t>
      </w:r>
      <w:hyperlink w:anchor="P3981">
        <w:r>
          <w:rPr>
            <w:color w:val="0000FF"/>
          </w:rPr>
          <w:t>пунктом 3.2</w:t>
        </w:r>
      </w:hyperlink>
      <w:r>
        <w:t xml:space="preserve"> настоящего Порядка;</w:t>
      </w:r>
    </w:p>
    <w:p w:rsidR="00ED748A" w:rsidRDefault="00ED748A">
      <w:pPr>
        <w:pStyle w:val="ConsPlusNormal"/>
        <w:spacing w:before="200"/>
        <w:ind w:firstLine="540"/>
        <w:jc w:val="both"/>
      </w:pPr>
      <w:r>
        <w:t xml:space="preserve">несоответствие документов требованиям, установленным </w:t>
      </w:r>
      <w:hyperlink w:anchor="P3982">
        <w:r>
          <w:rPr>
            <w:color w:val="0000FF"/>
          </w:rPr>
          <w:t>пунктом 3.3</w:t>
        </w:r>
      </w:hyperlink>
      <w:r>
        <w:t xml:space="preserve"> настоящего Порядка.</w:t>
      </w:r>
    </w:p>
    <w:p w:rsidR="00ED748A" w:rsidRDefault="00ED748A">
      <w:pPr>
        <w:pStyle w:val="ConsPlusNormal"/>
        <w:spacing w:before="200"/>
        <w:ind w:firstLine="540"/>
        <w:jc w:val="both"/>
      </w:pPr>
      <w: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w:anchor="P3977">
        <w:r>
          <w:rPr>
            <w:color w:val="0000FF"/>
          </w:rPr>
          <w:t>пунктом 3.1</w:t>
        </w:r>
      </w:hyperlink>
      <w:r>
        <w:t xml:space="preserve"> настоящего Порядка, и не позднее 15 октября года распределения субсидии принимает решение о результатах отбора.</w:t>
      </w:r>
    </w:p>
    <w:p w:rsidR="00ED748A" w:rsidRDefault="00ED748A">
      <w:pPr>
        <w:pStyle w:val="ConsPlusNormal"/>
        <w:spacing w:before="200"/>
        <w:ind w:firstLine="540"/>
        <w:jc w:val="both"/>
      </w:pPr>
      <w:r>
        <w:t xml:space="preserve">3.7. Дополнительный отбор осуществляется в соответствии с требованиями </w:t>
      </w:r>
      <w:hyperlink w:anchor="P3974">
        <w:r>
          <w:rPr>
            <w:color w:val="0000FF"/>
          </w:rPr>
          <w:t>раздела 3</w:t>
        </w:r>
      </w:hyperlink>
      <w:r>
        <w:t xml:space="preserve"> настоящего Порядка.</w:t>
      </w:r>
    </w:p>
    <w:p w:rsidR="00ED748A" w:rsidRDefault="00ED748A">
      <w:pPr>
        <w:pStyle w:val="ConsPlusNormal"/>
        <w:ind w:firstLine="540"/>
        <w:jc w:val="both"/>
      </w:pPr>
    </w:p>
    <w:p w:rsidR="00ED748A" w:rsidRDefault="00ED748A">
      <w:pPr>
        <w:pStyle w:val="ConsPlusTitle"/>
        <w:jc w:val="center"/>
        <w:outlineLvl w:val="2"/>
      </w:pPr>
      <w:r>
        <w:t>4. Методика распределения субсидии между</w:t>
      </w:r>
    </w:p>
    <w:p w:rsidR="00ED748A" w:rsidRDefault="00ED748A">
      <w:pPr>
        <w:pStyle w:val="ConsPlusTitle"/>
        <w:jc w:val="center"/>
      </w:pPr>
      <w:r>
        <w:t>муниципальными образованиями</w:t>
      </w:r>
    </w:p>
    <w:p w:rsidR="00ED748A" w:rsidRDefault="00ED748A">
      <w:pPr>
        <w:pStyle w:val="ConsPlusNormal"/>
        <w:ind w:firstLine="540"/>
        <w:jc w:val="both"/>
      </w:pPr>
    </w:p>
    <w:p w:rsidR="00ED748A" w:rsidRDefault="00ED748A">
      <w:pPr>
        <w:pStyle w:val="ConsPlusNormal"/>
        <w:ind w:firstLine="540"/>
        <w:jc w:val="both"/>
      </w:pPr>
      <w: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ED748A" w:rsidRDefault="00ED748A">
      <w:pPr>
        <w:pStyle w:val="ConsPlusNormal"/>
        <w:ind w:firstLine="540"/>
        <w:jc w:val="both"/>
      </w:pPr>
    </w:p>
    <w:p w:rsidR="00ED748A" w:rsidRDefault="00ED748A">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ED748A" w:rsidRDefault="00ED748A">
      <w:pPr>
        <w:pStyle w:val="ConsPlusNormal"/>
        <w:ind w:firstLine="540"/>
        <w:jc w:val="both"/>
      </w:pPr>
    </w:p>
    <w:p w:rsidR="00ED748A" w:rsidRDefault="00ED748A">
      <w:pPr>
        <w:pStyle w:val="ConsPlusNormal"/>
        <w:ind w:firstLine="540"/>
        <w:jc w:val="both"/>
      </w:pPr>
      <w:r>
        <w:t>где:</w:t>
      </w:r>
    </w:p>
    <w:p w:rsidR="00ED748A" w:rsidRDefault="00ED748A">
      <w:pPr>
        <w:pStyle w:val="ConsPlusNormal"/>
        <w:spacing w:before="20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ED748A" w:rsidRDefault="00ED748A">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ED748A" w:rsidRDefault="00ED748A">
      <w:pPr>
        <w:pStyle w:val="ConsPlusNormal"/>
        <w:ind w:firstLine="540"/>
        <w:jc w:val="both"/>
      </w:pPr>
    </w:p>
    <w:p w:rsidR="00ED748A" w:rsidRDefault="00ED748A">
      <w:pPr>
        <w:pStyle w:val="ConsPlusNormal"/>
        <w:ind w:firstLine="540"/>
        <w:jc w:val="both"/>
      </w:pPr>
      <w: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ED748A" w:rsidRDefault="00ED748A">
      <w:pPr>
        <w:pStyle w:val="ConsPlusNormal"/>
        <w:ind w:firstLine="540"/>
        <w:jc w:val="both"/>
      </w:pPr>
    </w:p>
    <w:p w:rsidR="00ED748A" w:rsidRDefault="00ED748A">
      <w:pPr>
        <w:pStyle w:val="ConsPlusNormal"/>
        <w:jc w:val="center"/>
      </w:pPr>
      <w:r>
        <w:rPr>
          <w:noProof/>
          <w:position w:val="-10"/>
        </w:rPr>
        <w:drawing>
          <wp:inline distT="0" distB="0" distL="0" distR="0">
            <wp:extent cx="1057275"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p w:rsidR="00ED748A" w:rsidRDefault="00ED748A">
      <w:pPr>
        <w:pStyle w:val="ConsPlusNormal"/>
        <w:ind w:firstLine="540"/>
        <w:jc w:val="both"/>
      </w:pPr>
    </w:p>
    <w:p w:rsidR="00ED748A" w:rsidRDefault="00ED748A">
      <w:pPr>
        <w:pStyle w:val="ConsPlusNormal"/>
        <w:ind w:firstLine="540"/>
        <w:jc w:val="both"/>
      </w:pPr>
      <w:r>
        <w:t>где:</w:t>
      </w:r>
    </w:p>
    <w:p w:rsidR="00ED748A" w:rsidRDefault="00ED748A">
      <w:pPr>
        <w:pStyle w:val="ConsPlusNormal"/>
        <w:spacing w:before="200"/>
        <w:ind w:firstLine="540"/>
        <w:jc w:val="both"/>
      </w:pPr>
      <w:r>
        <w:t>ЦП</w:t>
      </w:r>
      <w:r>
        <w:rPr>
          <w:vertAlign w:val="subscript"/>
        </w:rPr>
        <w:t>ij</w:t>
      </w:r>
      <w:r>
        <w:t xml:space="preserve"> - стоимость реализации мероприятия.</w:t>
      </w:r>
    </w:p>
    <w:p w:rsidR="00ED748A" w:rsidRDefault="00ED748A">
      <w:pPr>
        <w:pStyle w:val="ConsPlusNormal"/>
        <w:ind w:firstLine="540"/>
        <w:jc w:val="both"/>
      </w:pPr>
    </w:p>
    <w:p w:rsidR="00ED748A" w:rsidRDefault="00ED748A">
      <w:pPr>
        <w:pStyle w:val="ConsPlusNormal"/>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ED748A" w:rsidRDefault="00ED748A">
      <w:pPr>
        <w:pStyle w:val="ConsPlusNormal"/>
        <w:spacing w:before="200"/>
        <w:ind w:firstLine="540"/>
        <w:jc w:val="both"/>
      </w:pPr>
      <w:r>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ED748A" w:rsidRDefault="00ED748A">
      <w:pPr>
        <w:pStyle w:val="ConsPlusNormal"/>
        <w:spacing w:before="200"/>
        <w:ind w:firstLine="540"/>
        <w:jc w:val="both"/>
      </w:pPr>
      <w:r>
        <w:t>4.5. Утверждение нераспределенного между муниципальными образованиями объема субсидии на очередной (текущий) финансовый год не допускается.</w:t>
      </w:r>
    </w:p>
    <w:p w:rsidR="00ED748A" w:rsidRDefault="00ED748A">
      <w:pPr>
        <w:pStyle w:val="ConsPlusNormal"/>
        <w:spacing w:before="200"/>
        <w:ind w:firstLine="540"/>
        <w:jc w:val="both"/>
      </w:pPr>
      <w:bookmarkStart w:id="19" w:name="P4016"/>
      <w:bookmarkEnd w:id="19"/>
      <w:r>
        <w:t>4.6. Изменения в утвержденное распределение субсидии вносятся:</w:t>
      </w:r>
    </w:p>
    <w:p w:rsidR="00ED748A" w:rsidRDefault="00ED748A">
      <w:pPr>
        <w:pStyle w:val="ConsPlusNormal"/>
        <w:spacing w:before="200"/>
        <w:ind w:firstLine="540"/>
        <w:jc w:val="both"/>
      </w:pPr>
      <w:bookmarkStart w:id="20" w:name="P4017"/>
      <w:bookmarkEnd w:id="20"/>
      <w:r>
        <w:t>а) при уточнении расчетного объема расходов, необходимого для достижения значений целевых показателей;</w:t>
      </w:r>
    </w:p>
    <w:p w:rsidR="00ED748A" w:rsidRDefault="00ED748A">
      <w:pPr>
        <w:pStyle w:val="ConsPlusNormal"/>
        <w:spacing w:before="200"/>
        <w:ind w:firstLine="540"/>
        <w:jc w:val="both"/>
      </w:pPr>
      <w:bookmarkStart w:id="21" w:name="P4018"/>
      <w:bookmarkEnd w:id="21"/>
      <w:r>
        <w:t>б)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ED748A" w:rsidRDefault="00ED748A">
      <w:pPr>
        <w:pStyle w:val="ConsPlusNormal"/>
        <w:spacing w:before="200"/>
        <w:ind w:firstLine="540"/>
        <w:jc w:val="both"/>
      </w:pPr>
      <w:r>
        <w:t>в) при увеличении общего объема бюджетных ассигнований областного бюджета, предусмотренного для предоставления субсидии;</w:t>
      </w:r>
    </w:p>
    <w:p w:rsidR="00ED748A" w:rsidRDefault="00ED748A">
      <w:pPr>
        <w:pStyle w:val="ConsPlusNormal"/>
        <w:spacing w:before="200"/>
        <w:ind w:firstLine="540"/>
        <w:jc w:val="both"/>
      </w:pPr>
      <w:r>
        <w:t>г) при распределении нераспределенного объема субсидии.</w:t>
      </w:r>
    </w:p>
    <w:p w:rsidR="00ED748A" w:rsidRDefault="00ED748A">
      <w:pPr>
        <w:pStyle w:val="ConsPlusNormal"/>
        <w:spacing w:before="200"/>
        <w:ind w:firstLine="540"/>
        <w:jc w:val="both"/>
      </w:pPr>
      <w:r>
        <w:lastRenderedPageBreak/>
        <w:t xml:space="preserve">4.7. В случаях, указанных в </w:t>
      </w:r>
      <w:hyperlink w:anchor="P4017">
        <w:r>
          <w:rPr>
            <w:color w:val="0000FF"/>
          </w:rPr>
          <w:t>подпунктах "а"</w:t>
        </w:r>
      </w:hyperlink>
      <w:r>
        <w:t xml:space="preserve"> и </w:t>
      </w:r>
      <w:hyperlink w:anchor="P4018">
        <w:r>
          <w:rPr>
            <w:color w:val="0000FF"/>
          </w:rPr>
          <w:t>"б" пункта 4.6</w:t>
        </w:r>
      </w:hyperlink>
      <w:r>
        <w:t xml:space="preserve">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ED748A" w:rsidRDefault="00ED748A">
      <w:pPr>
        <w:pStyle w:val="ConsPlusNormal"/>
        <w:spacing w:before="200"/>
        <w:ind w:firstLine="540"/>
        <w:jc w:val="both"/>
      </w:pPr>
      <w:r>
        <w:t xml:space="preserve">4.8. В случаях, указанных в </w:t>
      </w:r>
      <w:hyperlink w:anchor="P4018">
        <w:r>
          <w:rPr>
            <w:color w:val="0000FF"/>
          </w:rPr>
          <w:t>подпункте "б" пункта 4.6</w:t>
        </w:r>
      </w:hyperlink>
      <w:r>
        <w:t xml:space="preserve"> настоящего Порядка, Комитет проводит дополнительный отбор в соответствии с настоящим Порядком.</w:t>
      </w:r>
    </w:p>
    <w:p w:rsidR="00ED748A" w:rsidRDefault="00ED748A">
      <w:pPr>
        <w:pStyle w:val="ConsPlusNormal"/>
        <w:ind w:firstLine="540"/>
        <w:jc w:val="both"/>
      </w:pPr>
    </w:p>
    <w:p w:rsidR="00ED748A" w:rsidRDefault="00ED748A">
      <w:pPr>
        <w:pStyle w:val="ConsPlusTitle"/>
        <w:jc w:val="center"/>
        <w:outlineLvl w:val="2"/>
      </w:pPr>
      <w:r>
        <w:t>5. Требования к предоставлению субсидии</w:t>
      </w:r>
    </w:p>
    <w:p w:rsidR="00ED748A" w:rsidRDefault="00ED748A">
      <w:pPr>
        <w:pStyle w:val="ConsPlusNormal"/>
        <w:ind w:firstLine="540"/>
        <w:jc w:val="both"/>
      </w:pPr>
    </w:p>
    <w:p w:rsidR="00ED748A" w:rsidRDefault="00ED748A">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правовым актом Комитета, в соответствии с требованиями </w:t>
      </w:r>
      <w:hyperlink r:id="rId110">
        <w:r>
          <w:rPr>
            <w:color w:val="0000FF"/>
          </w:rPr>
          <w:t>раздела 4</w:t>
        </w:r>
      </w:hyperlink>
      <w:r>
        <w:t xml:space="preserve"> Правил.</w:t>
      </w:r>
    </w:p>
    <w:p w:rsidR="00ED748A" w:rsidRDefault="00ED748A">
      <w:pPr>
        <w:pStyle w:val="ConsPlusNormal"/>
        <w:spacing w:before="200"/>
        <w:ind w:firstLine="540"/>
        <w:jc w:val="both"/>
      </w:pPr>
      <w: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ED748A" w:rsidRDefault="00ED748A">
      <w:pPr>
        <w:pStyle w:val="ConsPlusNormal"/>
        <w:spacing w:before="20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ED748A" w:rsidRDefault="00ED748A">
      <w:pPr>
        <w:pStyle w:val="ConsPlusNormal"/>
        <w:spacing w:before="200"/>
        <w:ind w:firstLine="540"/>
        <w:jc w:val="both"/>
      </w:pPr>
      <w:r>
        <w:t>5.3. При заключении соглашения муниципальные образования представляют в Комитет, а также прикрепляют к соглашению, заключаемому в информационной системе "Управление бюджетным процессом Ленинградской области", следующие документы:</w:t>
      </w:r>
    </w:p>
    <w:p w:rsidR="00ED748A" w:rsidRDefault="00ED748A">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руководителя финансового органа муниципального образования;</w:t>
      </w:r>
    </w:p>
    <w:p w:rsidR="00ED748A" w:rsidRDefault="00ED748A">
      <w:pPr>
        <w:pStyle w:val="ConsPlusNormal"/>
        <w:spacing w:before="200"/>
        <w:ind w:firstLine="540"/>
        <w:jc w:val="both"/>
      </w:pPr>
      <w:r>
        <w:t>муниципальные программы (проекты муниципальных программ), предусматривающие мероприятия, на софинансирование которых предоставляется субсидия;</w:t>
      </w:r>
    </w:p>
    <w:p w:rsidR="00ED748A" w:rsidRDefault="00ED748A">
      <w:pPr>
        <w:pStyle w:val="ConsPlusNormal"/>
        <w:spacing w:before="200"/>
        <w:ind w:firstLine="540"/>
        <w:jc w:val="both"/>
      </w:pPr>
      <w:r>
        <w:t>правовой акт муниципального образования, утверждающий перечень реализуемых мероприятий, в целях софинансирования которых предоставляется субсидия.</w:t>
      </w:r>
    </w:p>
    <w:p w:rsidR="00ED748A" w:rsidRDefault="00ED748A">
      <w:pPr>
        <w:pStyle w:val="ConsPlusNormal"/>
        <w:spacing w:before="200"/>
        <w:ind w:firstLine="540"/>
        <w:jc w:val="both"/>
      </w:pPr>
      <w:r>
        <w:t>5.4. Перечисление субсидии осуществляется Комитетом в установленном порядке на единый счет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ED748A" w:rsidRDefault="00ED748A">
      <w:pPr>
        <w:pStyle w:val="ConsPlusNormal"/>
        <w:spacing w:before="200"/>
        <w:ind w:firstLine="540"/>
        <w:jc w:val="both"/>
      </w:pPr>
      <w:r>
        <w:t>5.5. Перечисление Комитетом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которого является субсидия.</w:t>
      </w:r>
    </w:p>
    <w:p w:rsidR="00ED748A" w:rsidRDefault="00ED748A">
      <w:pPr>
        <w:pStyle w:val="ConsPlusNormal"/>
        <w:spacing w:before="200"/>
        <w:ind w:firstLine="540"/>
        <w:jc w:val="both"/>
      </w:pPr>
      <w:r>
        <w:t>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платежный документ с одновременным представлением документов, подтверждающих потребность в осуществлении расходов.</w:t>
      </w:r>
    </w:p>
    <w:p w:rsidR="00ED748A" w:rsidRDefault="00ED748A">
      <w:pPr>
        <w:pStyle w:val="ConsPlusNormal"/>
        <w:spacing w:before="200"/>
        <w:ind w:firstLine="540"/>
        <w:jc w:val="both"/>
      </w:pPr>
      <w:r>
        <w:t>Документами, подтверждающими потребность в оплате денежных обязательств по расходам муниципального образования, источником финансового обеспечения которых является субсидия, являются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копии соглашений с муниципальными бюджетными (автономными) учреждениями.</w:t>
      </w:r>
    </w:p>
    <w:p w:rsidR="00ED748A" w:rsidRDefault="00ED748A">
      <w:pPr>
        <w:pStyle w:val="ConsPlusNormal"/>
        <w:spacing w:before="200"/>
        <w:ind w:firstLine="540"/>
        <w:jc w:val="both"/>
      </w:pPr>
      <w:r>
        <w:t xml:space="preserve">5.6. Перечисление субсидии из областного бюджета местному бюджету в пределах суммы, </w:t>
      </w:r>
      <w:r>
        <w:lastRenderedPageBreak/>
        <w:t>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ED748A" w:rsidRDefault="00ED748A">
      <w:pPr>
        <w:pStyle w:val="ConsPlusNormal"/>
        <w:spacing w:before="200"/>
        <w:ind w:firstLine="540"/>
        <w:jc w:val="both"/>
      </w:pPr>
      <w:r>
        <w:t xml:space="preserve">5.7. В течение текущего финансового года муниципальное образование при поступлении обращений граждан, депутатов Законодательного собрания Ленинградской области вправе внести изменения в правовой акт муниципального образования, утверждающий перечень реализуемых мероприятий, в целях софинансирования которых предоставляется субсидия. Указанные изменения не должны влиять на объем финансирования по соответствующим муниципальным образованиям, за исключением случаев, указанных в </w:t>
      </w:r>
      <w:hyperlink w:anchor="P4016">
        <w:r>
          <w:rPr>
            <w:color w:val="0000FF"/>
          </w:rPr>
          <w:t>пункте 4.6</w:t>
        </w:r>
      </w:hyperlink>
      <w:r>
        <w:t xml:space="preserve"> настоящего Порядка.</w:t>
      </w:r>
    </w:p>
    <w:p w:rsidR="00ED748A" w:rsidRDefault="00ED748A">
      <w:pPr>
        <w:pStyle w:val="ConsPlusNormal"/>
        <w:spacing w:before="200"/>
        <w:ind w:firstLine="540"/>
        <w:jc w:val="both"/>
      </w:pPr>
      <w:r>
        <w:t>Муниципальное образование посредством системы электронного документооборота Ленинградской области представляет в Комитет правовой акт муниципального образования о внесении изменений в перечень реализуемых мероприятий, в целях софинансирования которых предоставляется субсидия, а также пояснительную записку с указанием номера мероприятия, по которому вносятся изменения, а также причины внесения изменений. Одновременно с направлением указанных документов в Комитет муниципальное образование прикрепляет документы к соглашению, заключенному в информационной системе "Управление бюджетным процессом Ленинградской области".</w:t>
      </w:r>
    </w:p>
    <w:p w:rsidR="00ED748A" w:rsidRDefault="00ED748A">
      <w:pPr>
        <w:pStyle w:val="ConsPlusNormal"/>
        <w:spacing w:before="200"/>
        <w:ind w:firstLine="540"/>
        <w:jc w:val="both"/>
      </w:pPr>
      <w:r>
        <w:t>При несоответствии указанным требованиям Комитет информирует муниципальное образование о выявленных нарушениях.</w:t>
      </w:r>
    </w:p>
    <w:p w:rsidR="00ED748A" w:rsidRDefault="00ED748A">
      <w:pPr>
        <w:pStyle w:val="ConsPlusNormal"/>
        <w:spacing w:before="200"/>
        <w:ind w:firstLine="540"/>
        <w:jc w:val="both"/>
      </w:pPr>
      <w:r>
        <w:t>5.8. Субсидии, не использованные в текущем финансовом году, подлежат возврату в областной бюджет в порядке и в сроки, установленные правовым актом Комитета.</w:t>
      </w:r>
    </w:p>
    <w:p w:rsidR="00ED748A" w:rsidRDefault="00ED748A">
      <w:pPr>
        <w:pStyle w:val="ConsPlusNormal"/>
        <w:spacing w:before="20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D748A" w:rsidRDefault="00ED748A">
      <w:pPr>
        <w:pStyle w:val="ConsPlusNormal"/>
        <w:spacing w:before="200"/>
        <w:ind w:firstLine="540"/>
        <w:jc w:val="both"/>
      </w:pPr>
      <w:r>
        <w:t>5.10. Муниципальные образования ежеквартально до пятого числа месяца, следующего за отчетным кварталом, по итогам года - до 13 января года, следующего за отчетным, представляют в Комитет отчеты о расходах бюджета муниципального образования, источником финансового обеспечения которых является субсидия, и отчеты о достижении значений результатов использования субсидии за подписью главы администрации муниципального образования и руководителя финансового (уполномоченного) органа по форме, утверждаемой Комитетом.</w:t>
      </w:r>
    </w:p>
    <w:p w:rsidR="00ED748A" w:rsidRDefault="00ED748A">
      <w:pPr>
        <w:pStyle w:val="ConsPlusNormal"/>
        <w:spacing w:before="200"/>
        <w:ind w:firstLine="540"/>
        <w:jc w:val="both"/>
      </w:pPr>
      <w:r>
        <w:t>При неосвоении средств субсидии за отчетный период в примечаниях к отчету муниципальными образованиями указываются причины неосвоения.</w:t>
      </w:r>
    </w:p>
    <w:p w:rsidR="00ED748A" w:rsidRDefault="00ED748A">
      <w:pPr>
        <w:pStyle w:val="ConsPlusNormal"/>
        <w:spacing w:before="200"/>
        <w:ind w:firstLine="540"/>
        <w:jc w:val="both"/>
      </w:pPr>
      <w:r>
        <w:t>5.11.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ED748A" w:rsidRDefault="00ED748A">
      <w:pPr>
        <w:pStyle w:val="ConsPlusNormal"/>
        <w:spacing w:before="200"/>
        <w:ind w:firstLine="540"/>
        <w:jc w:val="both"/>
      </w:pPr>
      <w:r>
        <w:t>5.12. Органом государственного финансового контроля Ленинградской области осуществляется контроль за соблюдением получателями субсидии условий, целей и порядка предоставления субсидии путем проведения плановых и(или) внеплановых проверок, в том числе выездных, в установленном порядке.</w:t>
      </w:r>
    </w:p>
    <w:p w:rsidR="00ED748A" w:rsidRDefault="00ED748A">
      <w:pPr>
        <w:pStyle w:val="ConsPlusNormal"/>
        <w:spacing w:before="200"/>
        <w:ind w:firstLine="540"/>
        <w:jc w:val="both"/>
      </w:pPr>
      <w: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D748A" w:rsidRDefault="00ED748A">
      <w:pPr>
        <w:pStyle w:val="ConsPlusNormal"/>
        <w:spacing w:before="200"/>
        <w:ind w:firstLine="540"/>
        <w:jc w:val="both"/>
      </w:pPr>
      <w:r>
        <w:t>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недостижения результатов предоставления субсидии и показателей, необходимых для достижения результатов предоставления субсидии, средства подлежат возврату в областной бюджет в размере, установленном актом проверки:</w:t>
      </w:r>
    </w:p>
    <w:p w:rsidR="00ED748A" w:rsidRDefault="00ED748A">
      <w:pPr>
        <w:pStyle w:val="ConsPlusNormal"/>
        <w:spacing w:before="200"/>
        <w:ind w:firstLine="540"/>
        <w:jc w:val="both"/>
      </w:pPr>
      <w:r>
        <w:t xml:space="preserve">на основании письменного требования Комитета - не позднее 30 календарных дней с даты </w:t>
      </w:r>
      <w:r>
        <w:lastRenderedPageBreak/>
        <w:t>получения получателем субсидии указанного требования;</w:t>
      </w:r>
    </w:p>
    <w:p w:rsidR="00ED748A" w:rsidRDefault="00ED748A">
      <w:pPr>
        <w:pStyle w:val="ConsPlusNormal"/>
        <w:spacing w:before="200"/>
        <w:ind w:firstLine="540"/>
        <w:jc w:val="both"/>
      </w:pPr>
      <w:r>
        <w:t>в сроки, установленные в представлении и(или) предписании органа государственного финансового контроля Ленинградской области.</w:t>
      </w:r>
    </w:p>
    <w:p w:rsidR="00ED748A" w:rsidRDefault="00ED748A">
      <w:pPr>
        <w:pStyle w:val="ConsPlusNormal"/>
        <w:spacing w:before="200"/>
        <w:ind w:firstLine="540"/>
        <w:jc w:val="both"/>
      </w:pPr>
      <w:r>
        <w:t>5.13. Средства субсидии, использованные муниципальным образованием не по целевому назначению, подлежат возврату в областной бюджет в месячный срок с момента выявления нарушений.</w:t>
      </w:r>
    </w:p>
    <w:p w:rsidR="00ED748A" w:rsidRDefault="00ED748A">
      <w:pPr>
        <w:pStyle w:val="ConsPlusNormal"/>
        <w:spacing w:before="200"/>
        <w:ind w:firstLine="540"/>
        <w:jc w:val="both"/>
      </w:pPr>
      <w:r>
        <w:t xml:space="preserve">5.14. В случае недостижения муниципальным образованием значений целевого показателя к муниципальному образованию применяются меры ответственности, предусмотренные </w:t>
      </w:r>
      <w:hyperlink r:id="rId111">
        <w:r>
          <w:rPr>
            <w:color w:val="0000FF"/>
          </w:rPr>
          <w:t>пунктом 5.1</w:t>
        </w:r>
      </w:hyperlink>
      <w:r>
        <w:t xml:space="preserve"> Правил.</w:t>
      </w: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jc w:val="right"/>
        <w:outlineLvl w:val="1"/>
      </w:pPr>
      <w:r>
        <w:t>Приложение 4</w:t>
      </w:r>
    </w:p>
    <w:p w:rsidR="00ED748A" w:rsidRDefault="00ED748A">
      <w:pPr>
        <w:pStyle w:val="ConsPlusNormal"/>
        <w:jc w:val="right"/>
      </w:pPr>
      <w:r>
        <w:t>к государственной программе...</w:t>
      </w:r>
    </w:p>
    <w:p w:rsidR="00ED748A" w:rsidRDefault="00ED748A">
      <w:pPr>
        <w:pStyle w:val="ConsPlusNormal"/>
        <w:ind w:firstLine="540"/>
        <w:jc w:val="both"/>
      </w:pPr>
    </w:p>
    <w:p w:rsidR="00ED748A" w:rsidRDefault="00ED748A">
      <w:pPr>
        <w:pStyle w:val="ConsPlusTitle"/>
        <w:jc w:val="center"/>
      </w:pPr>
      <w:bookmarkStart w:id="22" w:name="P4061"/>
      <w:bookmarkEnd w:id="22"/>
      <w:r>
        <w:t>ПОРЯДОК</w:t>
      </w:r>
    </w:p>
    <w:p w:rsidR="00ED748A" w:rsidRDefault="00ED748A">
      <w:pPr>
        <w:pStyle w:val="ConsPlusTitle"/>
        <w:jc w:val="center"/>
      </w:pPr>
      <w:r>
        <w:t>ПРЕДОСТАВЛЕНИЯ И РАСПРЕДЕЛЕНИЯ СУБСИДИИ ИЗ ОБЛАСТНОГО</w:t>
      </w:r>
    </w:p>
    <w:p w:rsidR="00ED748A" w:rsidRDefault="00ED748A">
      <w:pPr>
        <w:pStyle w:val="ConsPlusTitle"/>
        <w:jc w:val="center"/>
      </w:pPr>
      <w:r>
        <w:t>БЮДЖЕТА ЛЕНИНГРАДСКОЙ ОБЛАСТИ БЮДЖЕТАМ МУНИЦИПАЛЬНЫХ</w:t>
      </w:r>
    </w:p>
    <w:p w:rsidR="00ED748A" w:rsidRDefault="00ED748A">
      <w:pPr>
        <w:pStyle w:val="ConsPlusTitle"/>
        <w:jc w:val="center"/>
      </w:pPr>
      <w:r>
        <w:t>ОБРАЗОВАНИЙ ЛЕНИНГРАДСКОЙ ОБЛАСТИ НА ПОДДЕРЖКУ</w:t>
      </w:r>
    </w:p>
    <w:p w:rsidR="00ED748A" w:rsidRDefault="00ED748A">
      <w:pPr>
        <w:pStyle w:val="ConsPlusTitle"/>
        <w:jc w:val="center"/>
      </w:pPr>
      <w:r>
        <w:t>СОДЕЙСТВИЯ ТРУДОВОЙ АДАПТАЦИИ И ЗАНЯТОСТИ МОЛОДЕЖИ</w:t>
      </w:r>
    </w:p>
    <w:p w:rsidR="00ED748A" w:rsidRDefault="00ED74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7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48A" w:rsidRDefault="00ED74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48A" w:rsidRDefault="00ED74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48A" w:rsidRDefault="00ED748A">
            <w:pPr>
              <w:pStyle w:val="ConsPlusNormal"/>
              <w:jc w:val="center"/>
            </w:pPr>
            <w:r>
              <w:rPr>
                <w:color w:val="392C69"/>
              </w:rPr>
              <w:t>Список изменяющих документов</w:t>
            </w:r>
          </w:p>
          <w:p w:rsidR="00ED748A" w:rsidRDefault="00ED748A">
            <w:pPr>
              <w:pStyle w:val="ConsPlusNormal"/>
              <w:jc w:val="center"/>
            </w:pPr>
            <w:r>
              <w:rPr>
                <w:color w:val="392C69"/>
              </w:rPr>
              <w:t xml:space="preserve">(в ред. </w:t>
            </w:r>
            <w:hyperlink r:id="rId112">
              <w:r>
                <w:rPr>
                  <w:color w:val="0000FF"/>
                </w:rPr>
                <w:t>Постановления</w:t>
              </w:r>
            </w:hyperlink>
            <w:r>
              <w:rPr>
                <w:color w:val="392C69"/>
              </w:rPr>
              <w:t xml:space="preserve"> Правительства Ленинградской области</w:t>
            </w:r>
          </w:p>
          <w:p w:rsidR="00ED748A" w:rsidRDefault="00ED748A">
            <w:pPr>
              <w:pStyle w:val="ConsPlusNormal"/>
              <w:jc w:val="center"/>
            </w:pPr>
            <w:r>
              <w:rPr>
                <w:color w:val="392C69"/>
              </w:rPr>
              <w:t>от 24.06.2022 N 437)</w:t>
            </w:r>
          </w:p>
        </w:tc>
        <w:tc>
          <w:tcPr>
            <w:tcW w:w="113" w:type="dxa"/>
            <w:tcBorders>
              <w:top w:val="nil"/>
              <w:left w:val="nil"/>
              <w:bottom w:val="nil"/>
              <w:right w:val="nil"/>
            </w:tcBorders>
            <w:shd w:val="clear" w:color="auto" w:fill="F4F3F8"/>
            <w:tcMar>
              <w:top w:w="0" w:type="dxa"/>
              <w:left w:w="0" w:type="dxa"/>
              <w:bottom w:w="0" w:type="dxa"/>
              <w:right w:w="0" w:type="dxa"/>
            </w:tcMar>
          </w:tcPr>
          <w:p w:rsidR="00ED748A" w:rsidRDefault="00ED748A">
            <w:pPr>
              <w:pStyle w:val="ConsPlusNormal"/>
            </w:pPr>
          </w:p>
        </w:tc>
      </w:tr>
    </w:tbl>
    <w:p w:rsidR="00ED748A" w:rsidRDefault="00ED748A">
      <w:pPr>
        <w:pStyle w:val="ConsPlusNormal"/>
        <w:ind w:firstLine="540"/>
        <w:jc w:val="both"/>
      </w:pPr>
    </w:p>
    <w:p w:rsidR="00ED748A" w:rsidRDefault="00ED748A">
      <w:pPr>
        <w:pStyle w:val="ConsPlusTitle"/>
        <w:jc w:val="center"/>
        <w:outlineLvl w:val="2"/>
      </w:pPr>
      <w:r>
        <w:t>1. Общие положения</w:t>
      </w:r>
    </w:p>
    <w:p w:rsidR="00ED748A" w:rsidRDefault="00ED748A">
      <w:pPr>
        <w:pStyle w:val="ConsPlusNormal"/>
        <w:ind w:firstLine="540"/>
        <w:jc w:val="both"/>
      </w:pPr>
    </w:p>
    <w:p w:rsidR="00ED748A" w:rsidRDefault="00ED748A">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поддержку содействия трудовой адаптации и занятости молодежи в рамках подпрограммы "Молодежь Ленинградской области" (далее - субсидия).</w:t>
      </w:r>
    </w:p>
    <w:p w:rsidR="00ED748A" w:rsidRDefault="00ED748A">
      <w:pPr>
        <w:pStyle w:val="ConsPlusNormal"/>
        <w:spacing w:before="20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ED748A" w:rsidRDefault="00ED748A">
      <w:pPr>
        <w:pStyle w:val="ConsPlusNormal"/>
        <w:spacing w:before="200"/>
        <w:ind w:firstLine="540"/>
        <w:jc w:val="both"/>
      </w:pPr>
      <w:r>
        <w:t xml:space="preserve">1.3. Субсидия предоставляется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113">
        <w:r>
          <w:rPr>
            <w:color w:val="0000FF"/>
          </w:rPr>
          <w:t>пунктом 30 части 1 статьи 14</w:t>
        </w:r>
      </w:hyperlink>
      <w:r>
        <w:t xml:space="preserve">, </w:t>
      </w:r>
      <w:hyperlink r:id="rId114">
        <w:r>
          <w:rPr>
            <w:color w:val="0000FF"/>
          </w:rPr>
          <w:t>пунктом 27 части 1 статьи 15</w:t>
        </w:r>
      </w:hyperlink>
      <w:r>
        <w:t xml:space="preserve">, </w:t>
      </w:r>
      <w:hyperlink r:id="rId115">
        <w:r>
          <w:rPr>
            <w:color w:val="0000FF"/>
          </w:rPr>
          <w:t>пунктом 34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748A" w:rsidRDefault="00ED748A">
      <w:pPr>
        <w:pStyle w:val="ConsPlusNormal"/>
        <w:spacing w:before="200"/>
        <w:ind w:firstLine="540"/>
        <w:jc w:val="both"/>
      </w:pPr>
      <w:r>
        <w:t>1.4. В целях настоящего Порядка применяются следующие понятия:</w:t>
      </w:r>
    </w:p>
    <w:p w:rsidR="00ED748A" w:rsidRDefault="00ED748A">
      <w:pPr>
        <w:pStyle w:val="ConsPlusNormal"/>
        <w:spacing w:before="200"/>
        <w:ind w:firstLine="540"/>
        <w:jc w:val="both"/>
      </w:pPr>
      <w:r>
        <w:t>проект "Губернаторский молодежный трудовой отряд" - комплекс мероприятий, направленных на добровольное объединение молодежи (в формате отряда или бригады) в возрасте от 14 до 18 лет, желающей принять участие во временных работах, сочетающих трудовую деятельность и воспитательную работу (далее также - проект).</w:t>
      </w:r>
    </w:p>
    <w:p w:rsidR="00ED748A" w:rsidRDefault="00ED748A">
      <w:pPr>
        <w:pStyle w:val="ConsPlusNormal"/>
        <w:spacing w:before="20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ED748A" w:rsidRDefault="00ED748A">
      <w:pPr>
        <w:pStyle w:val="ConsPlusNormal"/>
        <w:ind w:firstLine="540"/>
        <w:jc w:val="both"/>
      </w:pPr>
    </w:p>
    <w:p w:rsidR="00ED748A" w:rsidRDefault="00ED748A">
      <w:pPr>
        <w:pStyle w:val="ConsPlusTitle"/>
        <w:jc w:val="center"/>
        <w:outlineLvl w:val="2"/>
      </w:pPr>
      <w:r>
        <w:t>2. Цели и условия предоставления субсидии,</w:t>
      </w:r>
    </w:p>
    <w:p w:rsidR="00ED748A" w:rsidRDefault="00ED748A">
      <w:pPr>
        <w:pStyle w:val="ConsPlusTitle"/>
        <w:jc w:val="center"/>
      </w:pPr>
      <w:r>
        <w:lastRenderedPageBreak/>
        <w:t>критерии отбора муниципальных образований</w:t>
      </w:r>
    </w:p>
    <w:p w:rsidR="00ED748A" w:rsidRDefault="00ED748A">
      <w:pPr>
        <w:pStyle w:val="ConsPlusNormal"/>
        <w:ind w:firstLine="540"/>
        <w:jc w:val="both"/>
      </w:pPr>
    </w:p>
    <w:p w:rsidR="00ED748A" w:rsidRDefault="00ED748A">
      <w:pPr>
        <w:pStyle w:val="ConsPlusNormal"/>
        <w:ind w:firstLine="540"/>
        <w:jc w:val="both"/>
      </w:pPr>
      <w:bookmarkStart w:id="23" w:name="P4082"/>
      <w:bookmarkEnd w:id="23"/>
      <w:r>
        <w:t>2.1. Субсидия предоставляется в целях организации работы трудовых отрядов (бригад) в рамках реализации проекта "Губернаторский молодежный трудовой отряд".</w:t>
      </w:r>
    </w:p>
    <w:p w:rsidR="00ED748A" w:rsidRDefault="00ED748A">
      <w:pPr>
        <w:pStyle w:val="ConsPlusNormal"/>
        <w:spacing w:before="200"/>
        <w:ind w:firstLine="540"/>
        <w:jc w:val="both"/>
      </w:pPr>
      <w:r>
        <w:t>2.2. Результатом использования субсидии является увеличение степени вовлеченности подростков и молодежи в реализацию проекта.</w:t>
      </w:r>
    </w:p>
    <w:p w:rsidR="00ED748A" w:rsidRDefault="00ED748A">
      <w:pPr>
        <w:pStyle w:val="ConsPlusNormal"/>
        <w:spacing w:before="20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ED748A" w:rsidRDefault="00ED748A">
      <w:pPr>
        <w:pStyle w:val="ConsPlusNormal"/>
        <w:spacing w:before="200"/>
        <w:ind w:firstLine="540"/>
        <w:jc w:val="both"/>
      </w:pPr>
      <w:r>
        <w:t xml:space="preserve">2.3. Условия предоставления субсидии устанавливаются в соответствии с </w:t>
      </w:r>
      <w:hyperlink r:id="rId11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D748A" w:rsidRDefault="00ED748A">
      <w:pPr>
        <w:pStyle w:val="ConsPlusNormal"/>
        <w:spacing w:before="20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17">
        <w:r>
          <w:rPr>
            <w:color w:val="0000FF"/>
          </w:rPr>
          <w:t>пунктов 4.1</w:t>
        </w:r>
      </w:hyperlink>
      <w:r>
        <w:t xml:space="preserve"> и </w:t>
      </w:r>
      <w:hyperlink r:id="rId118">
        <w:r>
          <w:rPr>
            <w:color w:val="0000FF"/>
          </w:rPr>
          <w:t>4.2</w:t>
        </w:r>
      </w:hyperlink>
      <w:r>
        <w:t xml:space="preserve"> Правил.</w:t>
      </w:r>
    </w:p>
    <w:p w:rsidR="00ED748A" w:rsidRDefault="00ED748A">
      <w:pPr>
        <w:pStyle w:val="ConsPlusNormal"/>
        <w:spacing w:before="200"/>
        <w:ind w:firstLine="540"/>
        <w:jc w:val="both"/>
      </w:pPr>
      <w:bookmarkStart w:id="24" w:name="P4087"/>
      <w:bookmarkEnd w:id="24"/>
      <w:r>
        <w:t>2.5. Критериями отбора муниципальных образований для допуска к оценке заявок на предоставление субсидии (далее - заявка) являются:</w:t>
      </w:r>
    </w:p>
    <w:p w:rsidR="00ED748A" w:rsidRDefault="00ED748A">
      <w:pPr>
        <w:pStyle w:val="ConsPlusNormal"/>
        <w:spacing w:before="200"/>
        <w:ind w:firstLine="540"/>
        <w:jc w:val="both"/>
      </w:pPr>
      <w:r>
        <w:t xml:space="preserve">наличие муниципальной программы, предусматривающей проведение мероприятий, указанных в </w:t>
      </w:r>
      <w:hyperlink w:anchor="P4082">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ED748A" w:rsidRDefault="00ED748A">
      <w:pPr>
        <w:pStyle w:val="ConsPlusNormal"/>
        <w:spacing w:before="200"/>
        <w:ind w:firstLine="540"/>
        <w:jc w:val="both"/>
      </w:pPr>
      <w:r>
        <w:t>наличие средств, предусмотренных в бюджете муниципального образования, или гарантийного письма о финансировании мероприятий из бюджета муниципального образования за подписью главы администрации муниципального образования и главного бухгалтера.</w:t>
      </w:r>
    </w:p>
    <w:p w:rsidR="00ED748A" w:rsidRDefault="00ED748A">
      <w:pPr>
        <w:pStyle w:val="ConsPlusNormal"/>
        <w:ind w:firstLine="540"/>
        <w:jc w:val="both"/>
      </w:pPr>
    </w:p>
    <w:p w:rsidR="00ED748A" w:rsidRDefault="00ED748A">
      <w:pPr>
        <w:pStyle w:val="ConsPlusTitle"/>
        <w:jc w:val="center"/>
        <w:outlineLvl w:val="2"/>
      </w:pPr>
      <w:bookmarkStart w:id="25" w:name="P4091"/>
      <w:bookmarkEnd w:id="25"/>
      <w:r>
        <w:t>3. Порядок отбора муниципальных образований</w:t>
      </w:r>
    </w:p>
    <w:p w:rsidR="00ED748A" w:rsidRDefault="00ED748A">
      <w:pPr>
        <w:pStyle w:val="ConsPlusTitle"/>
        <w:jc w:val="center"/>
      </w:pPr>
      <w:r>
        <w:t>и распределения субсидии</w:t>
      </w:r>
    </w:p>
    <w:p w:rsidR="00ED748A" w:rsidRDefault="00ED748A">
      <w:pPr>
        <w:pStyle w:val="ConsPlusNormal"/>
        <w:ind w:firstLine="540"/>
        <w:jc w:val="both"/>
      </w:pPr>
    </w:p>
    <w:p w:rsidR="00ED748A" w:rsidRDefault="00ED748A">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ED748A" w:rsidRDefault="00ED748A">
      <w:pPr>
        <w:pStyle w:val="ConsPlusNormal"/>
        <w:spacing w:before="200"/>
        <w:ind w:firstLine="540"/>
        <w:jc w:val="both"/>
      </w:pPr>
      <w:bookmarkStart w:id="26" w:name="P4095"/>
      <w:bookmarkEnd w:id="26"/>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ED748A" w:rsidRDefault="00ED748A">
      <w:pPr>
        <w:pStyle w:val="ConsPlusNormal"/>
        <w:spacing w:before="200"/>
        <w:ind w:firstLine="540"/>
        <w:jc w:val="both"/>
      </w:pPr>
      <w:r>
        <w:t>Комитет в письменной форме информирует администрации муниципальных образований о дате размещения объявления.</w:t>
      </w:r>
    </w:p>
    <w:p w:rsidR="00ED748A" w:rsidRDefault="00ED748A">
      <w:pPr>
        <w:pStyle w:val="ConsPlusNormal"/>
        <w:spacing w:before="20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ED748A" w:rsidRDefault="00ED748A">
      <w:pPr>
        <w:pStyle w:val="ConsPlusNormal"/>
        <w:spacing w:before="200"/>
        <w:ind w:firstLine="540"/>
        <w:jc w:val="both"/>
      </w:pPr>
      <w:bookmarkStart w:id="27" w:name="P4098"/>
      <w:bookmarkEnd w:id="27"/>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ED748A" w:rsidRDefault="00ED748A">
      <w:pPr>
        <w:pStyle w:val="ConsPlusNormal"/>
        <w:spacing w:before="200"/>
        <w:ind w:firstLine="540"/>
        <w:jc w:val="both"/>
      </w:pPr>
      <w:r>
        <w:t>копии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или гарантийного письма о финансировании мероприятий из бюджета муниципального образования;</w:t>
      </w:r>
    </w:p>
    <w:p w:rsidR="00ED748A" w:rsidRDefault="00ED748A">
      <w:pPr>
        <w:pStyle w:val="ConsPlusNormal"/>
        <w:spacing w:before="200"/>
        <w:ind w:firstLine="540"/>
        <w:jc w:val="both"/>
      </w:pPr>
      <w:r>
        <w:t xml:space="preserve">копии правового акта муниципального образования об утверждении муниципальной программы, включающей мероприятия, направленные на содействие занятости подростков (молодежи),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w:t>
      </w:r>
      <w:r>
        <w:lastRenderedPageBreak/>
        <w:t>муниципальной программы, оформленного за подписью главы администрации муниципального образования;</w:t>
      </w:r>
    </w:p>
    <w:p w:rsidR="00ED748A" w:rsidRDefault="00ED748A">
      <w:pPr>
        <w:pStyle w:val="ConsPlusNormal"/>
        <w:spacing w:before="200"/>
        <w:ind w:firstLine="540"/>
        <w:jc w:val="both"/>
      </w:pPr>
      <w:r>
        <w:t>обоснования необходимости реализации проекта на территории муниципального образования;</w:t>
      </w:r>
    </w:p>
    <w:p w:rsidR="00ED748A" w:rsidRDefault="00ED748A">
      <w:pPr>
        <w:pStyle w:val="ConsPlusNormal"/>
        <w:spacing w:before="200"/>
        <w:ind w:firstLine="540"/>
        <w:jc w:val="both"/>
      </w:pPr>
      <w:r>
        <w:t>плана мероприятий по реализации проекта с указанием сроков работы трудового отряда (трудовой бригады) (далее - план мероприятий).</w:t>
      </w:r>
    </w:p>
    <w:p w:rsidR="00ED748A" w:rsidRDefault="00ED748A">
      <w:pPr>
        <w:pStyle w:val="ConsPlusNormal"/>
        <w:spacing w:before="20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D748A" w:rsidRDefault="00ED748A">
      <w:pPr>
        <w:pStyle w:val="ConsPlusNormal"/>
        <w:spacing w:before="200"/>
        <w:ind w:firstLine="540"/>
        <w:jc w:val="both"/>
      </w:pPr>
      <w:bookmarkStart w:id="28" w:name="P4104"/>
      <w:bookmarkEnd w:id="28"/>
      <w:r>
        <w:t>Отбор муниципальных образований осуществляется в году, предшествующем году предоставления субсидии.</w:t>
      </w:r>
    </w:p>
    <w:p w:rsidR="00ED748A" w:rsidRDefault="00ED748A">
      <w:pPr>
        <w:pStyle w:val="ConsPlusNormal"/>
        <w:spacing w:before="20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ED748A" w:rsidRDefault="00ED748A">
      <w:pPr>
        <w:pStyle w:val="ConsPlusNormal"/>
        <w:spacing w:before="20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ED748A" w:rsidRDefault="00ED748A">
      <w:pPr>
        <w:pStyle w:val="ConsPlusNormal"/>
        <w:spacing w:before="200"/>
        <w:ind w:firstLine="540"/>
        <w:jc w:val="both"/>
      </w:pPr>
      <w:r>
        <w:t>3.6. Основаниями для отклонения заявки являются:</w:t>
      </w:r>
    </w:p>
    <w:p w:rsidR="00ED748A" w:rsidRDefault="00ED748A">
      <w:pPr>
        <w:pStyle w:val="ConsPlusNormal"/>
        <w:spacing w:before="200"/>
        <w:ind w:firstLine="540"/>
        <w:jc w:val="both"/>
      </w:pPr>
      <w:r>
        <w:t xml:space="preserve">несоответствие муниципального образования критериям, установленным </w:t>
      </w:r>
      <w:hyperlink w:anchor="P4087">
        <w:r>
          <w:rPr>
            <w:color w:val="0000FF"/>
          </w:rPr>
          <w:t>пунктом 2.5</w:t>
        </w:r>
      </w:hyperlink>
      <w:r>
        <w:t xml:space="preserve"> настоящего Порядка;</w:t>
      </w:r>
    </w:p>
    <w:p w:rsidR="00ED748A" w:rsidRDefault="00ED748A">
      <w:pPr>
        <w:pStyle w:val="ConsPlusNormal"/>
        <w:spacing w:before="200"/>
        <w:ind w:firstLine="540"/>
        <w:jc w:val="both"/>
      </w:pPr>
      <w:r>
        <w:t xml:space="preserve">несоответствие представленных документов требованиям, установленным </w:t>
      </w:r>
      <w:hyperlink w:anchor="P4098">
        <w:r>
          <w:rPr>
            <w:color w:val="0000FF"/>
          </w:rPr>
          <w:t>пунктом 3.3</w:t>
        </w:r>
      </w:hyperlink>
      <w:r>
        <w:t xml:space="preserve"> настоящего Порядка;</w:t>
      </w:r>
    </w:p>
    <w:p w:rsidR="00ED748A" w:rsidRDefault="00ED748A">
      <w:pPr>
        <w:pStyle w:val="ConsPlusNormal"/>
        <w:spacing w:before="200"/>
        <w:ind w:firstLine="540"/>
        <w:jc w:val="both"/>
      </w:pPr>
      <w:r>
        <w:t>недостоверность представленной информации;</w:t>
      </w:r>
    </w:p>
    <w:p w:rsidR="00ED748A" w:rsidRDefault="00ED748A">
      <w:pPr>
        <w:pStyle w:val="ConsPlusNormal"/>
        <w:spacing w:before="200"/>
        <w:ind w:firstLine="540"/>
        <w:jc w:val="both"/>
      </w:pPr>
      <w:r>
        <w:t xml:space="preserve">подача заявки с нарушением сроков, установленных </w:t>
      </w:r>
      <w:hyperlink w:anchor="P4095">
        <w:r>
          <w:rPr>
            <w:color w:val="0000FF"/>
          </w:rPr>
          <w:t>пунктом 3.2</w:t>
        </w:r>
      </w:hyperlink>
      <w:r>
        <w:t xml:space="preserve"> настоящего Порядка.</w:t>
      </w:r>
    </w:p>
    <w:p w:rsidR="00ED748A" w:rsidRDefault="00ED748A">
      <w:pPr>
        <w:pStyle w:val="ConsPlusNormal"/>
        <w:spacing w:before="200"/>
        <w:ind w:firstLine="540"/>
        <w:jc w:val="both"/>
      </w:pPr>
      <w:r>
        <w:t>3.7. Критерием оценки заявок является степень вовлеченности молодежи муниципального образования в реализацию проекта, рассчитанной в соответствии с пунктом 3.8 настоящего Порядка.</w:t>
      </w:r>
    </w:p>
    <w:p w:rsidR="00ED748A" w:rsidRDefault="00ED748A">
      <w:pPr>
        <w:pStyle w:val="ConsPlusNormal"/>
        <w:spacing w:before="200"/>
        <w:ind w:firstLine="540"/>
        <w:jc w:val="both"/>
      </w:pPr>
      <w:r>
        <w:t>3.8. Оценка заявок муниципальных образований осуществляется по формуле:</w:t>
      </w:r>
    </w:p>
    <w:p w:rsidR="00ED748A" w:rsidRDefault="00ED748A">
      <w:pPr>
        <w:pStyle w:val="ConsPlusNormal"/>
        <w:ind w:firstLine="540"/>
        <w:jc w:val="both"/>
      </w:pPr>
    </w:p>
    <w:p w:rsidR="00ED748A" w:rsidRDefault="00ED748A">
      <w:pPr>
        <w:pStyle w:val="ConsPlusNormal"/>
        <w:jc w:val="center"/>
      </w:pPr>
      <w:r>
        <w:t>К</w:t>
      </w:r>
      <w:r>
        <w:rPr>
          <w:vertAlign w:val="subscript"/>
        </w:rPr>
        <w:t>i</w:t>
      </w:r>
      <w:r>
        <w:t xml:space="preserve"> = О</w:t>
      </w:r>
      <w:r>
        <w:rPr>
          <w:vertAlign w:val="subscript"/>
        </w:rPr>
        <w:t>i</w:t>
      </w:r>
      <w:r>
        <w:t xml:space="preserve"> / О</w:t>
      </w:r>
      <w:r>
        <w:rPr>
          <w:vertAlign w:val="subscript"/>
        </w:rPr>
        <w:t>max</w:t>
      </w:r>
      <w:r>
        <w:t xml:space="preserve"> x 100,</w:t>
      </w:r>
    </w:p>
    <w:p w:rsidR="00ED748A" w:rsidRDefault="00ED748A">
      <w:pPr>
        <w:pStyle w:val="ConsPlusNormal"/>
        <w:ind w:firstLine="540"/>
        <w:jc w:val="both"/>
      </w:pPr>
    </w:p>
    <w:p w:rsidR="00ED748A" w:rsidRDefault="00ED748A">
      <w:pPr>
        <w:pStyle w:val="ConsPlusNormal"/>
        <w:ind w:firstLine="540"/>
        <w:jc w:val="both"/>
      </w:pPr>
      <w:r>
        <w:t>где:</w:t>
      </w:r>
    </w:p>
    <w:p w:rsidR="00ED748A" w:rsidRDefault="00ED748A">
      <w:pPr>
        <w:pStyle w:val="ConsPlusNormal"/>
        <w:spacing w:before="200"/>
        <w:ind w:firstLine="540"/>
        <w:jc w:val="both"/>
      </w:pPr>
      <w:r>
        <w:t>К</w:t>
      </w:r>
      <w:r>
        <w:rPr>
          <w:vertAlign w:val="subscript"/>
        </w:rPr>
        <w:t>i</w:t>
      </w:r>
      <w:r>
        <w:t xml:space="preserve"> - оценка заявки i-го муниципального образования;</w:t>
      </w:r>
    </w:p>
    <w:p w:rsidR="00ED748A" w:rsidRDefault="00ED748A">
      <w:pPr>
        <w:pStyle w:val="ConsPlusNormal"/>
        <w:spacing w:before="200"/>
        <w:ind w:firstLine="540"/>
        <w:jc w:val="both"/>
      </w:pPr>
      <w:r>
        <w:t>О</w:t>
      </w:r>
      <w:r>
        <w:rPr>
          <w:vertAlign w:val="subscript"/>
        </w:rPr>
        <w:t>max</w:t>
      </w:r>
      <w:r>
        <w:t xml:space="preserve"> - максимальное значение критерия "степень вовлеченности молодежи муниципального образования в реализацию проекта" (определяется в соответствии с требованиями к реализации проекта (утверждается правовым актом комитета) раздельно для поселений и муниципальных районов (городского округа);</w:t>
      </w:r>
    </w:p>
    <w:p w:rsidR="00ED748A" w:rsidRDefault="00ED748A">
      <w:pPr>
        <w:pStyle w:val="ConsPlusNormal"/>
        <w:spacing w:before="200"/>
        <w:ind w:firstLine="540"/>
        <w:jc w:val="both"/>
      </w:pPr>
      <w:r>
        <w:t>О</w:t>
      </w:r>
      <w:r>
        <w:rPr>
          <w:vertAlign w:val="subscript"/>
        </w:rPr>
        <w:t>i</w:t>
      </w:r>
      <w:r>
        <w:t xml:space="preserve"> - степень вовлеченности молодежи i-го муниципального образования в реализацию проекта.</w:t>
      </w:r>
    </w:p>
    <w:p w:rsidR="00ED748A" w:rsidRDefault="00ED748A">
      <w:pPr>
        <w:pStyle w:val="ConsPlusNormal"/>
        <w:ind w:firstLine="540"/>
        <w:jc w:val="both"/>
      </w:pPr>
    </w:p>
    <w:p w:rsidR="00ED748A" w:rsidRDefault="00ED748A">
      <w:pPr>
        <w:pStyle w:val="ConsPlusNormal"/>
        <w:ind w:firstLine="540"/>
        <w:jc w:val="both"/>
      </w:pPr>
      <w:r>
        <w:t>Степень вовлеченности молодежи муниципального образования в реализацию проекта определяется по формуле:</w:t>
      </w:r>
    </w:p>
    <w:p w:rsidR="00ED748A" w:rsidRDefault="00ED748A">
      <w:pPr>
        <w:pStyle w:val="ConsPlusNormal"/>
        <w:ind w:firstLine="540"/>
        <w:jc w:val="both"/>
      </w:pPr>
    </w:p>
    <w:p w:rsidR="00ED748A" w:rsidRDefault="00ED748A">
      <w:pPr>
        <w:pStyle w:val="ConsPlusNormal"/>
        <w:jc w:val="center"/>
      </w:pPr>
      <w:r>
        <w:rPr>
          <w:noProof/>
          <w:position w:val="-23"/>
        </w:rPr>
        <w:drawing>
          <wp:inline distT="0" distB="0" distL="0" distR="0">
            <wp:extent cx="1000125" cy="4286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rsidR="00ED748A" w:rsidRDefault="00ED748A">
      <w:pPr>
        <w:pStyle w:val="ConsPlusNormal"/>
        <w:ind w:firstLine="540"/>
        <w:jc w:val="both"/>
      </w:pPr>
    </w:p>
    <w:p w:rsidR="00ED748A" w:rsidRDefault="00ED748A">
      <w:pPr>
        <w:pStyle w:val="ConsPlusNormal"/>
        <w:ind w:firstLine="540"/>
        <w:jc w:val="both"/>
      </w:pPr>
      <w:r>
        <w:t>где:</w:t>
      </w:r>
    </w:p>
    <w:p w:rsidR="00ED748A" w:rsidRDefault="00ED748A">
      <w:pPr>
        <w:pStyle w:val="ConsPlusNormal"/>
        <w:spacing w:before="200"/>
        <w:ind w:firstLine="540"/>
        <w:jc w:val="both"/>
      </w:pPr>
      <w:r>
        <w:t>ЧД</w:t>
      </w:r>
      <w:r>
        <w:rPr>
          <w:vertAlign w:val="subscript"/>
        </w:rPr>
        <w:t>i</w:t>
      </w:r>
      <w:r>
        <w:t xml:space="preserve"> - продолжительность участия подростков и молодежи в реализации проекта (человеко-дней, в соответствии с заявкой муниципального образования);</w:t>
      </w:r>
    </w:p>
    <w:p w:rsidR="00ED748A" w:rsidRDefault="00ED748A">
      <w:pPr>
        <w:pStyle w:val="ConsPlusNormal"/>
        <w:spacing w:before="200"/>
        <w:ind w:firstLine="540"/>
        <w:jc w:val="both"/>
      </w:pPr>
      <w:r>
        <w:lastRenderedPageBreak/>
        <w:t>М</w:t>
      </w:r>
      <w:r>
        <w:rPr>
          <w:vertAlign w:val="subscript"/>
        </w:rPr>
        <w:t>i</w:t>
      </w:r>
      <w:r>
        <w:t xml:space="preserve"> - численность населения i-го муниципального образования в возрасте с 14 до 18 лет.</w:t>
      </w:r>
    </w:p>
    <w:p w:rsidR="00ED748A" w:rsidRDefault="00ED748A">
      <w:pPr>
        <w:pStyle w:val="ConsPlusNormal"/>
        <w:ind w:firstLine="540"/>
        <w:jc w:val="both"/>
      </w:pPr>
    </w:p>
    <w:p w:rsidR="00ED748A" w:rsidRDefault="00ED748A">
      <w:pPr>
        <w:pStyle w:val="ConsPlusNormal"/>
        <w:ind w:firstLine="540"/>
        <w:jc w:val="both"/>
      </w:pPr>
      <w:r>
        <w:t>При этом продолжительность работы трудового отряда (трудовой бригады) в рамках реализации проекта должна составлять не менее 15 рабочих дней, а минимальное количество подростков и молодежи, принимающих участие в работе трудового отряда (трудовой бригады), - не менее 10 человек.</w:t>
      </w:r>
    </w:p>
    <w:p w:rsidR="00ED748A" w:rsidRDefault="00ED748A">
      <w:pPr>
        <w:pStyle w:val="ConsPlusNormal"/>
        <w:jc w:val="both"/>
      </w:pPr>
      <w:r>
        <w:t xml:space="preserve">(п. 3.8 в ред. </w:t>
      </w:r>
      <w:hyperlink r:id="rId120">
        <w:r>
          <w:rPr>
            <w:color w:val="0000FF"/>
          </w:rPr>
          <w:t>Постановления</w:t>
        </w:r>
      </w:hyperlink>
      <w:r>
        <w:t xml:space="preserve"> Правительства Ленинградской области от 24.06.2022 N 437)</w:t>
      </w:r>
    </w:p>
    <w:p w:rsidR="00ED748A" w:rsidRDefault="00ED748A">
      <w:pPr>
        <w:pStyle w:val="ConsPlusNormal"/>
        <w:spacing w:before="200"/>
        <w:ind w:firstLine="540"/>
        <w:jc w:val="both"/>
      </w:pPr>
      <w:r>
        <w:t>3.9.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ED748A" w:rsidRDefault="00ED748A">
      <w:pPr>
        <w:pStyle w:val="ConsPlusNormal"/>
        <w:spacing w:before="200"/>
        <w:ind w:firstLine="540"/>
        <w:jc w:val="both"/>
      </w:pPr>
      <w:r>
        <w:t>Заявки муниципальных образований, набравшие одинаковое количество баллов, ранжируются по дате подачи заявки - от более ранней к более поздней.</w:t>
      </w:r>
    </w:p>
    <w:p w:rsidR="00ED748A" w:rsidRDefault="00ED748A">
      <w:pPr>
        <w:pStyle w:val="ConsPlusNormal"/>
        <w:spacing w:before="20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ED748A" w:rsidRDefault="00ED748A">
      <w:pPr>
        <w:pStyle w:val="ConsPlusNormal"/>
        <w:spacing w:before="200"/>
        <w:ind w:firstLine="540"/>
        <w:jc w:val="both"/>
      </w:pPr>
      <w:r>
        <w:t>3.11. Решение конкурсной комиссии оформляется протоколом в течение пяти рабочих дней с даты проведения заседания конкурсной комиссии.</w:t>
      </w:r>
    </w:p>
    <w:p w:rsidR="00ED748A" w:rsidRDefault="00ED748A">
      <w:pPr>
        <w:pStyle w:val="ConsPlusNormal"/>
        <w:spacing w:before="20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ED748A" w:rsidRDefault="00ED748A">
      <w:pPr>
        <w:pStyle w:val="ConsPlusNormal"/>
        <w:spacing w:before="200"/>
        <w:ind w:firstLine="540"/>
        <w:jc w:val="both"/>
      </w:pPr>
      <w:r>
        <w:t>3.12. Распределение субсидии осуществляется исходя из заявок муниципальных образований по формуле:</w:t>
      </w:r>
    </w:p>
    <w:p w:rsidR="00ED748A" w:rsidRDefault="00ED748A">
      <w:pPr>
        <w:pStyle w:val="ConsPlusNormal"/>
        <w:ind w:firstLine="540"/>
        <w:jc w:val="both"/>
      </w:pPr>
    </w:p>
    <w:p w:rsidR="00ED748A" w:rsidRDefault="00ED748A">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D748A" w:rsidRDefault="00ED748A">
      <w:pPr>
        <w:pStyle w:val="ConsPlusNormal"/>
        <w:ind w:firstLine="540"/>
        <w:jc w:val="both"/>
      </w:pPr>
    </w:p>
    <w:p w:rsidR="00ED748A" w:rsidRDefault="00ED748A">
      <w:pPr>
        <w:pStyle w:val="ConsPlusNormal"/>
        <w:ind w:firstLine="540"/>
        <w:jc w:val="both"/>
      </w:pPr>
      <w:r>
        <w:t>где:</w:t>
      </w:r>
    </w:p>
    <w:p w:rsidR="00ED748A" w:rsidRDefault="00ED748A">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ED748A" w:rsidRDefault="00ED748A">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D748A" w:rsidRDefault="00ED748A">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ED748A" w:rsidRDefault="00ED748A">
      <w:pPr>
        <w:pStyle w:val="ConsPlusNormal"/>
        <w:ind w:firstLine="540"/>
        <w:jc w:val="both"/>
      </w:pPr>
    </w:p>
    <w:p w:rsidR="00ED748A" w:rsidRDefault="00ED748A">
      <w:pPr>
        <w:pStyle w:val="ConsPlusNormal"/>
        <w:ind w:firstLine="540"/>
        <w:jc w:val="both"/>
      </w:pPr>
      <w:r>
        <w:t>3.13. Распределение субсидии утверждается областным законом об областном бюджете Ленинградской области.</w:t>
      </w:r>
    </w:p>
    <w:p w:rsidR="00ED748A" w:rsidRDefault="00ED748A">
      <w:pPr>
        <w:pStyle w:val="ConsPlusNormal"/>
        <w:spacing w:before="200"/>
        <w:ind w:firstLine="540"/>
        <w:jc w:val="both"/>
      </w:pPr>
      <w:r>
        <w:t>3.14. Утвержденный для муниципального образования объем субсидии может быть пересмотрен:</w:t>
      </w:r>
    </w:p>
    <w:p w:rsidR="00ED748A" w:rsidRDefault="00ED748A">
      <w:pPr>
        <w:pStyle w:val="ConsPlusNormal"/>
        <w:spacing w:before="20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ED748A" w:rsidRDefault="00ED748A">
      <w:pPr>
        <w:pStyle w:val="ConsPlusNormal"/>
        <w:spacing w:before="20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ED748A" w:rsidRDefault="00ED748A">
      <w:pPr>
        <w:pStyle w:val="ConsPlusNormal"/>
        <w:spacing w:before="200"/>
        <w:ind w:firstLine="540"/>
        <w:jc w:val="both"/>
      </w:pPr>
      <w:r>
        <w:t>при распределении нераспределенного объема субсидии;</w:t>
      </w:r>
    </w:p>
    <w:p w:rsidR="00ED748A" w:rsidRDefault="00ED748A">
      <w:pPr>
        <w:pStyle w:val="ConsPlusNormal"/>
        <w:spacing w:before="200"/>
        <w:ind w:firstLine="540"/>
        <w:jc w:val="both"/>
      </w:pPr>
      <w:r>
        <w:t>при отказе муниципального образования от заключения соглашения.</w:t>
      </w:r>
    </w:p>
    <w:p w:rsidR="00ED748A" w:rsidRDefault="00ED748A">
      <w:pPr>
        <w:pStyle w:val="ConsPlusNormal"/>
        <w:spacing w:before="20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ED748A" w:rsidRDefault="00ED748A">
      <w:pPr>
        <w:pStyle w:val="ConsPlusNormal"/>
        <w:spacing w:before="200"/>
        <w:ind w:firstLine="540"/>
        <w:jc w:val="both"/>
      </w:pPr>
      <w:r>
        <w:t>увеличение общего объема бюджетных ассигнований областного бюджета, предусмотренного для предоставления субсидии;</w:t>
      </w:r>
    </w:p>
    <w:p w:rsidR="00ED748A" w:rsidRDefault="00ED748A">
      <w:pPr>
        <w:pStyle w:val="ConsPlusNormal"/>
        <w:spacing w:before="200"/>
        <w:ind w:firstLine="540"/>
        <w:jc w:val="both"/>
      </w:pPr>
      <w:r>
        <w:t>распределение нераспределенного объема субсидии.</w:t>
      </w:r>
    </w:p>
    <w:p w:rsidR="00ED748A" w:rsidRDefault="00ED748A">
      <w:pPr>
        <w:pStyle w:val="ConsPlusNormal"/>
        <w:spacing w:before="200"/>
        <w:ind w:firstLine="540"/>
        <w:jc w:val="both"/>
      </w:pPr>
      <w:r>
        <w:lastRenderedPageBreak/>
        <w:t xml:space="preserve">Дополнительный конкурсный отбор осуществляется в соответствии с </w:t>
      </w:r>
      <w:hyperlink w:anchor="P4091">
        <w:r>
          <w:rPr>
            <w:color w:val="0000FF"/>
          </w:rPr>
          <w:t>разделом 3</w:t>
        </w:r>
      </w:hyperlink>
      <w:r>
        <w:t xml:space="preserve"> настоящего Порядка (без учета положения </w:t>
      </w:r>
      <w:hyperlink w:anchor="P4104">
        <w:r>
          <w:rPr>
            <w:color w:val="0000FF"/>
          </w:rPr>
          <w:t>абзаца второго пункта 3.4</w:t>
        </w:r>
      </w:hyperlink>
      <w:r>
        <w:t xml:space="preserve"> настоящего Порядка).</w:t>
      </w:r>
    </w:p>
    <w:p w:rsidR="00ED748A" w:rsidRDefault="00ED748A">
      <w:pPr>
        <w:pStyle w:val="ConsPlusNormal"/>
        <w:ind w:firstLine="540"/>
        <w:jc w:val="both"/>
      </w:pPr>
    </w:p>
    <w:p w:rsidR="00ED748A" w:rsidRDefault="00ED748A">
      <w:pPr>
        <w:pStyle w:val="ConsPlusTitle"/>
        <w:jc w:val="center"/>
        <w:outlineLvl w:val="2"/>
      </w:pPr>
      <w:r>
        <w:t>4. Порядок предоставления и перечисления субсидии</w:t>
      </w:r>
    </w:p>
    <w:p w:rsidR="00ED748A" w:rsidRDefault="00ED748A">
      <w:pPr>
        <w:pStyle w:val="ConsPlusNormal"/>
        <w:ind w:firstLine="540"/>
        <w:jc w:val="both"/>
      </w:pPr>
    </w:p>
    <w:p w:rsidR="00ED748A" w:rsidRDefault="00ED748A">
      <w:pPr>
        <w:pStyle w:val="ConsPlusNormal"/>
        <w:ind w:firstLine="540"/>
        <w:jc w:val="both"/>
      </w:pPr>
      <w:r>
        <w:t xml:space="preserve">4.1. Соглашение заключается в сроки, установленные </w:t>
      </w:r>
      <w:hyperlink r:id="rId121">
        <w:r>
          <w:rPr>
            <w:color w:val="0000FF"/>
          </w:rPr>
          <w:t>разделом 4</w:t>
        </w:r>
      </w:hyperlink>
      <w:r>
        <w:t xml:space="preserve"> Правил.</w:t>
      </w:r>
    </w:p>
    <w:p w:rsidR="00ED748A" w:rsidRDefault="00ED748A">
      <w:pPr>
        <w:pStyle w:val="ConsPlusNormal"/>
        <w:spacing w:before="200"/>
        <w:ind w:firstLine="540"/>
        <w:jc w:val="both"/>
      </w:pPr>
      <w:r>
        <w:t xml:space="preserve">4.2. Муниципальное образование при заключении соглашения представляет документы в соответствии с </w:t>
      </w:r>
      <w:hyperlink r:id="rId122">
        <w:r>
          <w:rPr>
            <w:color w:val="0000FF"/>
          </w:rPr>
          <w:t>пунктом 4.4</w:t>
        </w:r>
      </w:hyperlink>
      <w:r>
        <w:t xml:space="preserve"> Правил.</w:t>
      </w:r>
    </w:p>
    <w:p w:rsidR="00ED748A" w:rsidRDefault="00ED748A">
      <w:pPr>
        <w:pStyle w:val="ConsPlusNormal"/>
        <w:spacing w:before="20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ED748A" w:rsidRDefault="00ED748A">
      <w:pPr>
        <w:pStyle w:val="ConsPlusNormal"/>
        <w:spacing w:before="200"/>
        <w:ind w:firstLine="540"/>
        <w:jc w:val="both"/>
      </w:pPr>
      <w:r>
        <w:t>Субсидия перечисляется исходя из потребности в осуществлении расходов.</w:t>
      </w:r>
    </w:p>
    <w:p w:rsidR="00ED748A" w:rsidRDefault="00ED748A">
      <w:pPr>
        <w:pStyle w:val="ConsPlusNormal"/>
        <w:spacing w:before="20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ED748A" w:rsidRDefault="00ED748A">
      <w:pPr>
        <w:pStyle w:val="ConsPlusNormal"/>
        <w:spacing w:before="20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ED748A" w:rsidRDefault="00ED748A">
      <w:pPr>
        <w:pStyle w:val="ConsPlusNormal"/>
        <w:spacing w:before="20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ED748A" w:rsidRDefault="00ED748A">
      <w:pPr>
        <w:pStyle w:val="ConsPlusNormal"/>
        <w:spacing w:before="20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ED748A" w:rsidRDefault="00ED748A">
      <w:pPr>
        <w:pStyle w:val="ConsPlusNormal"/>
        <w:spacing w:before="20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ED748A" w:rsidRDefault="00ED748A">
      <w:pPr>
        <w:pStyle w:val="ConsPlusNormal"/>
        <w:spacing w:before="20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ED748A" w:rsidRDefault="00ED748A">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D748A" w:rsidRDefault="00ED748A">
      <w:pPr>
        <w:pStyle w:val="ConsPlusNormal"/>
        <w:spacing w:before="20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ED748A" w:rsidRDefault="00ED748A">
      <w:pPr>
        <w:pStyle w:val="ConsPlusNormal"/>
        <w:spacing w:before="200"/>
        <w:ind w:firstLine="540"/>
        <w:jc w:val="both"/>
      </w:pPr>
      <w:r>
        <w:t xml:space="preserve">4.8. В случае недостижения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123">
        <w:r>
          <w:rPr>
            <w:color w:val="0000FF"/>
          </w:rPr>
          <w:t>разделом 5</w:t>
        </w:r>
      </w:hyperlink>
      <w:r>
        <w:t xml:space="preserve"> Правил.</w:t>
      </w: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ind w:firstLine="540"/>
        <w:jc w:val="both"/>
      </w:pPr>
    </w:p>
    <w:p w:rsidR="00ED748A" w:rsidRDefault="00ED748A">
      <w:pPr>
        <w:pStyle w:val="ConsPlusNormal"/>
        <w:jc w:val="right"/>
        <w:outlineLvl w:val="1"/>
      </w:pPr>
      <w:r>
        <w:t>Приложение 5</w:t>
      </w:r>
    </w:p>
    <w:p w:rsidR="00ED748A" w:rsidRDefault="00ED748A">
      <w:pPr>
        <w:pStyle w:val="ConsPlusNormal"/>
        <w:jc w:val="right"/>
      </w:pPr>
      <w:r>
        <w:t>к государственной программе...</w:t>
      </w:r>
    </w:p>
    <w:p w:rsidR="00ED748A" w:rsidRDefault="00ED748A">
      <w:pPr>
        <w:pStyle w:val="ConsPlusNormal"/>
        <w:ind w:firstLine="540"/>
        <w:jc w:val="both"/>
      </w:pPr>
    </w:p>
    <w:p w:rsidR="00ED748A" w:rsidRDefault="00ED748A">
      <w:pPr>
        <w:pStyle w:val="ConsPlusTitle"/>
        <w:jc w:val="center"/>
      </w:pPr>
      <w:bookmarkStart w:id="29" w:name="P4180"/>
      <w:bookmarkEnd w:id="29"/>
      <w:r>
        <w:t>ПОРЯДОК</w:t>
      </w:r>
    </w:p>
    <w:p w:rsidR="00ED748A" w:rsidRDefault="00ED748A">
      <w:pPr>
        <w:pStyle w:val="ConsPlusTitle"/>
        <w:jc w:val="center"/>
      </w:pPr>
      <w:r>
        <w:lastRenderedPageBreak/>
        <w:t>ПРЕДОСТАВЛЕНИЯ И РАСПРЕДЕЛЕНИЯ СУБСИДИИ ИЗ ОБЛАСТНОГО</w:t>
      </w:r>
    </w:p>
    <w:p w:rsidR="00ED748A" w:rsidRDefault="00ED748A">
      <w:pPr>
        <w:pStyle w:val="ConsPlusTitle"/>
        <w:jc w:val="center"/>
      </w:pPr>
      <w:r>
        <w:t>БЮДЖЕТА ЛЕНИНГРАДСКОЙ ОБЛАСТИ БЮДЖЕТАМ МУНИЦИПАЛЬНЫХ</w:t>
      </w:r>
    </w:p>
    <w:p w:rsidR="00ED748A" w:rsidRDefault="00ED748A">
      <w:pPr>
        <w:pStyle w:val="ConsPlusTitle"/>
        <w:jc w:val="center"/>
      </w:pPr>
      <w:r>
        <w:t>ОБРАЗОВАНИЙ ЛЕНИНГРАДСКОЙ ОБЛАСТИ НА МАТЕРИАЛЬНО-ТЕХНИЧЕСКОЕ</w:t>
      </w:r>
    </w:p>
    <w:p w:rsidR="00ED748A" w:rsidRDefault="00ED748A">
      <w:pPr>
        <w:pStyle w:val="ConsPlusTitle"/>
        <w:jc w:val="center"/>
      </w:pPr>
      <w:r>
        <w:t>ОБЕСПЕЧЕНИЕ МОЛОДЕЖНЫХ КОВОРКИНГ-ЦЕНТРОВ</w:t>
      </w:r>
    </w:p>
    <w:p w:rsidR="00ED748A" w:rsidRDefault="00ED748A">
      <w:pPr>
        <w:pStyle w:val="ConsPlusNormal"/>
        <w:ind w:firstLine="540"/>
        <w:jc w:val="both"/>
      </w:pPr>
    </w:p>
    <w:p w:rsidR="00ED748A" w:rsidRDefault="00ED748A">
      <w:pPr>
        <w:pStyle w:val="ConsPlusTitle"/>
        <w:jc w:val="center"/>
        <w:outlineLvl w:val="2"/>
      </w:pPr>
      <w:r>
        <w:t>1. Общие положения</w:t>
      </w:r>
    </w:p>
    <w:p w:rsidR="00ED748A" w:rsidRDefault="00ED748A">
      <w:pPr>
        <w:pStyle w:val="ConsPlusNormal"/>
        <w:ind w:firstLine="540"/>
        <w:jc w:val="both"/>
      </w:pPr>
    </w:p>
    <w:p w:rsidR="00ED748A" w:rsidRDefault="00ED748A">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материально-техническое обеспечение молодежных коворкинг-центров в рамках подпрограммы "Молодежь Ленинградской области" (далее - субсидия).</w:t>
      </w:r>
    </w:p>
    <w:p w:rsidR="00ED748A" w:rsidRDefault="00ED748A">
      <w:pPr>
        <w:pStyle w:val="ConsPlusNormal"/>
        <w:spacing w:before="20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ED748A" w:rsidRDefault="00ED748A">
      <w:pPr>
        <w:pStyle w:val="ConsPlusNormal"/>
        <w:spacing w:before="200"/>
        <w:ind w:firstLine="540"/>
        <w:jc w:val="both"/>
      </w:pPr>
      <w:r>
        <w:t xml:space="preserve">1.3. Субсидия предоставляется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124">
        <w:r>
          <w:rPr>
            <w:color w:val="0000FF"/>
          </w:rPr>
          <w:t>пунктом 30 части 1 статьи 14</w:t>
        </w:r>
      </w:hyperlink>
      <w:r>
        <w:t xml:space="preserve">, </w:t>
      </w:r>
      <w:hyperlink r:id="rId125">
        <w:r>
          <w:rPr>
            <w:color w:val="0000FF"/>
          </w:rPr>
          <w:t>пунктом 27 части 1 статьи 15</w:t>
        </w:r>
      </w:hyperlink>
      <w:r>
        <w:t xml:space="preserve">, </w:t>
      </w:r>
      <w:hyperlink r:id="rId126">
        <w:r>
          <w:rPr>
            <w:color w:val="0000FF"/>
          </w:rPr>
          <w:t>пунктом 34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748A" w:rsidRDefault="00ED748A">
      <w:pPr>
        <w:pStyle w:val="ConsPlusNormal"/>
        <w:spacing w:before="200"/>
        <w:ind w:firstLine="540"/>
        <w:jc w:val="both"/>
      </w:pPr>
      <w:r>
        <w:t>1.4. В целях настоящего Порядка применяются следующие понятия:</w:t>
      </w:r>
    </w:p>
    <w:p w:rsidR="00ED748A" w:rsidRDefault="00ED748A">
      <w:pPr>
        <w:pStyle w:val="ConsPlusNormal"/>
        <w:spacing w:before="200"/>
        <w:ind w:firstLine="540"/>
        <w:jc w:val="both"/>
      </w:pPr>
      <w:r>
        <w:t>молодежный коворкинг-центр - организованное пространство, оснащенное оборудованными рабочими местами, сдаваемое в аренду (в том числе безвозмездную) на определенный срок (час, день, неделю, но не более 30 дней подряд), с необходимым для организации и ведения обучающей, образовательной, добровольческой, предпринимательской, общественной деятельности набором услуг, оказываемых на его территории;</w:t>
      </w:r>
    </w:p>
    <w:p w:rsidR="00ED748A" w:rsidRDefault="00ED748A">
      <w:pPr>
        <w:pStyle w:val="ConsPlusNormal"/>
        <w:spacing w:before="200"/>
        <w:ind w:firstLine="540"/>
        <w:jc w:val="both"/>
      </w:pPr>
      <w:r>
        <w:t>управление молодежным коворкинг-центром - деятельность муниципального образования - получателя средств областного бюджета на цели создания молодежных коворкинг-центров на территории Ленинградской области, направленная на обеспечение функционирования молодежного коворкинг-центра и выполнения поставленных перед ним задач.</w:t>
      </w:r>
    </w:p>
    <w:p w:rsidR="00ED748A" w:rsidRDefault="00ED748A">
      <w:pPr>
        <w:pStyle w:val="ConsPlusNormal"/>
        <w:ind w:firstLine="540"/>
        <w:jc w:val="both"/>
      </w:pPr>
    </w:p>
    <w:p w:rsidR="00ED748A" w:rsidRDefault="00ED748A">
      <w:pPr>
        <w:pStyle w:val="ConsPlusTitle"/>
        <w:jc w:val="center"/>
        <w:outlineLvl w:val="2"/>
      </w:pPr>
      <w:r>
        <w:t>2. Цели и условия предоставления субсидии,</w:t>
      </w:r>
    </w:p>
    <w:p w:rsidR="00ED748A" w:rsidRDefault="00ED748A">
      <w:pPr>
        <w:pStyle w:val="ConsPlusTitle"/>
        <w:jc w:val="center"/>
      </w:pPr>
      <w:r>
        <w:t>критерии отбора муниципальных образований</w:t>
      </w:r>
    </w:p>
    <w:p w:rsidR="00ED748A" w:rsidRDefault="00ED748A">
      <w:pPr>
        <w:pStyle w:val="ConsPlusNormal"/>
        <w:ind w:firstLine="540"/>
        <w:jc w:val="both"/>
      </w:pPr>
    </w:p>
    <w:p w:rsidR="00ED748A" w:rsidRDefault="00ED748A">
      <w:pPr>
        <w:pStyle w:val="ConsPlusNormal"/>
        <w:ind w:firstLine="540"/>
        <w:jc w:val="both"/>
      </w:pPr>
      <w:r>
        <w:t>2.1. Субсидия предоставляется в целях формирования благоприятных условий для всестороннего развития детей и молодежи, развития общественных объединений, деятельность которых связана с реализацией государственной молодежной политики на территории Ленинградской области,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муниципальных образований.</w:t>
      </w:r>
    </w:p>
    <w:p w:rsidR="00ED748A" w:rsidRDefault="00ED748A">
      <w:pPr>
        <w:pStyle w:val="ConsPlusNormal"/>
        <w:spacing w:before="200"/>
        <w:ind w:firstLine="540"/>
        <w:jc w:val="both"/>
      </w:pPr>
      <w:r>
        <w:t>2.2. Результатом использования субсидии является увеличение количества молодежных коворкинг-центров, отвечающих стандарту деятельности молодежных коворкинг-центров (далее - стандарт), на территории муниципальных образований. Стандарт утверждается нормативным правовым актом комитета.</w:t>
      </w:r>
    </w:p>
    <w:p w:rsidR="00ED748A" w:rsidRDefault="00ED748A">
      <w:pPr>
        <w:pStyle w:val="ConsPlusNormal"/>
        <w:spacing w:before="20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ED748A" w:rsidRDefault="00ED748A">
      <w:pPr>
        <w:pStyle w:val="ConsPlusNormal"/>
        <w:spacing w:before="200"/>
        <w:ind w:firstLine="540"/>
        <w:jc w:val="both"/>
      </w:pPr>
      <w:r>
        <w:t xml:space="preserve">2.3. Условия предоставления субсидии устанавливаются в соответствии с </w:t>
      </w:r>
      <w:hyperlink r:id="rId12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D748A" w:rsidRDefault="00ED748A">
      <w:pPr>
        <w:pStyle w:val="ConsPlusNormal"/>
        <w:spacing w:before="200"/>
        <w:ind w:firstLine="540"/>
        <w:jc w:val="both"/>
      </w:pPr>
      <w:r>
        <w:lastRenderedPageBreak/>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28">
        <w:r>
          <w:rPr>
            <w:color w:val="0000FF"/>
          </w:rPr>
          <w:t>пунктов 4.1</w:t>
        </w:r>
      </w:hyperlink>
      <w:r>
        <w:t xml:space="preserve"> и </w:t>
      </w:r>
      <w:hyperlink r:id="rId129">
        <w:r>
          <w:rPr>
            <w:color w:val="0000FF"/>
          </w:rPr>
          <w:t>4.2</w:t>
        </w:r>
      </w:hyperlink>
      <w:r>
        <w:t xml:space="preserve"> Правил.</w:t>
      </w:r>
    </w:p>
    <w:p w:rsidR="00ED748A" w:rsidRDefault="00ED748A">
      <w:pPr>
        <w:pStyle w:val="ConsPlusNormal"/>
        <w:spacing w:before="200"/>
        <w:ind w:firstLine="540"/>
        <w:jc w:val="both"/>
      </w:pPr>
      <w:bookmarkStart w:id="30" w:name="P4203"/>
      <w:bookmarkEnd w:id="30"/>
      <w:r>
        <w:t>2.5. Критериями отбора муниципальных образований для допуска к оценке заявок на предоставление субсидии (далее - заявка) являются:</w:t>
      </w:r>
    </w:p>
    <w:p w:rsidR="00ED748A" w:rsidRDefault="00ED748A">
      <w:pPr>
        <w:pStyle w:val="ConsPlusNormal"/>
        <w:spacing w:before="200"/>
        <w:ind w:firstLine="540"/>
        <w:jc w:val="both"/>
      </w:pPr>
      <w:r>
        <w:t>наличие молодежного коворкинг-центра на территории муниципального образования, площадь помещения которого составляет не менее 100 кв. м;</w:t>
      </w:r>
    </w:p>
    <w:p w:rsidR="00ED748A" w:rsidRDefault="00ED748A">
      <w:pPr>
        <w:pStyle w:val="ConsPlusNormal"/>
        <w:spacing w:before="200"/>
        <w:ind w:firstLine="540"/>
        <w:jc w:val="both"/>
      </w:pPr>
      <w:r>
        <w:t>наличие средств, предусмотренных в бюджете муниципального образования, или гарантийного письма о финансировании мероприятий из бюджета муниципального образования за подписью главы администрации муниципального образования и главного бухгалтера.</w:t>
      </w:r>
    </w:p>
    <w:p w:rsidR="00ED748A" w:rsidRDefault="00ED748A">
      <w:pPr>
        <w:pStyle w:val="ConsPlusNormal"/>
        <w:ind w:firstLine="540"/>
        <w:jc w:val="both"/>
      </w:pPr>
    </w:p>
    <w:p w:rsidR="00ED748A" w:rsidRDefault="00ED748A">
      <w:pPr>
        <w:pStyle w:val="ConsPlusTitle"/>
        <w:jc w:val="center"/>
        <w:outlineLvl w:val="2"/>
      </w:pPr>
      <w:bookmarkStart w:id="31" w:name="P4207"/>
      <w:bookmarkEnd w:id="31"/>
      <w:r>
        <w:t>3. Порядок отбора муниципальных образований</w:t>
      </w:r>
    </w:p>
    <w:p w:rsidR="00ED748A" w:rsidRDefault="00ED748A">
      <w:pPr>
        <w:pStyle w:val="ConsPlusTitle"/>
        <w:jc w:val="center"/>
      </w:pPr>
      <w:r>
        <w:t>и распределения субсидии</w:t>
      </w:r>
    </w:p>
    <w:p w:rsidR="00ED748A" w:rsidRDefault="00ED748A">
      <w:pPr>
        <w:pStyle w:val="ConsPlusNormal"/>
        <w:ind w:firstLine="540"/>
        <w:jc w:val="both"/>
      </w:pPr>
    </w:p>
    <w:p w:rsidR="00ED748A" w:rsidRDefault="00ED748A">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ED748A" w:rsidRDefault="00ED748A">
      <w:pPr>
        <w:pStyle w:val="ConsPlusNormal"/>
        <w:spacing w:before="200"/>
        <w:ind w:firstLine="540"/>
        <w:jc w:val="both"/>
      </w:pPr>
      <w:r>
        <w:t>Субсидия за счет средств областного бюджета бюджетам муниципальных образований на материально-техническое обеспечение одного молодежного коворкинг-центра предоставляется однократно.</w:t>
      </w:r>
    </w:p>
    <w:p w:rsidR="00ED748A" w:rsidRDefault="00ED748A">
      <w:pPr>
        <w:pStyle w:val="ConsPlusNormal"/>
        <w:spacing w:before="200"/>
        <w:ind w:firstLine="540"/>
        <w:jc w:val="both"/>
      </w:pPr>
      <w:r>
        <w:t>Муниципальное образование вправе подать не более одной заявки на участие в отборе в течение одного года.</w:t>
      </w:r>
    </w:p>
    <w:p w:rsidR="00ED748A" w:rsidRDefault="00ED748A">
      <w:pPr>
        <w:pStyle w:val="ConsPlusNormal"/>
        <w:spacing w:before="200"/>
        <w:ind w:firstLine="540"/>
        <w:jc w:val="both"/>
      </w:pPr>
      <w:bookmarkStart w:id="32" w:name="P4213"/>
      <w:bookmarkEnd w:id="32"/>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ED748A" w:rsidRDefault="00ED748A">
      <w:pPr>
        <w:pStyle w:val="ConsPlusNormal"/>
        <w:spacing w:before="200"/>
        <w:ind w:firstLine="540"/>
        <w:jc w:val="both"/>
      </w:pPr>
      <w:r>
        <w:t>Комитет в письменной форме информирует администрации муниципальных образований о дате размещения объявления.</w:t>
      </w:r>
    </w:p>
    <w:p w:rsidR="00ED748A" w:rsidRDefault="00ED748A">
      <w:pPr>
        <w:pStyle w:val="ConsPlusNormal"/>
        <w:spacing w:before="20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ED748A" w:rsidRDefault="00ED748A">
      <w:pPr>
        <w:pStyle w:val="ConsPlusNormal"/>
        <w:spacing w:before="200"/>
        <w:ind w:firstLine="540"/>
        <w:jc w:val="both"/>
      </w:pPr>
      <w:bookmarkStart w:id="33" w:name="P4216"/>
      <w:bookmarkEnd w:id="33"/>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ED748A" w:rsidRDefault="00ED748A">
      <w:pPr>
        <w:pStyle w:val="ConsPlusNormal"/>
        <w:spacing w:before="200"/>
        <w:ind w:firstLine="540"/>
        <w:jc w:val="both"/>
      </w:pPr>
      <w:r>
        <w:t>копии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или гарантийного письма о финансировании мероприятий из бюджета муниципального образования;</w:t>
      </w:r>
    </w:p>
    <w:p w:rsidR="00ED748A" w:rsidRDefault="00ED748A">
      <w:pPr>
        <w:pStyle w:val="ConsPlusNormal"/>
        <w:spacing w:before="200"/>
        <w:ind w:firstLine="540"/>
        <w:jc w:val="both"/>
      </w:pPr>
      <w:r>
        <w:t>копии правового акта муниципального образования об утверждении муниципальной программы, включающей мероприятия по обеспечению деятельности молодежных коворкинг-центров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ED748A" w:rsidRDefault="00ED748A">
      <w:pPr>
        <w:pStyle w:val="ConsPlusNormal"/>
        <w:spacing w:before="200"/>
        <w:ind w:firstLine="540"/>
        <w:jc w:val="both"/>
      </w:pPr>
      <w:r>
        <w:t>обоснования необходимости реализации проекта "Молодежный коворкинг-центр" на территории муниципального образования;</w:t>
      </w:r>
    </w:p>
    <w:p w:rsidR="00ED748A" w:rsidRDefault="00ED748A">
      <w:pPr>
        <w:pStyle w:val="ConsPlusNormal"/>
        <w:spacing w:before="200"/>
        <w:ind w:firstLine="540"/>
        <w:jc w:val="both"/>
      </w:pPr>
      <w:r>
        <w:t>копии правоустанавливающего документа на нежилое помещение (договора аренды), заверенной в установленном порядке;</w:t>
      </w:r>
    </w:p>
    <w:p w:rsidR="00ED748A" w:rsidRDefault="00ED748A">
      <w:pPr>
        <w:pStyle w:val="ConsPlusNormal"/>
        <w:spacing w:before="200"/>
        <w:ind w:firstLine="540"/>
        <w:jc w:val="both"/>
      </w:pPr>
      <w:r>
        <w:t>плана мероприятий по реализации проекта "Молодежный коворкинг-центр" в соответствии со стандартом.</w:t>
      </w:r>
    </w:p>
    <w:p w:rsidR="00ED748A" w:rsidRDefault="00ED748A">
      <w:pPr>
        <w:pStyle w:val="ConsPlusNormal"/>
        <w:spacing w:before="20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D748A" w:rsidRDefault="00ED748A">
      <w:pPr>
        <w:pStyle w:val="ConsPlusNormal"/>
        <w:spacing w:before="200"/>
        <w:ind w:firstLine="540"/>
        <w:jc w:val="both"/>
      </w:pPr>
      <w:bookmarkStart w:id="34" w:name="P4223"/>
      <w:bookmarkEnd w:id="34"/>
      <w:r>
        <w:lastRenderedPageBreak/>
        <w:t>Отбор муниципальных образований осуществляется в году, предшествующем году предоставления субсидии.</w:t>
      </w:r>
    </w:p>
    <w:p w:rsidR="00ED748A" w:rsidRDefault="00ED748A">
      <w:pPr>
        <w:pStyle w:val="ConsPlusNormal"/>
        <w:spacing w:before="20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ED748A" w:rsidRDefault="00ED748A">
      <w:pPr>
        <w:pStyle w:val="ConsPlusNormal"/>
        <w:spacing w:before="20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ED748A" w:rsidRDefault="00ED748A">
      <w:pPr>
        <w:pStyle w:val="ConsPlusNormal"/>
        <w:spacing w:before="200"/>
        <w:ind w:firstLine="540"/>
        <w:jc w:val="both"/>
      </w:pPr>
      <w:r>
        <w:t>3.6. Основаниями для отклонения заявки являются:</w:t>
      </w:r>
    </w:p>
    <w:p w:rsidR="00ED748A" w:rsidRDefault="00ED748A">
      <w:pPr>
        <w:pStyle w:val="ConsPlusNormal"/>
        <w:spacing w:before="200"/>
        <w:ind w:firstLine="540"/>
        <w:jc w:val="both"/>
      </w:pPr>
      <w:r>
        <w:t xml:space="preserve">несоответствие муниципального образования критериям, установленным </w:t>
      </w:r>
      <w:hyperlink w:anchor="P4203">
        <w:r>
          <w:rPr>
            <w:color w:val="0000FF"/>
          </w:rPr>
          <w:t>пунктом 2.5</w:t>
        </w:r>
      </w:hyperlink>
      <w:r>
        <w:t xml:space="preserve"> настоящего Порядка;</w:t>
      </w:r>
    </w:p>
    <w:p w:rsidR="00ED748A" w:rsidRDefault="00ED748A">
      <w:pPr>
        <w:pStyle w:val="ConsPlusNormal"/>
        <w:spacing w:before="200"/>
        <w:ind w:firstLine="540"/>
        <w:jc w:val="both"/>
      </w:pPr>
      <w:r>
        <w:t xml:space="preserve">несоответствие представленных документов требованиям, установленным </w:t>
      </w:r>
      <w:hyperlink w:anchor="P4216">
        <w:r>
          <w:rPr>
            <w:color w:val="0000FF"/>
          </w:rPr>
          <w:t>пунктом 3.3</w:t>
        </w:r>
      </w:hyperlink>
      <w:r>
        <w:t xml:space="preserve"> настоящего Порядка;</w:t>
      </w:r>
    </w:p>
    <w:p w:rsidR="00ED748A" w:rsidRDefault="00ED748A">
      <w:pPr>
        <w:pStyle w:val="ConsPlusNormal"/>
        <w:spacing w:before="200"/>
        <w:ind w:firstLine="540"/>
        <w:jc w:val="both"/>
      </w:pPr>
      <w:r>
        <w:t>недостоверность представленной информации;</w:t>
      </w:r>
    </w:p>
    <w:p w:rsidR="00ED748A" w:rsidRDefault="00ED748A">
      <w:pPr>
        <w:pStyle w:val="ConsPlusNormal"/>
        <w:spacing w:before="200"/>
        <w:ind w:firstLine="540"/>
        <w:jc w:val="both"/>
      </w:pPr>
      <w:r>
        <w:t xml:space="preserve">подача заявки с нарушением сроков, установленных </w:t>
      </w:r>
      <w:hyperlink w:anchor="P4213">
        <w:r>
          <w:rPr>
            <w:color w:val="0000FF"/>
          </w:rPr>
          <w:t>пунктом 3.2</w:t>
        </w:r>
      </w:hyperlink>
      <w:r>
        <w:t xml:space="preserve"> настоящего Порядка.</w:t>
      </w:r>
    </w:p>
    <w:p w:rsidR="00ED748A" w:rsidRDefault="00ED748A">
      <w:pPr>
        <w:pStyle w:val="ConsPlusNormal"/>
        <w:spacing w:before="200"/>
        <w:ind w:firstLine="540"/>
        <w:jc w:val="both"/>
      </w:pPr>
      <w:r>
        <w:t>3.7. Критерием оценки заявок является количество проведенных в течение года, предшествующего году подачи заявки, мероприятий на базе молодежных коворкинг-центров.</w:t>
      </w:r>
    </w:p>
    <w:p w:rsidR="00ED748A" w:rsidRDefault="00ED748A">
      <w:pPr>
        <w:pStyle w:val="ConsPlusNormal"/>
        <w:spacing w:before="200"/>
        <w:ind w:firstLine="540"/>
        <w:jc w:val="both"/>
      </w:pPr>
      <w:r>
        <w:t>3.8. Оценка заявок муниципальных образований осуществляется в следующем порядке:</w:t>
      </w:r>
    </w:p>
    <w:p w:rsidR="00ED748A" w:rsidRDefault="00ED74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118"/>
        <w:gridCol w:w="3118"/>
      </w:tblGrid>
      <w:tr w:rsidR="00ED748A">
        <w:tc>
          <w:tcPr>
            <w:tcW w:w="2834" w:type="dxa"/>
          </w:tcPr>
          <w:p w:rsidR="00ED748A" w:rsidRDefault="00ED748A">
            <w:pPr>
              <w:pStyle w:val="ConsPlusNormal"/>
              <w:jc w:val="center"/>
            </w:pPr>
            <w:r>
              <w:t>Наименование критерия</w:t>
            </w:r>
          </w:p>
        </w:tc>
        <w:tc>
          <w:tcPr>
            <w:tcW w:w="3118" w:type="dxa"/>
          </w:tcPr>
          <w:p w:rsidR="00ED748A" w:rsidRDefault="00ED748A">
            <w:pPr>
              <w:pStyle w:val="ConsPlusNormal"/>
              <w:jc w:val="center"/>
            </w:pPr>
            <w:r>
              <w:t>Количество проведенных мероприятий</w:t>
            </w:r>
          </w:p>
        </w:tc>
        <w:tc>
          <w:tcPr>
            <w:tcW w:w="3118" w:type="dxa"/>
          </w:tcPr>
          <w:p w:rsidR="00ED748A" w:rsidRDefault="00ED748A">
            <w:pPr>
              <w:pStyle w:val="ConsPlusNormal"/>
              <w:jc w:val="center"/>
            </w:pPr>
            <w:r>
              <w:t>Количество баллов (максимально 100 баллов)</w:t>
            </w:r>
          </w:p>
        </w:tc>
      </w:tr>
      <w:tr w:rsidR="00ED748A">
        <w:tc>
          <w:tcPr>
            <w:tcW w:w="2834" w:type="dxa"/>
            <w:vMerge w:val="restart"/>
          </w:tcPr>
          <w:p w:rsidR="00ED748A" w:rsidRDefault="00ED748A">
            <w:pPr>
              <w:pStyle w:val="ConsPlusNormal"/>
            </w:pPr>
            <w:r>
              <w:t>Количество проведенных в течение года, предшествующего году подачи заявки, мероприятий на базе молодежных коворкинг-центров</w:t>
            </w:r>
          </w:p>
        </w:tc>
        <w:tc>
          <w:tcPr>
            <w:tcW w:w="3118" w:type="dxa"/>
          </w:tcPr>
          <w:p w:rsidR="00ED748A" w:rsidRDefault="00ED748A">
            <w:pPr>
              <w:pStyle w:val="ConsPlusNormal"/>
              <w:jc w:val="center"/>
            </w:pPr>
            <w:r>
              <w:t>0</w:t>
            </w:r>
          </w:p>
        </w:tc>
        <w:tc>
          <w:tcPr>
            <w:tcW w:w="3118" w:type="dxa"/>
          </w:tcPr>
          <w:p w:rsidR="00ED748A" w:rsidRDefault="00ED748A">
            <w:pPr>
              <w:pStyle w:val="ConsPlusNormal"/>
              <w:jc w:val="center"/>
            </w:pPr>
            <w:r>
              <w:t>0</w:t>
            </w:r>
          </w:p>
        </w:tc>
      </w:tr>
      <w:tr w:rsidR="00ED748A">
        <w:tc>
          <w:tcPr>
            <w:tcW w:w="2834" w:type="dxa"/>
            <w:vMerge/>
          </w:tcPr>
          <w:p w:rsidR="00ED748A" w:rsidRDefault="00ED748A">
            <w:pPr>
              <w:pStyle w:val="ConsPlusNormal"/>
            </w:pPr>
          </w:p>
        </w:tc>
        <w:tc>
          <w:tcPr>
            <w:tcW w:w="3118" w:type="dxa"/>
          </w:tcPr>
          <w:p w:rsidR="00ED748A" w:rsidRDefault="00ED748A">
            <w:pPr>
              <w:pStyle w:val="ConsPlusNormal"/>
              <w:jc w:val="center"/>
            </w:pPr>
            <w:r>
              <w:t>1-5</w:t>
            </w:r>
          </w:p>
        </w:tc>
        <w:tc>
          <w:tcPr>
            <w:tcW w:w="3118" w:type="dxa"/>
          </w:tcPr>
          <w:p w:rsidR="00ED748A" w:rsidRDefault="00ED748A">
            <w:pPr>
              <w:pStyle w:val="ConsPlusNormal"/>
              <w:jc w:val="center"/>
            </w:pPr>
            <w:r>
              <w:t>20</w:t>
            </w:r>
          </w:p>
        </w:tc>
      </w:tr>
      <w:tr w:rsidR="00ED748A">
        <w:tc>
          <w:tcPr>
            <w:tcW w:w="2834" w:type="dxa"/>
            <w:vMerge/>
          </w:tcPr>
          <w:p w:rsidR="00ED748A" w:rsidRDefault="00ED748A">
            <w:pPr>
              <w:pStyle w:val="ConsPlusNormal"/>
            </w:pPr>
          </w:p>
        </w:tc>
        <w:tc>
          <w:tcPr>
            <w:tcW w:w="3118" w:type="dxa"/>
          </w:tcPr>
          <w:p w:rsidR="00ED748A" w:rsidRDefault="00ED748A">
            <w:pPr>
              <w:pStyle w:val="ConsPlusNormal"/>
              <w:jc w:val="center"/>
            </w:pPr>
            <w:r>
              <w:t>6-10</w:t>
            </w:r>
          </w:p>
        </w:tc>
        <w:tc>
          <w:tcPr>
            <w:tcW w:w="3118" w:type="dxa"/>
          </w:tcPr>
          <w:p w:rsidR="00ED748A" w:rsidRDefault="00ED748A">
            <w:pPr>
              <w:pStyle w:val="ConsPlusNormal"/>
              <w:jc w:val="center"/>
            </w:pPr>
            <w:r>
              <w:t>40</w:t>
            </w:r>
          </w:p>
        </w:tc>
      </w:tr>
      <w:tr w:rsidR="00ED748A">
        <w:tc>
          <w:tcPr>
            <w:tcW w:w="2834" w:type="dxa"/>
            <w:vMerge/>
          </w:tcPr>
          <w:p w:rsidR="00ED748A" w:rsidRDefault="00ED748A">
            <w:pPr>
              <w:pStyle w:val="ConsPlusNormal"/>
            </w:pPr>
          </w:p>
        </w:tc>
        <w:tc>
          <w:tcPr>
            <w:tcW w:w="3118" w:type="dxa"/>
          </w:tcPr>
          <w:p w:rsidR="00ED748A" w:rsidRDefault="00ED748A">
            <w:pPr>
              <w:pStyle w:val="ConsPlusNormal"/>
              <w:jc w:val="center"/>
            </w:pPr>
            <w:r>
              <w:t>11-15</w:t>
            </w:r>
          </w:p>
        </w:tc>
        <w:tc>
          <w:tcPr>
            <w:tcW w:w="3118" w:type="dxa"/>
          </w:tcPr>
          <w:p w:rsidR="00ED748A" w:rsidRDefault="00ED748A">
            <w:pPr>
              <w:pStyle w:val="ConsPlusNormal"/>
              <w:jc w:val="center"/>
            </w:pPr>
            <w:r>
              <w:t>60</w:t>
            </w:r>
          </w:p>
        </w:tc>
      </w:tr>
      <w:tr w:rsidR="00ED748A">
        <w:tc>
          <w:tcPr>
            <w:tcW w:w="2834" w:type="dxa"/>
            <w:vMerge/>
          </w:tcPr>
          <w:p w:rsidR="00ED748A" w:rsidRDefault="00ED748A">
            <w:pPr>
              <w:pStyle w:val="ConsPlusNormal"/>
            </w:pPr>
          </w:p>
        </w:tc>
        <w:tc>
          <w:tcPr>
            <w:tcW w:w="3118" w:type="dxa"/>
          </w:tcPr>
          <w:p w:rsidR="00ED748A" w:rsidRDefault="00ED748A">
            <w:pPr>
              <w:pStyle w:val="ConsPlusNormal"/>
              <w:jc w:val="center"/>
            </w:pPr>
            <w:r>
              <w:t>16-20</w:t>
            </w:r>
          </w:p>
        </w:tc>
        <w:tc>
          <w:tcPr>
            <w:tcW w:w="3118" w:type="dxa"/>
          </w:tcPr>
          <w:p w:rsidR="00ED748A" w:rsidRDefault="00ED748A">
            <w:pPr>
              <w:pStyle w:val="ConsPlusNormal"/>
              <w:jc w:val="center"/>
            </w:pPr>
            <w:r>
              <w:t>80</w:t>
            </w:r>
          </w:p>
        </w:tc>
      </w:tr>
      <w:tr w:rsidR="00ED748A">
        <w:tc>
          <w:tcPr>
            <w:tcW w:w="2834" w:type="dxa"/>
            <w:vMerge/>
          </w:tcPr>
          <w:p w:rsidR="00ED748A" w:rsidRDefault="00ED748A">
            <w:pPr>
              <w:pStyle w:val="ConsPlusNormal"/>
            </w:pPr>
          </w:p>
        </w:tc>
        <w:tc>
          <w:tcPr>
            <w:tcW w:w="3118" w:type="dxa"/>
          </w:tcPr>
          <w:p w:rsidR="00ED748A" w:rsidRDefault="00ED748A">
            <w:pPr>
              <w:pStyle w:val="ConsPlusNormal"/>
              <w:jc w:val="center"/>
            </w:pPr>
            <w:r>
              <w:t>21-25</w:t>
            </w:r>
          </w:p>
        </w:tc>
        <w:tc>
          <w:tcPr>
            <w:tcW w:w="3118" w:type="dxa"/>
          </w:tcPr>
          <w:p w:rsidR="00ED748A" w:rsidRDefault="00ED748A">
            <w:pPr>
              <w:pStyle w:val="ConsPlusNormal"/>
              <w:jc w:val="center"/>
            </w:pPr>
            <w:r>
              <w:t>100</w:t>
            </w:r>
          </w:p>
        </w:tc>
      </w:tr>
    </w:tbl>
    <w:p w:rsidR="00ED748A" w:rsidRDefault="00ED748A">
      <w:pPr>
        <w:pStyle w:val="ConsPlusNormal"/>
        <w:ind w:firstLine="540"/>
        <w:jc w:val="both"/>
      </w:pPr>
    </w:p>
    <w:p w:rsidR="00ED748A" w:rsidRDefault="00ED748A">
      <w:pPr>
        <w:pStyle w:val="ConsPlusNormal"/>
        <w:ind w:firstLine="540"/>
        <w:jc w:val="both"/>
      </w:pPr>
      <w:r>
        <w:t>3.9.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ED748A" w:rsidRDefault="00ED748A">
      <w:pPr>
        <w:pStyle w:val="ConsPlusNormal"/>
        <w:spacing w:before="200"/>
        <w:ind w:firstLine="540"/>
        <w:jc w:val="both"/>
      </w:pPr>
      <w:r>
        <w:t>Заявки муниципальных образований, набравшие одинаковое количество баллов, ранжируются по дате подачи заявки - от более ранней к более поздней.</w:t>
      </w:r>
    </w:p>
    <w:p w:rsidR="00ED748A" w:rsidRDefault="00ED748A">
      <w:pPr>
        <w:pStyle w:val="ConsPlusNormal"/>
        <w:spacing w:before="20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ED748A" w:rsidRDefault="00ED748A">
      <w:pPr>
        <w:pStyle w:val="ConsPlusNormal"/>
        <w:spacing w:before="200"/>
        <w:ind w:firstLine="540"/>
        <w:jc w:val="both"/>
      </w:pPr>
      <w:r>
        <w:t>3.11. Решение конкурсной комиссии оформляется протоколом в течение пяти рабочих дней с даты проведения заседания конкурсной комиссии.</w:t>
      </w:r>
    </w:p>
    <w:p w:rsidR="00ED748A" w:rsidRDefault="00ED748A">
      <w:pPr>
        <w:pStyle w:val="ConsPlusNormal"/>
        <w:spacing w:before="20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и подготавливает предложения по распределению субсидии.</w:t>
      </w:r>
    </w:p>
    <w:p w:rsidR="00ED748A" w:rsidRDefault="00ED748A">
      <w:pPr>
        <w:pStyle w:val="ConsPlusNormal"/>
        <w:spacing w:before="200"/>
        <w:ind w:firstLine="540"/>
        <w:jc w:val="both"/>
      </w:pPr>
      <w:r>
        <w:t>3.12. Распределение субсидии осуществляется исходя из заявок муниципальных образований по формуле:</w:t>
      </w:r>
    </w:p>
    <w:p w:rsidR="00ED748A" w:rsidRDefault="00ED748A">
      <w:pPr>
        <w:pStyle w:val="ConsPlusNormal"/>
        <w:ind w:firstLine="540"/>
        <w:jc w:val="both"/>
      </w:pPr>
    </w:p>
    <w:p w:rsidR="00ED748A" w:rsidRDefault="00ED748A">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D748A" w:rsidRDefault="00ED748A">
      <w:pPr>
        <w:pStyle w:val="ConsPlusNormal"/>
        <w:ind w:firstLine="540"/>
        <w:jc w:val="both"/>
      </w:pPr>
    </w:p>
    <w:p w:rsidR="00ED748A" w:rsidRDefault="00ED748A">
      <w:pPr>
        <w:pStyle w:val="ConsPlusNormal"/>
        <w:ind w:firstLine="540"/>
        <w:jc w:val="both"/>
      </w:pPr>
      <w:r>
        <w:t>где:</w:t>
      </w:r>
    </w:p>
    <w:p w:rsidR="00ED748A" w:rsidRDefault="00ED748A">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ED748A" w:rsidRDefault="00ED748A">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D748A" w:rsidRDefault="00ED748A">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ED748A" w:rsidRDefault="00ED748A">
      <w:pPr>
        <w:pStyle w:val="ConsPlusNormal"/>
        <w:ind w:firstLine="540"/>
        <w:jc w:val="both"/>
      </w:pPr>
    </w:p>
    <w:p w:rsidR="00ED748A" w:rsidRDefault="00ED748A">
      <w:pPr>
        <w:pStyle w:val="ConsPlusNormal"/>
        <w:ind w:firstLine="540"/>
        <w:jc w:val="both"/>
      </w:pPr>
      <w:r>
        <w:t>3.13. Распределение субсидии утверждается областным законом об областном бюджете Ленинградской области.</w:t>
      </w:r>
    </w:p>
    <w:p w:rsidR="00ED748A" w:rsidRDefault="00ED748A">
      <w:pPr>
        <w:pStyle w:val="ConsPlusNormal"/>
        <w:spacing w:before="200"/>
        <w:ind w:firstLine="540"/>
        <w:jc w:val="both"/>
      </w:pPr>
      <w:r>
        <w:t>3.14. Утвержденный для муниципального образования объем субсидии может быть пересмотрен:</w:t>
      </w:r>
    </w:p>
    <w:p w:rsidR="00ED748A" w:rsidRDefault="00ED748A">
      <w:pPr>
        <w:pStyle w:val="ConsPlusNormal"/>
        <w:spacing w:before="20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ED748A" w:rsidRDefault="00ED748A">
      <w:pPr>
        <w:pStyle w:val="ConsPlusNormal"/>
        <w:spacing w:before="20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ED748A" w:rsidRDefault="00ED748A">
      <w:pPr>
        <w:pStyle w:val="ConsPlusNormal"/>
        <w:spacing w:before="200"/>
        <w:ind w:firstLine="540"/>
        <w:jc w:val="both"/>
      </w:pPr>
      <w:r>
        <w:t>при распределении нераспределенного объема субсидии;</w:t>
      </w:r>
    </w:p>
    <w:p w:rsidR="00ED748A" w:rsidRDefault="00ED748A">
      <w:pPr>
        <w:pStyle w:val="ConsPlusNormal"/>
        <w:spacing w:before="200"/>
        <w:ind w:firstLine="540"/>
        <w:jc w:val="both"/>
      </w:pPr>
      <w:r>
        <w:t>при отказе муниципального образования от заключения соглашения.</w:t>
      </w:r>
    </w:p>
    <w:p w:rsidR="00ED748A" w:rsidRDefault="00ED748A">
      <w:pPr>
        <w:pStyle w:val="ConsPlusNormal"/>
        <w:spacing w:before="20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ED748A" w:rsidRDefault="00ED748A">
      <w:pPr>
        <w:pStyle w:val="ConsPlusNormal"/>
        <w:spacing w:before="200"/>
        <w:ind w:firstLine="540"/>
        <w:jc w:val="both"/>
      </w:pPr>
      <w:r>
        <w:t>увеличения общего объема бюджетных ассигнований областного бюджета, предусмотренного для предоставления субсидии;</w:t>
      </w:r>
    </w:p>
    <w:p w:rsidR="00ED748A" w:rsidRDefault="00ED748A">
      <w:pPr>
        <w:pStyle w:val="ConsPlusNormal"/>
        <w:spacing w:before="200"/>
        <w:ind w:firstLine="540"/>
        <w:jc w:val="both"/>
      </w:pPr>
      <w:r>
        <w:t>распределения нераспределенного объема субсидии.</w:t>
      </w:r>
    </w:p>
    <w:p w:rsidR="00ED748A" w:rsidRDefault="00ED748A">
      <w:pPr>
        <w:pStyle w:val="ConsPlusNormal"/>
        <w:spacing w:before="200"/>
        <w:ind w:firstLine="540"/>
        <w:jc w:val="both"/>
      </w:pPr>
      <w:r>
        <w:t xml:space="preserve">Дополнительный конкурсный отбор осуществляется в соответствии с </w:t>
      </w:r>
      <w:hyperlink w:anchor="P4207">
        <w:r>
          <w:rPr>
            <w:color w:val="0000FF"/>
          </w:rPr>
          <w:t>разделом 3</w:t>
        </w:r>
      </w:hyperlink>
      <w:r>
        <w:t xml:space="preserve"> настоящего Порядка (без учета положения </w:t>
      </w:r>
      <w:hyperlink w:anchor="P4223">
        <w:r>
          <w:rPr>
            <w:color w:val="0000FF"/>
          </w:rPr>
          <w:t>абзаца второго пункта 3.4</w:t>
        </w:r>
      </w:hyperlink>
      <w:r>
        <w:t xml:space="preserve"> настоящего Порядка).</w:t>
      </w:r>
    </w:p>
    <w:p w:rsidR="00ED748A" w:rsidRDefault="00ED748A">
      <w:pPr>
        <w:pStyle w:val="ConsPlusNormal"/>
        <w:ind w:firstLine="540"/>
        <w:jc w:val="both"/>
      </w:pPr>
    </w:p>
    <w:p w:rsidR="00ED748A" w:rsidRDefault="00ED748A">
      <w:pPr>
        <w:pStyle w:val="ConsPlusTitle"/>
        <w:jc w:val="center"/>
        <w:outlineLvl w:val="2"/>
      </w:pPr>
      <w:r>
        <w:t>4. Порядок предоставления и перечисления субсидии</w:t>
      </w:r>
    </w:p>
    <w:p w:rsidR="00ED748A" w:rsidRDefault="00ED748A">
      <w:pPr>
        <w:pStyle w:val="ConsPlusNormal"/>
        <w:ind w:firstLine="540"/>
        <w:jc w:val="both"/>
      </w:pPr>
    </w:p>
    <w:p w:rsidR="00ED748A" w:rsidRDefault="00ED748A">
      <w:pPr>
        <w:pStyle w:val="ConsPlusNormal"/>
        <w:ind w:firstLine="540"/>
        <w:jc w:val="both"/>
      </w:pPr>
      <w:r>
        <w:t xml:space="preserve">4.1. Соглашение заключается в сроки, установленные </w:t>
      </w:r>
      <w:hyperlink r:id="rId130">
        <w:r>
          <w:rPr>
            <w:color w:val="0000FF"/>
          </w:rPr>
          <w:t>разделом 4</w:t>
        </w:r>
      </w:hyperlink>
      <w:r>
        <w:t xml:space="preserve"> Правил.</w:t>
      </w:r>
    </w:p>
    <w:p w:rsidR="00ED748A" w:rsidRDefault="00ED748A">
      <w:pPr>
        <w:pStyle w:val="ConsPlusNormal"/>
        <w:spacing w:before="200"/>
        <w:ind w:firstLine="540"/>
        <w:jc w:val="both"/>
      </w:pPr>
      <w:r>
        <w:t xml:space="preserve">4.2. Муниципальное образование при заключении соглашения представляет документы в соответствии с </w:t>
      </w:r>
      <w:hyperlink r:id="rId131">
        <w:r>
          <w:rPr>
            <w:color w:val="0000FF"/>
          </w:rPr>
          <w:t>пунктом 4.4</w:t>
        </w:r>
      </w:hyperlink>
      <w:r>
        <w:t xml:space="preserve"> Правил.</w:t>
      </w:r>
    </w:p>
    <w:p w:rsidR="00ED748A" w:rsidRDefault="00ED748A">
      <w:pPr>
        <w:pStyle w:val="ConsPlusNormal"/>
        <w:spacing w:before="20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ED748A" w:rsidRDefault="00ED748A">
      <w:pPr>
        <w:pStyle w:val="ConsPlusNormal"/>
        <w:spacing w:before="200"/>
        <w:ind w:firstLine="540"/>
        <w:jc w:val="both"/>
      </w:pPr>
      <w:r>
        <w:t>Субсидия перечисляется исходя из потребности в осуществлении расходов.</w:t>
      </w:r>
    </w:p>
    <w:p w:rsidR="00ED748A" w:rsidRDefault="00ED748A">
      <w:pPr>
        <w:pStyle w:val="ConsPlusNormal"/>
        <w:spacing w:before="20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ED748A" w:rsidRDefault="00ED748A">
      <w:pPr>
        <w:pStyle w:val="ConsPlusNormal"/>
        <w:spacing w:before="20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ED748A" w:rsidRDefault="00ED748A">
      <w:pPr>
        <w:pStyle w:val="ConsPlusNormal"/>
        <w:spacing w:before="20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ED748A" w:rsidRDefault="00ED748A">
      <w:pPr>
        <w:pStyle w:val="ConsPlusNormal"/>
        <w:spacing w:before="200"/>
        <w:ind w:firstLine="540"/>
        <w:jc w:val="both"/>
      </w:pPr>
      <w:r>
        <w:lastRenderedPageBreak/>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ED748A" w:rsidRDefault="00ED748A">
      <w:pPr>
        <w:pStyle w:val="ConsPlusNormal"/>
        <w:spacing w:before="20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ED748A" w:rsidRDefault="00ED748A">
      <w:pPr>
        <w:pStyle w:val="ConsPlusNormal"/>
        <w:spacing w:before="20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ED748A" w:rsidRDefault="00ED748A">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D748A" w:rsidRDefault="00ED748A">
      <w:pPr>
        <w:pStyle w:val="ConsPlusNormal"/>
        <w:spacing w:before="20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ED748A" w:rsidRDefault="00ED748A">
      <w:pPr>
        <w:pStyle w:val="ConsPlusNormal"/>
        <w:spacing w:before="200"/>
        <w:ind w:firstLine="540"/>
        <w:jc w:val="both"/>
      </w:pPr>
      <w:r>
        <w:t xml:space="preserve">4.8. В случае недостижения муниципальным образованием значения результата использования субсидии к нему применяются меры ответственности, предусмотренные </w:t>
      </w:r>
      <w:hyperlink r:id="rId132">
        <w:r>
          <w:rPr>
            <w:color w:val="0000FF"/>
          </w:rPr>
          <w:t>разделом 5</w:t>
        </w:r>
      </w:hyperlink>
      <w:r>
        <w:t xml:space="preserve"> Правил.</w:t>
      </w:r>
    </w:p>
    <w:p w:rsidR="00ED748A" w:rsidRDefault="00ED748A">
      <w:pPr>
        <w:pStyle w:val="ConsPlusNormal"/>
      </w:pPr>
    </w:p>
    <w:p w:rsidR="00ED748A" w:rsidRDefault="00ED748A">
      <w:pPr>
        <w:pStyle w:val="ConsPlusNormal"/>
      </w:pPr>
    </w:p>
    <w:p w:rsidR="00ED748A" w:rsidRDefault="00ED748A">
      <w:pPr>
        <w:pStyle w:val="ConsPlusNormal"/>
        <w:pBdr>
          <w:bottom w:val="single" w:sz="6" w:space="0" w:color="auto"/>
        </w:pBdr>
        <w:spacing w:before="100" w:after="100"/>
        <w:jc w:val="both"/>
        <w:rPr>
          <w:sz w:val="2"/>
          <w:szCs w:val="2"/>
        </w:rPr>
      </w:pPr>
    </w:p>
    <w:p w:rsidR="009B1146" w:rsidRDefault="00ED748A">
      <w:bookmarkStart w:id="35" w:name="_GoBack"/>
      <w:bookmarkEnd w:id="35"/>
    </w:p>
    <w:sectPr w:rsidR="009B114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8A"/>
    <w:rsid w:val="001A4185"/>
    <w:rsid w:val="0035387A"/>
    <w:rsid w:val="00473331"/>
    <w:rsid w:val="00644DFF"/>
    <w:rsid w:val="0065225C"/>
    <w:rsid w:val="006F14DB"/>
    <w:rsid w:val="008F1A52"/>
    <w:rsid w:val="00A27CF3"/>
    <w:rsid w:val="00B243B4"/>
    <w:rsid w:val="00C26207"/>
    <w:rsid w:val="00E03632"/>
    <w:rsid w:val="00E401CD"/>
    <w:rsid w:val="00ED748A"/>
    <w:rsid w:val="00F7176A"/>
    <w:rsid w:val="00F8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4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74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74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74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74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74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74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748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4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74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74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74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74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74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74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74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FE341919274C145A874D2EC23E76ECD5E217647D80ED6BA9CD9073CE50146D08DC6F76778196E2C23126A3A0F473A6EB15F4319F1AFFA5C6HDO" TargetMode="External"/><Relationship Id="rId21" Type="http://schemas.openxmlformats.org/officeDocument/2006/relationships/hyperlink" Target="consultantplus://offline/ref=D4FE341919274C145A874D2EC23E76ECD5E716657982ED6BA9CD9073CE50146D08DC6F76778190E1C13126A3A0F473A6EB15F4319F1AFFA5C6HDO" TargetMode="External"/><Relationship Id="rId42" Type="http://schemas.openxmlformats.org/officeDocument/2006/relationships/hyperlink" Target="consultantplus://offline/ref=D4FE341919274C145A874D2EC23E76ECD5E21E667C84ED6BA9CD9073CE50146D08DC6F76778190E0C13126A3A0F473A6EB15F4319F1AFFA5C6HDO" TargetMode="External"/><Relationship Id="rId63" Type="http://schemas.openxmlformats.org/officeDocument/2006/relationships/hyperlink" Target="consultantplus://offline/ref=D4FE341919274C145A874D2EC23E76ECD5E21E667C84ED6BA9CD9073CE50146D08DC6F76778190E6C33126A3A0F473A6EB15F4319F1AFFA5C6HDO" TargetMode="External"/><Relationship Id="rId84" Type="http://schemas.openxmlformats.org/officeDocument/2006/relationships/hyperlink" Target="consultantplus://offline/ref=D4FE341919274C145A874D2EC23E76ECD5E21E667C84ED6BA9CD9073CE50146D08DC6F76778197E7C43126A3A0F473A6EB15F4319F1AFFA5C6HDO" TargetMode="External"/><Relationship Id="rId16" Type="http://schemas.openxmlformats.org/officeDocument/2006/relationships/hyperlink" Target="consultantplus://offline/ref=D4FE341919274C145A874D2EC23E76ECD6EE17607D83ED6BA9CD9073CE50146D08DC6F76778190E1C13126A3A0F473A6EB15F4319F1AFFA5C6HDO" TargetMode="External"/><Relationship Id="rId107" Type="http://schemas.openxmlformats.org/officeDocument/2006/relationships/hyperlink" Target="consultantplus://offline/ref=D4FE341919274C145A87523FD73E76ECD3E7136A7F80ED6BA9CD9073CE50146D08DC6F76778093E4C23126A3A0F473A6EB15F4319F1AFFA5C6HDO" TargetMode="External"/><Relationship Id="rId11" Type="http://schemas.openxmlformats.org/officeDocument/2006/relationships/hyperlink" Target="consultantplus://offline/ref=D4FE341919274C145A874D2EC23E76ECD6E013647985ED6BA9CD9073CE50146D08DC6F76778190E1C13126A3A0F473A6EB15F4319F1AFFA5C6HDO" TargetMode="External"/><Relationship Id="rId32" Type="http://schemas.openxmlformats.org/officeDocument/2006/relationships/hyperlink" Target="consultantplus://offline/ref=D4FE341919274C145A874D2EC23E76ECD5E311657D85ED6BA9CD9073CE50146D08DC6F76778190E1C13126A3A0F473A6EB15F4319F1AFFA5C6HDO" TargetMode="External"/><Relationship Id="rId37" Type="http://schemas.openxmlformats.org/officeDocument/2006/relationships/hyperlink" Target="consultantplus://offline/ref=D4FE341919274C145A874D2EC23E76ECD5E411677E81ED6BA9CD9073CE50146D08DC6F76778193E5CD3126A3A0F473A6EB15F4319F1AFFA5C6HDO" TargetMode="External"/><Relationship Id="rId53" Type="http://schemas.openxmlformats.org/officeDocument/2006/relationships/hyperlink" Target="consultantplus://offline/ref=D4FE341919274C145A87523FD73E76ECD4EF1E647580ED6BA9CD9073CE50146D08DC6F76778190E2C43126A3A0F473A6EB15F4319F1AFFA5C6HDO" TargetMode="External"/><Relationship Id="rId58" Type="http://schemas.openxmlformats.org/officeDocument/2006/relationships/hyperlink" Target="consultantplus://offline/ref=D4FE341919274C145A874D2EC23E76ECD5E21E667C84ED6BA9CD9073CE50146D08DC6F76778190E5C03126A3A0F473A6EB15F4319F1AFFA5C6HDO" TargetMode="External"/><Relationship Id="rId74" Type="http://schemas.openxmlformats.org/officeDocument/2006/relationships/hyperlink" Target="consultantplus://offline/ref=D4FE341919274C145A874D2EC23E76ECD5E21E667C84ED6BA9CD9073CE50146D08DC6F76778191E5C53126A3A0F473A6EB15F4319F1AFFA5C6HDO" TargetMode="External"/><Relationship Id="rId79" Type="http://schemas.openxmlformats.org/officeDocument/2006/relationships/image" Target="media/image2.wmf"/><Relationship Id="rId102" Type="http://schemas.openxmlformats.org/officeDocument/2006/relationships/hyperlink" Target="consultantplus://offline/ref=D4FE341919274C145A87523FD73E76ECD3E616617C84ED6BA9CD9073CE50146D08DC6F737E8AC4B0806F7FF3E2BF7EAFF309F43BC8H3O" TargetMode="External"/><Relationship Id="rId123" Type="http://schemas.openxmlformats.org/officeDocument/2006/relationships/hyperlink" Target="consultantplus://offline/ref=D4FE341919274C145A874D2EC23E76ECD5E217647D80ED6BA9CD9073CE50146D08DC6F76778195E5C33126A3A0F473A6EB15F4319F1AFFA5C6HDO" TargetMode="External"/><Relationship Id="rId128" Type="http://schemas.openxmlformats.org/officeDocument/2006/relationships/hyperlink" Target="consultantplus://offline/ref=D4FE341919274C145A874D2EC23E76ECD5E217647D80ED6BA9CD9073CE50146D08DC6F76778196E2C23126A3A0F473A6EB15F4319F1AFFA5C6HD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4FE341919274C145A874D2EC23E76ECD5E217647D80ED6BA9CD9073CE50146D08DC6F76778196E2C23126A3A0F473A6EB15F4319F1AFFA5C6HDO" TargetMode="External"/><Relationship Id="rId95" Type="http://schemas.openxmlformats.org/officeDocument/2006/relationships/hyperlink" Target="consultantplus://offline/ref=D4FE341919274C145A874D2EC23E76ECD5E217647D80ED6BA9CD9073CE50146D08DC6F76778196E2C03126A3A0F473A6EB15F4319F1AFFA5C6HDO" TargetMode="External"/><Relationship Id="rId22" Type="http://schemas.openxmlformats.org/officeDocument/2006/relationships/hyperlink" Target="consultantplus://offline/ref=D4FE341919274C145A874D2EC23E76ECD5E71E64798BED6BA9CD9073CE50146D08DC6F76778190E1C13126A3A0F473A6EB15F4319F1AFFA5C6HDO" TargetMode="External"/><Relationship Id="rId27" Type="http://schemas.openxmlformats.org/officeDocument/2006/relationships/hyperlink" Target="consultantplus://offline/ref=D4FE341919274C145A874D2EC23E76ECD5E51264788BED6BA9CD9073CE50146D08DC6F76778190E1C13126A3A0F473A6EB15F4319F1AFFA5C6HDO" TargetMode="External"/><Relationship Id="rId43" Type="http://schemas.openxmlformats.org/officeDocument/2006/relationships/hyperlink" Target="consultantplus://offline/ref=D4FE341919274C145A874D2EC23E76ECD5E21E667C84ED6BA9CD9073CE50146D08DC6F76778190E0C33126A3A0F473A6EB15F4319F1AFFA5C6HDO" TargetMode="External"/><Relationship Id="rId48" Type="http://schemas.openxmlformats.org/officeDocument/2006/relationships/hyperlink" Target="consultantplus://offline/ref=D4FE341919274C145A87523FD73E76ECD4E6146B7883ED6BA9CD9073CE50146D1ADC377A76878EE1CC2470F2E6CAH3O" TargetMode="External"/><Relationship Id="rId64" Type="http://schemas.openxmlformats.org/officeDocument/2006/relationships/hyperlink" Target="consultantplus://offline/ref=D4FE341919274C145A874D2EC23E76ECD5E51760798BED6BA9CD9073CE50146D1ADC377A76878EE1CC2470F2E6CAH3O" TargetMode="External"/><Relationship Id="rId69" Type="http://schemas.openxmlformats.org/officeDocument/2006/relationships/hyperlink" Target="consultantplus://offline/ref=D4FE341919274C145A874D2EC23E76ECD5E21E667C84ED6BA9CD9073CE50146D08DC6F76778191E1CD3126A3A0F473A6EB15F4319F1AFFA5C6HDO" TargetMode="External"/><Relationship Id="rId113" Type="http://schemas.openxmlformats.org/officeDocument/2006/relationships/hyperlink" Target="consultantplus://offline/ref=D4FE341919274C145A87523FD73E76ECD3E7136A7F80ED6BA9CD9073CE50146D08DC6F76778090E3C23126A3A0F473A6EB15F4319F1AFFA5C6HDO" TargetMode="External"/><Relationship Id="rId118" Type="http://schemas.openxmlformats.org/officeDocument/2006/relationships/hyperlink" Target="consultantplus://offline/ref=D4FE341919274C145A874D2EC23E76ECD5E217647D80ED6BA9CD9073CE50146D08DC6F76778195E3C73126A3A0F473A6EB15F4319F1AFFA5C6HDO" TargetMode="External"/><Relationship Id="rId134" Type="http://schemas.openxmlformats.org/officeDocument/2006/relationships/theme" Target="theme/theme1.xml"/><Relationship Id="rId80" Type="http://schemas.openxmlformats.org/officeDocument/2006/relationships/hyperlink" Target="consultantplus://offline/ref=D4FE341919274C145A87523FD73E76ECD4E41F617581ED6BA9CD9073CE50146D08DC6F76778193E1C63126A3A0F473A6EB15F4319F1AFFA5C6HDO" TargetMode="External"/><Relationship Id="rId85" Type="http://schemas.openxmlformats.org/officeDocument/2006/relationships/hyperlink" Target="consultantplus://offline/ref=D4FE341919274C145A874D2EC23E76ECD5E21E637C87ED6BA9CD9073CE50146D08DC6F76778190E5C13126A3A0F473A6EB15F4319F1AFFA5C6HDO" TargetMode="External"/><Relationship Id="rId12" Type="http://schemas.openxmlformats.org/officeDocument/2006/relationships/hyperlink" Target="consultantplus://offline/ref=D4FE341919274C145A874D2EC23E76ECD6EF17667C84ED6BA9CD9073CE50146D08DC6F76778190E1C13126A3A0F473A6EB15F4319F1AFFA5C6HDO" TargetMode="External"/><Relationship Id="rId17" Type="http://schemas.openxmlformats.org/officeDocument/2006/relationships/hyperlink" Target="consultantplus://offline/ref=D4FE341919274C145A874D2EC23E76ECD5E21E617487ED6BA9CD9073CE50146D08DC6F76778190E1C23126A3A0F473A6EB15F4319F1AFFA5C6HDO" TargetMode="External"/><Relationship Id="rId33" Type="http://schemas.openxmlformats.org/officeDocument/2006/relationships/hyperlink" Target="consultantplus://offline/ref=D4FE341919274C145A874D2EC23E76ECD5E217647981ED6BA9CD9073CE50146D08DC6F76778190E1C13126A3A0F473A6EB15F4319F1AFFA5C6HDO" TargetMode="External"/><Relationship Id="rId38" Type="http://schemas.openxmlformats.org/officeDocument/2006/relationships/hyperlink" Target="consultantplus://offline/ref=D4FE341919274C145A874D2EC23E76ECD5E217647981ED6BA9CD9073CE50146D08DC6F76778190E0C63126A3A0F473A6EB15F4319F1AFFA5C6HDO" TargetMode="External"/><Relationship Id="rId59" Type="http://schemas.openxmlformats.org/officeDocument/2006/relationships/hyperlink" Target="consultantplus://offline/ref=D4FE341919274C145A874D2EC23E76ECD5E21E667C84ED6BA9CD9073CE50146D08DC6F76778190E5C33126A3A0F473A6EB15F4319F1AFFA5C6HDO" TargetMode="External"/><Relationship Id="rId103" Type="http://schemas.openxmlformats.org/officeDocument/2006/relationships/hyperlink" Target="consultantplus://offline/ref=D4FE341919274C145A87523FD73E76ECD3E616617C84ED6BA9CD9073CE50146D08DC6F737E8AC4B0806F7FF3E2BF7EAFF309F43BC8H3O" TargetMode="External"/><Relationship Id="rId108" Type="http://schemas.openxmlformats.org/officeDocument/2006/relationships/hyperlink" Target="consultantplus://offline/ref=D4FE341919274C145A874D2EC23E76ECD5E217647D80ED6BA9CD9073CE50146D08DC6F76778194E5CD3126A3A0F473A6EB15F4319F1AFFA5C6HDO" TargetMode="External"/><Relationship Id="rId124" Type="http://schemas.openxmlformats.org/officeDocument/2006/relationships/hyperlink" Target="consultantplus://offline/ref=D4FE341919274C145A87523FD73E76ECD3E7136A7F80ED6BA9CD9073CE50146D08DC6F76778090E3C23126A3A0F473A6EB15F4319F1AFFA5C6HDO" TargetMode="External"/><Relationship Id="rId129" Type="http://schemas.openxmlformats.org/officeDocument/2006/relationships/hyperlink" Target="consultantplus://offline/ref=D4FE341919274C145A874D2EC23E76ECD5E217647D80ED6BA9CD9073CE50146D08DC6F76778195E3C73126A3A0F473A6EB15F4319F1AFFA5C6HDO" TargetMode="External"/><Relationship Id="rId54" Type="http://schemas.openxmlformats.org/officeDocument/2006/relationships/hyperlink" Target="consultantplus://offline/ref=D4FE341919274C145A87523FD73E76ECD3E611667B83ED6BA9CD9073CE50146D08DC6F76778190E0CD3126A3A0F473A6EB15F4319F1AFFA5C6HDO" TargetMode="External"/><Relationship Id="rId70" Type="http://schemas.openxmlformats.org/officeDocument/2006/relationships/hyperlink" Target="consultantplus://offline/ref=D4FE341919274C145A874D2EC23E76ECD5E21E667C84ED6BA9CD9073CE50146D08DC6F76778191E3C53126A3A0F473A6EB15F4319F1AFFA5C6HDO" TargetMode="External"/><Relationship Id="rId75" Type="http://schemas.openxmlformats.org/officeDocument/2006/relationships/hyperlink" Target="consultantplus://offline/ref=D4FE341919274C145A874D2EC23E76ECD5E21E667C84ED6BA9CD9073CE50146D08DC6F76778191E5C73126A3A0F473A6EB15F4319F1AFFA5C6HDO" TargetMode="External"/><Relationship Id="rId91" Type="http://schemas.openxmlformats.org/officeDocument/2006/relationships/hyperlink" Target="consultantplus://offline/ref=D4FE341919274C145A874D2EC23E76ECD5E217647D80ED6BA9CD9073CE50146D08DC6F76778195E2CC3126A3A0F473A6EB15F4319F1AFFA5C6HDO" TargetMode="External"/><Relationship Id="rId96" Type="http://schemas.openxmlformats.org/officeDocument/2006/relationships/hyperlink" Target="consultantplus://offline/ref=D4FE341919274C145A874D2EC23E76ECD5E217647D80ED6BA9CD9073CE50146D08DC6F76778195E5C33126A3A0F473A6EB15F4319F1AFFA5C6HDO" TargetMode="External"/><Relationship Id="rId1" Type="http://schemas.openxmlformats.org/officeDocument/2006/relationships/styles" Target="styles.xml"/><Relationship Id="rId6" Type="http://schemas.openxmlformats.org/officeDocument/2006/relationships/hyperlink" Target="consultantplus://offline/ref=D4FE341919274C145A874D2EC23E76ECD6E3106B758AED6BA9CD9073CE50146D08DC6F76778190E1C13126A3A0F473A6EB15F4319F1AFFA5C6HDO" TargetMode="External"/><Relationship Id="rId23" Type="http://schemas.openxmlformats.org/officeDocument/2006/relationships/hyperlink" Target="consultantplus://offline/ref=D4FE341919274C145A874D2EC23E76ECD5E6136B7984ED6BA9CD9073CE50146D08DC6F76778190E1C13126A3A0F473A6EB15F4319F1AFFA5C6HDO" TargetMode="External"/><Relationship Id="rId28" Type="http://schemas.openxmlformats.org/officeDocument/2006/relationships/hyperlink" Target="consultantplus://offline/ref=D4FE341919274C145A874D2EC23E76ECD5E51E647E81ED6BA9CD9073CE50146D08DC6F76778190E1C13126A3A0F473A6EB15F4319F1AFFA5C6HDO" TargetMode="External"/><Relationship Id="rId49" Type="http://schemas.openxmlformats.org/officeDocument/2006/relationships/hyperlink" Target="consultantplus://offline/ref=D4FE341919274C145A87523FD73E76ECD5E7116B7582ED6BA9CD9073CE50146D08DC6F76778190E0C73126A3A0F473A6EB15F4319F1AFFA5C6HDO" TargetMode="External"/><Relationship Id="rId114" Type="http://schemas.openxmlformats.org/officeDocument/2006/relationships/hyperlink" Target="consultantplus://offline/ref=D4FE341919274C145A87523FD73E76ECD3E7136A7F80ED6BA9CD9073CE50146D08DC6F76778090E2C13126A3A0F473A6EB15F4319F1AFFA5C6HDO" TargetMode="External"/><Relationship Id="rId119" Type="http://schemas.openxmlformats.org/officeDocument/2006/relationships/image" Target="media/image5.wmf"/><Relationship Id="rId44" Type="http://schemas.openxmlformats.org/officeDocument/2006/relationships/hyperlink" Target="consultantplus://offline/ref=D4FE341919274C145A874D2EC23E76ECD5E21E667C84ED6BA9CD9073CE50146D08DC6F76778190E0CD3126A3A0F473A6EB15F4319F1AFFA5C6HDO" TargetMode="External"/><Relationship Id="rId60" Type="http://schemas.openxmlformats.org/officeDocument/2006/relationships/hyperlink" Target="consultantplus://offline/ref=D4FE341919274C145A874D2EC23E76ECD5E21E667C84ED6BA9CD9073CE50146D08DC6F76778190E5CD3126A3A0F473A6EB15F4319F1AFFA5C6HDO" TargetMode="External"/><Relationship Id="rId65" Type="http://schemas.openxmlformats.org/officeDocument/2006/relationships/hyperlink" Target="consultantplus://offline/ref=D4FE341919274C145A874D2EC23E76ECD5E61F667D82ED6BA9CD9073CE50146D1ADC377A76878EE1CC2470F2E6CAH3O" TargetMode="External"/><Relationship Id="rId81" Type="http://schemas.openxmlformats.org/officeDocument/2006/relationships/hyperlink" Target="consultantplus://offline/ref=D4FE341919274C145A87523FD73E76ECD4E41F617581ED6BA9CD9073CE50146D1ADC377A76878EE1CC2470F2E6CAH3O" TargetMode="External"/><Relationship Id="rId86" Type="http://schemas.openxmlformats.org/officeDocument/2006/relationships/hyperlink" Target="consultantplus://offline/ref=D4FE341919274C145A874D2EC23E76ECD5E21E637C87ED6BA9CD9073CE50146D08DC6F76778190E7C33126A3A0F473A6EB15F4319F1AFFA5C6HDO" TargetMode="External"/><Relationship Id="rId130" Type="http://schemas.openxmlformats.org/officeDocument/2006/relationships/hyperlink" Target="consultantplus://offline/ref=D4FE341919274C145A874D2EC23E76ECD5E217647D80ED6BA9CD9073CE50146D08DC6F76778195E0CD3126A3A0F473A6EB15F4319F1AFFA5C6HDO" TargetMode="External"/><Relationship Id="rId13" Type="http://schemas.openxmlformats.org/officeDocument/2006/relationships/hyperlink" Target="consultantplus://offline/ref=D4FE341919274C145A874D2EC23E76ECD6EF12647D83ED6BA9CD9073CE50146D08DC6F76778190E1C13126A3A0F473A6EB15F4319F1AFFA5C6HDO" TargetMode="External"/><Relationship Id="rId18" Type="http://schemas.openxmlformats.org/officeDocument/2006/relationships/hyperlink" Target="consultantplus://offline/ref=D4FE341919274C145A874D2EC23E76ECD5E6156A7886ED6BA9CD9073CE50146D08DC6F76778190E1CD3126A3A0F473A6EB15F4319F1AFFA5C6HDO" TargetMode="External"/><Relationship Id="rId39" Type="http://schemas.openxmlformats.org/officeDocument/2006/relationships/hyperlink" Target="consultantplus://offline/ref=D4FE341919274C145A874D2EC23E76ECD5E215607982ED6BA9CD9073CE50146D08DC6F76778190E1C13126A3A0F473A6EB15F4319F1AFFA5C6HDO" TargetMode="External"/><Relationship Id="rId109" Type="http://schemas.openxmlformats.org/officeDocument/2006/relationships/image" Target="media/image4.wmf"/><Relationship Id="rId34" Type="http://schemas.openxmlformats.org/officeDocument/2006/relationships/hyperlink" Target="consultantplus://offline/ref=D4FE341919274C145A874D2EC23E76ECD5E215607982ED6BA9CD9073CE50146D08DC6F76778190E1C13126A3A0F473A6EB15F4319F1AFFA5C6HDO" TargetMode="External"/><Relationship Id="rId50" Type="http://schemas.openxmlformats.org/officeDocument/2006/relationships/hyperlink" Target="consultantplus://offline/ref=D4FE341919274C145A87523FD73E76ECD4E21E627E84ED6BA9CD9073CE50146D1ADC377A76878EE1CC2470F2E6CAH3O" TargetMode="External"/><Relationship Id="rId55" Type="http://schemas.openxmlformats.org/officeDocument/2006/relationships/hyperlink" Target="consultantplus://offline/ref=D4FE341919274C145A87523FD73E76ECD4E6126A7C86ED6BA9CD9073CE50146D08DC6F76778190E1CD3126A3A0F473A6EB15F4319F1AFFA5C6HDO" TargetMode="External"/><Relationship Id="rId76" Type="http://schemas.openxmlformats.org/officeDocument/2006/relationships/hyperlink" Target="consultantplus://offline/ref=D4FE341919274C145A874D2EC23E76ECD5E21E667C84ED6BA9CD9073CE50146D08DC6F76778191E4C13126A3A0F473A6EB15F4319F1AFFA5C6HDO" TargetMode="External"/><Relationship Id="rId97" Type="http://schemas.openxmlformats.org/officeDocument/2006/relationships/hyperlink" Target="consultantplus://offline/ref=D4FE341919274C145A874D2EC23E76ECD5E61F667D82ED6BA9CD9073CE50146D1ADC377A76878EE1CC2470F2E6CAH3O" TargetMode="External"/><Relationship Id="rId104" Type="http://schemas.openxmlformats.org/officeDocument/2006/relationships/hyperlink" Target="consultantplus://offline/ref=D4FE341919274C145A874D2EC23E76ECD5E217647D80ED6BA9CD9073CE50146D08DC6F76778196E2C03126A3A0F473A6EB15F4319F1AFFA5C6HDO" TargetMode="External"/><Relationship Id="rId120" Type="http://schemas.openxmlformats.org/officeDocument/2006/relationships/hyperlink" Target="consultantplus://offline/ref=D4FE341919274C145A874D2EC23E76ECD5E21E667C84ED6BA9CD9073CE50146D08DC6F76778096E2C43126A3A0F473A6EB15F4319F1AFFA5C6HDO" TargetMode="External"/><Relationship Id="rId125" Type="http://schemas.openxmlformats.org/officeDocument/2006/relationships/hyperlink" Target="consultantplus://offline/ref=D4FE341919274C145A87523FD73E76ECD3E7136A7F80ED6BA9CD9073CE50146D08DC6F76778090E2C13126A3A0F473A6EB15F4319F1AFFA5C6HDO" TargetMode="External"/><Relationship Id="rId7" Type="http://schemas.openxmlformats.org/officeDocument/2006/relationships/hyperlink" Target="consultantplus://offline/ref=D4FE341919274C145A874D2EC23E76ECD6E31F6B7F8AED6BA9CD9073CE50146D08DC6F76778190E1C13126A3A0F473A6EB15F4319F1AFFA5C6HDO" TargetMode="External"/><Relationship Id="rId71" Type="http://schemas.openxmlformats.org/officeDocument/2006/relationships/hyperlink" Target="consultantplus://offline/ref=D4FE341919274C145A874D2EC23E76ECD5E21E667C84ED6BA9CD9073CE50146D08DC6F76778191E2C13126A3A0F473A6EB15F4319F1AFFA5C6HDO" TargetMode="External"/><Relationship Id="rId92" Type="http://schemas.openxmlformats.org/officeDocument/2006/relationships/hyperlink" Target="consultantplus://offline/ref=D4FE341919274C145A874D2EC23E76ECD5E217647D80ED6BA9CD9073CE50146D08DC6F76778194E5CD3126A3A0F473A6EB15F4319F1AFFA5C6HDO" TargetMode="External"/><Relationship Id="rId2" Type="http://schemas.microsoft.com/office/2007/relationships/stylesWithEffects" Target="stylesWithEffects.xml"/><Relationship Id="rId29" Type="http://schemas.openxmlformats.org/officeDocument/2006/relationships/hyperlink" Target="consultantplus://offline/ref=D4FE341919274C145A874D2EC23E76ECD5E41365798BED6BA9CD9073CE50146D08DC6F76778190E1C13126A3A0F473A6EB15F4319F1AFFA5C6HDO" TargetMode="External"/><Relationship Id="rId24" Type="http://schemas.openxmlformats.org/officeDocument/2006/relationships/hyperlink" Target="consultantplus://offline/ref=D4FE341919274C145A874D2EC23E76ECD5E61E6B7D8BED6BA9CD9073CE50146D08DC6F76778190E1C13126A3A0F473A6EB15F4319F1AFFA5C6HDO" TargetMode="External"/><Relationship Id="rId40" Type="http://schemas.openxmlformats.org/officeDocument/2006/relationships/hyperlink" Target="consultantplus://offline/ref=D4FE341919274C145A874D2EC23E76ECD5E21E667C84ED6BA9CD9073CE50146D08DC6F76778190E1C13126A3A0F473A6EB15F4319F1AFFA5C6HDO" TargetMode="External"/><Relationship Id="rId45" Type="http://schemas.openxmlformats.org/officeDocument/2006/relationships/hyperlink" Target="consultantplus://offline/ref=D4FE341919274C145A874D2EC23E76ECD5E21E667C84ED6BA9CD9073CE50146D08DC6F76778190E2C53126A3A0F473A6EB15F4319F1AFFA5C6HDO" TargetMode="External"/><Relationship Id="rId66" Type="http://schemas.openxmlformats.org/officeDocument/2006/relationships/hyperlink" Target="consultantplus://offline/ref=D4FE341919274C145A874D2EC23E76ECD5E21E667C84ED6BA9CD9073CE50146D08DC6F76778190E8C43126A3A0F473A6EB15F4319F1AFFA5C6HDO" TargetMode="External"/><Relationship Id="rId87" Type="http://schemas.openxmlformats.org/officeDocument/2006/relationships/hyperlink" Target="consultantplus://offline/ref=D4FE341919274C145A874D2EC23E76ECD5E51760798BED6BA9CD9073CE50146D1ADC377A76878EE1CC2470F2E6CAH3O" TargetMode="External"/><Relationship Id="rId110" Type="http://schemas.openxmlformats.org/officeDocument/2006/relationships/hyperlink" Target="consultantplus://offline/ref=D4FE341919274C145A874D2EC23E76ECD5E217647D80ED6BA9CD9073CE50146D08DC6F76778195E0CD3126A3A0F473A6EB15F4319F1AFFA5C6HDO" TargetMode="External"/><Relationship Id="rId115" Type="http://schemas.openxmlformats.org/officeDocument/2006/relationships/hyperlink" Target="consultantplus://offline/ref=D4FE341919274C145A87523FD73E76ECD3E7136A7F80ED6BA9CD9073CE50146D08DC6F76778093E9CD3126A3A0F473A6EB15F4319F1AFFA5C6HDO" TargetMode="External"/><Relationship Id="rId131" Type="http://schemas.openxmlformats.org/officeDocument/2006/relationships/hyperlink" Target="consultantplus://offline/ref=D4FE341919274C145A874D2EC23E76ECD5E217647D80ED6BA9CD9073CE50146D08DC6F76778195E2CC3126A3A0F473A6EB15F4319F1AFFA5C6HDO" TargetMode="External"/><Relationship Id="rId61" Type="http://schemas.openxmlformats.org/officeDocument/2006/relationships/hyperlink" Target="consultantplus://offline/ref=D4FE341919274C145A874D2EC23E76ECD5E21E667C84ED6BA9CD9073CE50146D08DC6F76778190E7C53126A3A0F473A6EB15F4319F1AFFA5C6HDO" TargetMode="External"/><Relationship Id="rId82" Type="http://schemas.openxmlformats.org/officeDocument/2006/relationships/hyperlink" Target="consultantplus://offline/ref=D4FE341919274C145A87523FD73E76ECD4E41F617581ED6BA9CD9073CE50146D1ADC377A76878EE1CC2470F2E6CAH3O" TargetMode="External"/><Relationship Id="rId19" Type="http://schemas.openxmlformats.org/officeDocument/2006/relationships/hyperlink" Target="consultantplus://offline/ref=D4FE341919274C145A874D2EC23E76ECD6EE12647D86ED6BA9CD9073CE50146D08DC6F76778190E1C13126A3A0F473A6EB15F4319F1AFFA5C6HDO" TargetMode="External"/><Relationship Id="rId14" Type="http://schemas.openxmlformats.org/officeDocument/2006/relationships/hyperlink" Target="consultantplus://offline/ref=D4FE341919274C145A874D2EC23E76ECD6EF136B7887ED6BA9CD9073CE50146D08DC6F76778190E1C13126A3A0F473A6EB15F4319F1AFFA5C6HDO" TargetMode="External"/><Relationship Id="rId30" Type="http://schemas.openxmlformats.org/officeDocument/2006/relationships/hyperlink" Target="consultantplus://offline/ref=D4FE341919274C145A874D2EC23E76ECD5E411677585ED6BA9CD9073CE50146D08DC6F76778190E1C13126A3A0F473A6EB15F4319F1AFFA5C6HDO" TargetMode="External"/><Relationship Id="rId35" Type="http://schemas.openxmlformats.org/officeDocument/2006/relationships/hyperlink" Target="consultantplus://offline/ref=D4FE341919274C145A874D2EC23E76ECD5E21E667C84ED6BA9CD9073CE50146D08DC6F76778190E1C13126A3A0F473A6EB15F4319F1AFFA5C6HDO" TargetMode="External"/><Relationship Id="rId56" Type="http://schemas.openxmlformats.org/officeDocument/2006/relationships/hyperlink" Target="consultantplus://offline/ref=D4FE341919274C145A87523FD73E76ECD4E112677B80ED6BA9CD9073CE50146D08DC6F76778190E1CC3126A3A0F473A6EB15F4319F1AFFA5C6HDO" TargetMode="External"/><Relationship Id="rId77" Type="http://schemas.openxmlformats.org/officeDocument/2006/relationships/hyperlink" Target="consultantplus://offline/ref=D4FE341919274C145A874D2EC23E76ECD5E21E667C84ED6BA9CD9073CE50146D08DC6F76778191E9C63126A3A0F473A6EB15F4319F1AFFA5C6HDO" TargetMode="External"/><Relationship Id="rId100" Type="http://schemas.openxmlformats.org/officeDocument/2006/relationships/hyperlink" Target="consultantplus://offline/ref=D4FE341919274C145A874D2EC23E76ECD5E217647D80ED6BA9CD9073CE50146D08DC6F76778195E2CC3126A3A0F473A6EB15F4319F1AFFA5C6HDO" TargetMode="External"/><Relationship Id="rId105" Type="http://schemas.openxmlformats.org/officeDocument/2006/relationships/hyperlink" Target="consultantplus://offline/ref=D4FE341919274C145A874D2EC23E76ECD5E217647D80ED6BA9CD9073CE50146D08DC6F76778195E5C33126A3A0F473A6EB15F4319F1AFFA5C6HDO" TargetMode="External"/><Relationship Id="rId126" Type="http://schemas.openxmlformats.org/officeDocument/2006/relationships/hyperlink" Target="consultantplus://offline/ref=D4FE341919274C145A87523FD73E76ECD3E7136A7F80ED6BA9CD9073CE50146D08DC6F76778093E9CD3126A3A0F473A6EB15F4319F1AFFA5C6HDO" TargetMode="External"/><Relationship Id="rId8" Type="http://schemas.openxmlformats.org/officeDocument/2006/relationships/hyperlink" Target="consultantplus://offline/ref=D4FE341919274C145A874D2EC23E76ECD6E211677885ED6BA9CD9073CE50146D08DC6F76778190E1C13126A3A0F473A6EB15F4319F1AFFA5C6HDO" TargetMode="External"/><Relationship Id="rId51" Type="http://schemas.openxmlformats.org/officeDocument/2006/relationships/hyperlink" Target="consultantplus://offline/ref=D4FE341919274C145A87523FD73E76ECD4E2116B7E85ED6BA9CD9073CE50146D1ADC377A76878EE1CC2470F2E6CAH3O" TargetMode="External"/><Relationship Id="rId72" Type="http://schemas.openxmlformats.org/officeDocument/2006/relationships/hyperlink" Target="consultantplus://offline/ref=D4FE341919274C145A874D2EC23E76ECD5E21E667C84ED6BA9CD9073CE50146D08DC6F76778191E2CC3126A3A0F473A6EB15F4319F1AFFA5C6HDO" TargetMode="External"/><Relationship Id="rId93" Type="http://schemas.openxmlformats.org/officeDocument/2006/relationships/hyperlink" Target="consultantplus://offline/ref=D4FE341919274C145A87523FD73E76ECD3E616617C84ED6BA9CD9073CE50146D08DC6F737E8AC4B0806F7FF3E2BF7EAFF309F43BC8H3O" TargetMode="External"/><Relationship Id="rId98" Type="http://schemas.openxmlformats.org/officeDocument/2006/relationships/hyperlink" Target="consultantplus://offline/ref=D4FE341919274C145A87523FD73E76ECD3E7136A7F80ED6BA9CD9073CE50146D08DC6F7375849BB5957E27FFE5A760A7E515F63983C1HAO" TargetMode="External"/><Relationship Id="rId121" Type="http://schemas.openxmlformats.org/officeDocument/2006/relationships/hyperlink" Target="consultantplus://offline/ref=D4FE341919274C145A874D2EC23E76ECD5E217647D80ED6BA9CD9073CE50146D08DC6F76778195E0CD3126A3A0F473A6EB15F4319F1AFFA5C6HDO" TargetMode="External"/><Relationship Id="rId3" Type="http://schemas.openxmlformats.org/officeDocument/2006/relationships/settings" Target="settings.xml"/><Relationship Id="rId25" Type="http://schemas.openxmlformats.org/officeDocument/2006/relationships/hyperlink" Target="consultantplus://offline/ref=D4FE341919274C145A874D2EC23E76ECD5E61F657F8AED6BA9CD9073CE50146D08DC6F76778190E1C13126A3A0F473A6EB15F4319F1AFFA5C6HDO" TargetMode="External"/><Relationship Id="rId46" Type="http://schemas.openxmlformats.org/officeDocument/2006/relationships/hyperlink" Target="consultantplus://offline/ref=D4FE341919274C145A87523FD73E76ECD4E01566748AED6BA9CD9073CE50146D1ADC377A76878EE1CC2470F2E6CAH3O" TargetMode="External"/><Relationship Id="rId67" Type="http://schemas.openxmlformats.org/officeDocument/2006/relationships/hyperlink" Target="consultantplus://offline/ref=D4FE341919274C145A874D2EC23E76ECD5E21E667C84ED6BA9CD9073CE50146D08DC6F76778190E8C73126A3A0F473A6EB15F4319F1AFFA5C6HDO" TargetMode="External"/><Relationship Id="rId116" Type="http://schemas.openxmlformats.org/officeDocument/2006/relationships/hyperlink" Target="consultantplus://offline/ref=D4FE341919274C145A874D2EC23E76ECD5E217647D80ED6BA9CD9073CE50146D08DC6F76778194E5CD3126A3A0F473A6EB15F4319F1AFFA5C6HDO" TargetMode="External"/><Relationship Id="rId20" Type="http://schemas.openxmlformats.org/officeDocument/2006/relationships/hyperlink" Target="consultantplus://offline/ref=D4FE341919274C145A874D2EC23E76ECD6EE136B7E84ED6BA9CD9073CE50146D08DC6F76778190E1C13126A3A0F473A6EB15F4319F1AFFA5C6HDO" TargetMode="External"/><Relationship Id="rId41" Type="http://schemas.openxmlformats.org/officeDocument/2006/relationships/hyperlink" Target="consultantplus://offline/ref=D4FE341919274C145A874D2EC23E76ECD5E21E667C84ED6BA9CD9073CE50146D08DC6F76778190E0C63126A3A0F473A6EB15F4319F1AFFA5C6HDO" TargetMode="External"/><Relationship Id="rId62" Type="http://schemas.openxmlformats.org/officeDocument/2006/relationships/hyperlink" Target="consultantplus://offline/ref=D4FE341919274C145A874D2EC23E76ECD5E21E667C84ED6BA9CD9073CE50146D08DC6F76778190E6C03126A3A0F473A6EB15F4319F1AFFA5C6HDO" TargetMode="External"/><Relationship Id="rId83" Type="http://schemas.openxmlformats.org/officeDocument/2006/relationships/hyperlink" Target="consultantplus://offline/ref=D4FE341919274C145A87523FD73E76ECD4E41F617581ED6BA9CD9073CE50146D1ADC377A76878EE1CC2470F2E6CAH3O" TargetMode="External"/><Relationship Id="rId88" Type="http://schemas.openxmlformats.org/officeDocument/2006/relationships/hyperlink" Target="consultantplus://offline/ref=D4FE341919274C145A87523FD73E76ECD3E7136A7F80ED6BA9CD9073CE50146D08DC6F7375849BB5957E27FFE5A760A7E515F63983C1HAO" TargetMode="External"/><Relationship Id="rId111" Type="http://schemas.openxmlformats.org/officeDocument/2006/relationships/hyperlink" Target="consultantplus://offline/ref=D4FE341919274C145A874D2EC23E76ECD5E217647D80ED6BA9CD9073CE50146D08DC6F76778195E5CC3126A3A0F473A6EB15F4319F1AFFA5C6HDO" TargetMode="External"/><Relationship Id="rId132" Type="http://schemas.openxmlformats.org/officeDocument/2006/relationships/hyperlink" Target="consultantplus://offline/ref=D4FE341919274C145A874D2EC23E76ECD5E217647D80ED6BA9CD9073CE50146D08DC6F76778195E5C33126A3A0F473A6EB15F4319F1AFFA5C6HDO" TargetMode="External"/><Relationship Id="rId15" Type="http://schemas.openxmlformats.org/officeDocument/2006/relationships/hyperlink" Target="consultantplus://offline/ref=D4FE341919274C145A874D2EC23E76ECD6EF1F617D83ED6BA9CD9073CE50146D08DC6F76778190E1C13126A3A0F473A6EB15F4319F1AFFA5C6HDO" TargetMode="External"/><Relationship Id="rId36" Type="http://schemas.openxmlformats.org/officeDocument/2006/relationships/hyperlink" Target="consultantplus://offline/ref=D4FE341919274C145A874D2EC23E76ECD5E21367788BED6BA9CD9073CE50146D08DC6F76778191E9C73126A3A0F473A6EB15F4319F1AFFA5C6HDO" TargetMode="External"/><Relationship Id="rId57" Type="http://schemas.openxmlformats.org/officeDocument/2006/relationships/hyperlink" Target="consultantplus://offline/ref=D4FE341919274C145A874D2EC23E76ECD5E517637D84ED6BA9CD9073CE50146D08DC6F76778092E3C03126A3A0F473A6EB15F4319F1AFFA5C6HDO" TargetMode="External"/><Relationship Id="rId106" Type="http://schemas.openxmlformats.org/officeDocument/2006/relationships/hyperlink" Target="consultantplus://offline/ref=D4FE341919274C145A87523FD73E76ECD3E7136A7F80ED6BA9CD9073CE50146D08DC6F7375849BB5957E27FFE5A760A7E515F63983C1HAO" TargetMode="External"/><Relationship Id="rId127" Type="http://schemas.openxmlformats.org/officeDocument/2006/relationships/hyperlink" Target="consultantplus://offline/ref=D4FE341919274C145A874D2EC23E76ECD5E217647D80ED6BA9CD9073CE50146D08DC6F76778194E5CD3126A3A0F473A6EB15F4319F1AFFA5C6HDO" TargetMode="External"/><Relationship Id="rId10" Type="http://schemas.openxmlformats.org/officeDocument/2006/relationships/hyperlink" Target="consultantplus://offline/ref=D4FE341919274C145A874D2EC23E76ECD6E11E6A7D8AED6BA9CD9073CE50146D08DC6F76778190E1C13126A3A0F473A6EB15F4319F1AFFA5C6HDO" TargetMode="External"/><Relationship Id="rId31" Type="http://schemas.openxmlformats.org/officeDocument/2006/relationships/hyperlink" Target="consultantplus://offline/ref=D4FE341919274C145A874D2EC23E76ECD5E315617A87ED6BA9CD9073CE50146D08DC6F76778190E1C13126A3A0F473A6EB15F4319F1AFFA5C6HDO" TargetMode="External"/><Relationship Id="rId52" Type="http://schemas.openxmlformats.org/officeDocument/2006/relationships/hyperlink" Target="consultantplus://offline/ref=D4FE341919274C145A87523FD73E76ECD4EF1F607B83ED6BA9CD9073CE50146D08DC6F76778190E0C73126A3A0F473A6EB15F4319F1AFFA5C6HDO" TargetMode="External"/><Relationship Id="rId73" Type="http://schemas.openxmlformats.org/officeDocument/2006/relationships/hyperlink" Target="consultantplus://offline/ref=D4FE341919274C145A874D2EC23E76ECD5E21E667C84ED6BA9CD9073CE50146D08DC6F76778191E5C43126A3A0F473A6EB15F4319F1AFFA5C6HDO" TargetMode="External"/><Relationship Id="rId78" Type="http://schemas.openxmlformats.org/officeDocument/2006/relationships/image" Target="media/image1.wmf"/><Relationship Id="rId94" Type="http://schemas.openxmlformats.org/officeDocument/2006/relationships/image" Target="media/image3.wmf"/><Relationship Id="rId99" Type="http://schemas.openxmlformats.org/officeDocument/2006/relationships/hyperlink" Target="consultantplus://offline/ref=D4FE341919274C145A874D2EC23E76ECD5E217647D80ED6BA9CD9073CE50146D08DC6F76778196E2C23126A3A0F473A6EB15F4319F1AFFA5C6HDO" TargetMode="External"/><Relationship Id="rId101" Type="http://schemas.openxmlformats.org/officeDocument/2006/relationships/hyperlink" Target="consultantplus://offline/ref=D4FE341919274C145A874D2EC23E76ECD5E217647D80ED6BA9CD9073CE50146D08DC6F76778194E5CD3126A3A0F473A6EB15F4319F1AFFA5C6HDO" TargetMode="External"/><Relationship Id="rId122" Type="http://schemas.openxmlformats.org/officeDocument/2006/relationships/hyperlink" Target="consultantplus://offline/ref=D4FE341919274C145A874D2EC23E76ECD5E217647D80ED6BA9CD9073CE50146D08DC6F76778195E2CC3126A3A0F473A6EB15F4319F1AFFA5C6HDO" TargetMode="External"/><Relationship Id="rId4" Type="http://schemas.openxmlformats.org/officeDocument/2006/relationships/webSettings" Target="webSettings.xml"/><Relationship Id="rId9" Type="http://schemas.openxmlformats.org/officeDocument/2006/relationships/hyperlink" Target="consultantplus://offline/ref=D4FE341919274C145A874D2EC23E76ECD6E117657481ED6BA9CD9073CE50146D08DC6F76778190E1C13126A3A0F473A6EB15F4319F1AFFA5C6HDO" TargetMode="External"/><Relationship Id="rId26" Type="http://schemas.openxmlformats.org/officeDocument/2006/relationships/hyperlink" Target="consultantplus://offline/ref=D4FE341919274C145A874D2EC23E76ECD5E514627F80ED6BA9CD9073CE50146D08DC6F76778190E1C13126A3A0F473A6EB15F4319F1AFFA5C6HDO" TargetMode="External"/><Relationship Id="rId47" Type="http://schemas.openxmlformats.org/officeDocument/2006/relationships/hyperlink" Target="consultantplus://offline/ref=D4FE341919274C145A87523FD73E76ECD4EF1F6B7F80ED6BA9CD9073CE50146D1ADC377A76878EE1CC2470F2E6CAH3O" TargetMode="External"/><Relationship Id="rId68" Type="http://schemas.openxmlformats.org/officeDocument/2006/relationships/hyperlink" Target="consultantplus://offline/ref=D4FE341919274C145A874D2EC23E76ECD5E21E667C84ED6BA9CD9073CE50146D08DC6F76778191E1C23126A3A0F473A6EB15F4319F1AFFA5C6HDO" TargetMode="External"/><Relationship Id="rId89" Type="http://schemas.openxmlformats.org/officeDocument/2006/relationships/hyperlink" Target="consultantplus://offline/ref=D4FE341919274C145A87523FD73E76ECD3E7136A7F80ED6BA9CD9073CE50146D08DC6F76778093E4C23126A3A0F473A6EB15F4319F1AFFA5C6HDO" TargetMode="External"/><Relationship Id="rId112" Type="http://schemas.openxmlformats.org/officeDocument/2006/relationships/hyperlink" Target="consultantplus://offline/ref=D4FE341919274C145A874D2EC23E76ECD5E21E667C84ED6BA9CD9073CE50146D08DC6F76778096E3CD3126A3A0F473A6EB15F4319F1AFFA5C6HDO"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31140</Words>
  <Characters>177499</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Чепрасова</dc:creator>
  <cp:lastModifiedBy>Татьяна Николаевна Чепрасова</cp:lastModifiedBy>
  <cp:revision>1</cp:revision>
  <dcterms:created xsi:type="dcterms:W3CDTF">2022-08-16T14:07:00Z</dcterms:created>
  <dcterms:modified xsi:type="dcterms:W3CDTF">2022-08-16T14:09:00Z</dcterms:modified>
</cp:coreProperties>
</file>