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32AA6">
        <w:tc>
          <w:tcPr>
            <w:tcW w:w="5103" w:type="dxa"/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июня 1996 года</w:t>
            </w:r>
          </w:p>
        </w:tc>
        <w:tc>
          <w:tcPr>
            <w:tcW w:w="5103" w:type="dxa"/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74-ФЗ</w:t>
            </w:r>
          </w:p>
        </w:tc>
      </w:tr>
    </w:tbl>
    <w:p w:rsidR="00D32AA6" w:rsidRDefault="00D32AA6" w:rsidP="00D32A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мая 1996 года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июня 1996 года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2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21.03.2002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10.11.2003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29.06.2004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22.08.2004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30.11.2005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01.12.2007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09.02.2009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09.02.2009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04.11.2014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08.12.2020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01.04.2022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I. ОБЩИЕ ПОЛОЖЕНИЯ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Понятие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</w:t>
      </w:r>
      <w:proofErr w:type="gramEnd"/>
      <w:r>
        <w:rPr>
          <w:rFonts w:ascii="Arial" w:hAnsi="Arial" w:cs="Arial"/>
          <w:sz w:val="20"/>
          <w:szCs w:val="20"/>
        </w:rPr>
        <w:t xml:space="preserve"> также осуществления деятельности, направленной на социальную и культурную адаптацию и интеграцию мигрантов.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10.11.2003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>
        <w:rPr>
          <w:rFonts w:ascii="Arial" w:hAnsi="Arial" w:cs="Arial"/>
          <w:sz w:val="20"/>
          <w:szCs w:val="20"/>
        </w:rPr>
        <w:t xml:space="preserve">, от 04.11.2014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336-ФЗ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вторая введена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Принципы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основывается на принципах: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свободного волеизъявления граждан при отнесении себя к определенной этнической общности;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самоорганизации и самоуправления;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многообразия форм внутренней организации национально-культурной автономии;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сочетания общественной инициативы с государственной поддержкой;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уважения языка, культуры, традиций и обычаев граждан различных этнических общностей;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законности.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Правовое регулирование национально-культурной автономии осуществляется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настоящим Федеральным законом,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мая 1995 года N 82-ФЗ "Об общественных объединениях", другими федеральными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определенном федеральным конституционным законом.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третья 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08.12.2020 N 429-ФЗ)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Права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имеет право: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04.11.2014 N 336-ФЗ)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создавать средства массовой информации в порядке, установленном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получать и распространять информацию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национально-культурную автономию не является правом на национально-территориальное самоопределение.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II. СИСТЕМА НАЦИОНАЛЬНО-КУЛЬТУРНОЙ АВТОНОМИИ.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УЧРЕЖДЕНИЯ И РЕГИСТРАЦИИ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Организационные основы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может быть местной, региональной, федеральной.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2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выявлении конституционно-правового смысла ч. 3 ст. 5 см.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КС РФ от 03.03.2004 N 5-П.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32AA6" w:rsidRDefault="00D32AA6" w:rsidP="00D32AA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четвертая 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</w:t>
      </w:r>
      <w:proofErr w:type="gramEnd"/>
      <w:r>
        <w:rPr>
          <w:rFonts w:ascii="Arial" w:hAnsi="Arial" w:cs="Arial"/>
          <w:sz w:val="20"/>
          <w:szCs w:val="20"/>
        </w:rPr>
        <w:t xml:space="preserve"> и субъектов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мая 1995 года N 82-ФЗ "Об общественных объединениях" и иными федеральными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регистрация местных, региональных и федеральных национально-культурных автономий производится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распространяется на соответствующей территории.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девятая утратила силу. - Федеральный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01.04.2022 N 89-ФЗ.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Сообщение о предстоящем учреждении федеральной или региональной национально-культурной автономии должно быть направлено одним из инициаторов учреждения национально-культурной автономии в 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Федерации, не менее чем за три месяца до проведения учредительной конференции (съезда) федеральной или региональной национально-культурной автономии.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десятая введена Федеральным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Федерации, вправе направлять своих представителей для участия в учредительной конференции (съезде) федеральной или региональной национально-культурной автономии.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одиннадцатая введена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2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 29.09.2022 ст. 6 дополняется ч. 12 (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01.04.2022 N 89-ФЗ). См. будущую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редакцию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2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 29.09.2022 ст. 6 дополняется ч. 13 (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01.04.2022 N 89-ФЗ). См. будущую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редакцию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2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 29.09.2022 ст. 6 дополняется ч. 14 (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01.04.2022 N 89-ФЗ). См. будущую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редакцию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AA6" w:rsidRDefault="00D3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Консультативный совет по делам национально-культурных автономий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8"/>
      <w:bookmarkEnd w:id="1"/>
      <w:r>
        <w:rPr>
          <w:rFonts w:ascii="Arial" w:hAnsi="Arial" w:cs="Arial"/>
          <w:sz w:val="20"/>
          <w:szCs w:val="20"/>
        </w:rPr>
        <w:t>При федеральном органе исполнительной власти, осуществляющем функции по выработке и реализации государственной национальной политики Российской Федерации, может создаваться консультативный совет по делам национально-культурных автономий, действующий на общественных началах.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 состоит из представителей федеральных национально-культурных автономий.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создания и деятельности консультативного совета по делам национально-культурных автономий определяется федеральным органом исполнительной власти, указанным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вырабатывает для федеральных органов государственной власти предложения по вопросам сохранения самобытности народов Российской Федерации, сохранения и развития национальных (родных) языков и национальной культуры, укрепления единства российской нации, гармонизации межэтнических отношений, а также осуществления деятельности, направленной на социальную и культурную адаптацию и интеграцию мигрантов;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участвует в подготовке проектов нормативных правовых актов, программ в области сохранения самобытности народов Российской Федерации, сохранения и развития национальных (родных) языков и национальной культуры, укрепления единства российской нации, гармонизации межэтнических отношений и осуществления деятельности, направленной на социальную и культурную адаптацию и интеграцию мигрантов, а также в принятии других решений, затрагивающих права и законные интересы граждан Российской Федерации, относящих себя к</w:t>
      </w:r>
      <w:proofErr w:type="gramEnd"/>
      <w:r>
        <w:rPr>
          <w:rFonts w:ascii="Arial" w:hAnsi="Arial" w:cs="Arial"/>
          <w:sz w:val="20"/>
          <w:szCs w:val="20"/>
        </w:rPr>
        <w:t xml:space="preserve"> определенным этническим общностям, находящимся в ситуации национального меньшинства на соответствующих территориях;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содействует взаимодействию национально-культурных автономий, установлению и укреплению связей между ними.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 может вносить предложения о кандидатурах для включения в состав общественных советов и иных консультативных совещательных органов, создаваемых при государственных органах, в ведении которых находятся вопросы реализации государственной национальной политики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III. ОБЕСПЕЧЕНИЕ ПРАВА НА СОХРАНЕНИЕ, РАЗВИТИЕ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ИСПОЛЬЗОВАНИЕ НАЦИОНАЛЬНОГО (РОДНОГО) ЯЗЫКА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Государственная защита национальных (родных) языков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Обеспечение права на сохранение и развитие национального (родного) языка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издании книг, выпуске периодической печати, организации телерадиовещания, создании средств массовой </w:t>
      </w:r>
      <w:proofErr w:type="gramStart"/>
      <w:r>
        <w:rPr>
          <w:rFonts w:ascii="Arial" w:hAnsi="Arial" w:cs="Arial"/>
          <w:sz w:val="20"/>
          <w:szCs w:val="20"/>
        </w:rPr>
        <w:t>информации</w:t>
      </w:r>
      <w:proofErr w:type="gramEnd"/>
      <w:r>
        <w:rPr>
          <w:rFonts w:ascii="Arial" w:hAnsi="Arial" w:cs="Arial"/>
          <w:sz w:val="20"/>
          <w:szCs w:val="20"/>
        </w:rPr>
        <w:t xml:space="preserve"> как на русском, так и на национальных (родных) языках;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обмене</w:t>
      </w:r>
      <w:proofErr w:type="gramEnd"/>
      <w:r>
        <w:rPr>
          <w:rFonts w:ascii="Arial" w:hAnsi="Arial" w:cs="Arial"/>
          <w:sz w:val="20"/>
          <w:szCs w:val="20"/>
        </w:rPr>
        <w:t xml:space="preserve">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Обеспечение национально-культурными автономиями права на выбор языка воспитания и обучения и на получение основного общего образования на национальном (родном) языке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учреждать иные частные образовательные организации, обучение в которых осуществляется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муниципальных округов,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языке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и углубленное изучение национального (родного) языка, национальной истории и культуры;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30.04.2021 N 114-ФЗ)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соответствии с законодательством об образовании в разработке федеральных 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заключать договоры </w:t>
      </w:r>
      <w:proofErr w:type="gramStart"/>
      <w:r>
        <w:rPr>
          <w:rFonts w:ascii="Arial" w:hAnsi="Arial" w:cs="Arial"/>
          <w:sz w:val="20"/>
          <w:szCs w:val="20"/>
        </w:rPr>
        <w:t>с неправительственными организациями за пределами Российской Федерации о создании условий для реализации права на 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(родном) языке.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федеральными государственными образовательными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стандартами</w:t>
        </w:r>
      </w:hyperlink>
      <w:r>
        <w:rPr>
          <w:rFonts w:ascii="Arial" w:hAnsi="Arial" w:cs="Arial"/>
          <w:sz w:val="20"/>
          <w:szCs w:val="20"/>
        </w:rP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</w:t>
      </w:r>
      <w:proofErr w:type="gramStart"/>
      <w:r>
        <w:rPr>
          <w:rFonts w:ascii="Arial" w:hAnsi="Arial" w:cs="Arial"/>
          <w:sz w:val="20"/>
          <w:szCs w:val="20"/>
        </w:rPr>
        <w:t>ии о я</w:t>
      </w:r>
      <w:proofErr w:type="gramEnd"/>
      <w:r>
        <w:rPr>
          <w:rFonts w:ascii="Arial" w:hAnsi="Arial" w:cs="Arial"/>
          <w:sz w:val="20"/>
          <w:szCs w:val="20"/>
        </w:rPr>
        <w:t>зыках народов Российской Федерации, об образовании и настоящим Федеральным законом: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дополнительного образования</w:t>
        </w:r>
      </w:hyperlink>
      <w:r>
        <w:rPr>
          <w:rFonts w:ascii="Arial" w:hAnsi="Arial" w:cs="Arial"/>
          <w:sz w:val="20"/>
          <w:szCs w:val="20"/>
        </w:rPr>
        <w:t xml:space="preserve">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  <w:proofErr w:type="gramEnd"/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01.12.2007 N 309-ФЗ)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осуществляют финансирование мероприятий, направленных на обеспечение </w:t>
      </w:r>
      <w:proofErr w:type="gramStart"/>
      <w:r>
        <w:rPr>
          <w:rFonts w:ascii="Arial" w:hAnsi="Arial" w:cs="Arial"/>
          <w:sz w:val="20"/>
          <w:szCs w:val="20"/>
        </w:rPr>
        <w:t>права</w:t>
      </w:r>
      <w:proofErr w:type="gramEnd"/>
      <w:r>
        <w:rPr>
          <w:rFonts w:ascii="Arial" w:hAnsi="Arial" w:cs="Arial"/>
          <w:sz w:val="20"/>
          <w:szCs w:val="20"/>
        </w:rPr>
        <w:t xml:space="preserve">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IV. ОБЕСПЕЧЕНИЕ ПРАВА НА СОХРАНЕНИЕ И РАЗВИТИЕ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НАЦИОНАЛЬНОЙ КУЛЬТУРЫ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Обеспечение национально-культурными автономиями права на сохранение и развитие национальной культуры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  <w:proofErr w:type="gramEnd"/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учреждать организации, занимающиеся художественными народными промыслами и ремеслами;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образовательные организации по подготовке работников в области национальной культуры;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культуре и настоящим Федеральным законом: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01.12.2007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третья утратила силу. - Федеральный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22.08.2004 N 122-ФЗ.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V. ФИНАНСОВО-ЭКОНОМИЧЕСКАЯ ОСНОВА</w:t>
      </w: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НАЦИОНАЛЬНО-КУЛЬТУРНОЙ АВТОНОМИИ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Финансирование и поддержка деятельности, связанной с реализацией прав национально-культурных автономий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09.02.2009 N 11-ФЗ)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</w:t>
      </w:r>
      <w:r>
        <w:rPr>
          <w:rFonts w:ascii="Arial" w:hAnsi="Arial" w:cs="Arial"/>
          <w:sz w:val="20"/>
          <w:szCs w:val="20"/>
        </w:rPr>
        <w:lastRenderedPageBreak/>
        <w:t>исключением субвенций, предоставляемых из федерального бюджета и бюджета субъекта Российской Федерации).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Собственность национально-культурных автономий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Имущество национально-культурных автономий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19. Утратила силу. - Федеральный </w:t>
      </w:r>
      <w:hyperlink r:id="rId75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от 09.02.2009 N 14-ФЗ.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20. Утратила силу. - Федеральный </w:t>
      </w:r>
      <w:hyperlink r:id="rId76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от 22.08.2004 N 122-ФЗ.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VI. ЗАКЛЮЧИТЕЛЬНЫЕ ПОЛОЖЕНИЯ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21. О вступлении в силу настоящего Федерального закона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Б.ЕЛЬЦИН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июня 1996 года</w:t>
      </w:r>
    </w:p>
    <w:p w:rsidR="00D32AA6" w:rsidRDefault="00D32AA6" w:rsidP="00D32AA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74-ФЗ</w:t>
      </w: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AA6" w:rsidRDefault="00D32AA6" w:rsidP="00D32A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711D1" w:rsidRDefault="00D711D1"/>
    <w:sectPr w:rsidR="00D711D1" w:rsidSect="003659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C"/>
    <w:rsid w:val="00D32AA6"/>
    <w:rsid w:val="00D711D1"/>
    <w:rsid w:val="00E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58BDFF1A62BD55543132BBAE6C3DFA0F0C223131AD01A612B65C92605E411ED51634A79693E7250A23F4C0EDEB728D65AEFD5251B48603R7i9J" TargetMode="External"/><Relationship Id="rId18" Type="http://schemas.openxmlformats.org/officeDocument/2006/relationships/hyperlink" Target="consultantplus://offline/ref=B158BDFF1A62BD55543132BBAE6C3DFA080D2B3D31A35CAC1AEF509067511E09D25F38A69693E22C067CF1D5FCB37E8F78B0F9484DB684R0i3J" TargetMode="External"/><Relationship Id="rId26" Type="http://schemas.openxmlformats.org/officeDocument/2006/relationships/hyperlink" Target="consultantplus://offline/ref=B158BDFF1A62BD55543132BBAE6C3DFA0F0C223D36A001A612B65C92605E411ED51634A79693EB2D0A23F4C0EDEB728D65AEFD5251B48603R7i9J" TargetMode="External"/><Relationship Id="rId39" Type="http://schemas.openxmlformats.org/officeDocument/2006/relationships/hyperlink" Target="consultantplus://offline/ref=B158BDFF1A62BD55543132BBAE6C3DFA0F03283C31AE01A612B65C92605E411ED51634A79693E3280F23F4C0EDEB728D65AEFD5251B48603R7i9J" TargetMode="External"/><Relationship Id="rId21" Type="http://schemas.openxmlformats.org/officeDocument/2006/relationships/hyperlink" Target="consultantplus://offline/ref=B158BDFF1A62BD55543132BBAE6C3DFA080D2B3D31A35CAC1AEF509067511E09D25F38A69693E22F067CF1D5FCB37E8F78B0F9484DB684R0i3J" TargetMode="External"/><Relationship Id="rId34" Type="http://schemas.openxmlformats.org/officeDocument/2006/relationships/hyperlink" Target="consultantplus://offline/ref=B158BDFF1A62BD55543132BBAE6C3DFA080D2B3D31A35CAC1AEF509067511E09D25F38A69693E12C067CF1D5FCB37E8F78B0F9484DB684R0i3J" TargetMode="External"/><Relationship Id="rId42" Type="http://schemas.openxmlformats.org/officeDocument/2006/relationships/hyperlink" Target="consultantplus://offline/ref=B158BDFF1A62BD55543132BBAE6C3DFA0805293030A801A612B65C92605E411ED51634A79693E32D0F23F4C0EDEB728D65AEFD5251B48603R7i9J" TargetMode="External"/><Relationship Id="rId47" Type="http://schemas.openxmlformats.org/officeDocument/2006/relationships/hyperlink" Target="consultantplus://offline/ref=B158BDFF1A62BD55543132BBAE6C3DFA0805293231AB01A612B65C92605E411ED51634A39698B77D497DAD90AAA07F8878B2FD54R4iDJ" TargetMode="External"/><Relationship Id="rId50" Type="http://schemas.openxmlformats.org/officeDocument/2006/relationships/hyperlink" Target="consultantplus://offline/ref=B158BDFF1A62BD55543132BBAE6C3DFA0805293030A801A612B65C92605E411ED51634A79693E32D0523F4C0EDEB728D65AEFD5251B48603R7i9J" TargetMode="External"/><Relationship Id="rId55" Type="http://schemas.openxmlformats.org/officeDocument/2006/relationships/hyperlink" Target="consultantplus://offline/ref=B158BDFF1A62BD55543132BBAE6C3DFA0F0C293731AB01A612B65C92605E411ED51634A79693E32E0C23F4C0EDEB728D65AEFD5251B48603R7i9J" TargetMode="External"/><Relationship Id="rId63" Type="http://schemas.openxmlformats.org/officeDocument/2006/relationships/hyperlink" Target="consultantplus://offline/ref=B158BDFF1A62BD55543132BBAE6C3DFA0F0C223131AD01A612B65C92605E411ED51634A79693E62D0A23F4C0EDEB728D65AEFD5251B48603R7i9J" TargetMode="External"/><Relationship Id="rId68" Type="http://schemas.openxmlformats.org/officeDocument/2006/relationships/hyperlink" Target="consultantplus://offline/ref=B158BDFF1A62BD55543132BBAE6C3DFA0F0C223131AD01A612B65C92605E411ED51634A79693E62E0F23F4C0EDEB728D65AEFD5251B48603R7i9J" TargetMode="External"/><Relationship Id="rId76" Type="http://schemas.openxmlformats.org/officeDocument/2006/relationships/hyperlink" Target="consultantplus://offline/ref=B158BDFF1A62BD55543132BBAE6C3DFA0F0C223131AE01A612B65C92605E411ED51634A79690E72F0C23F4C0EDEB728D65AEFD5251B48603R7i9J" TargetMode="External"/><Relationship Id="rId7" Type="http://schemas.openxmlformats.org/officeDocument/2006/relationships/hyperlink" Target="consultantplus://offline/ref=B158BDFF1A62BD55543132BBAE6C3DFA0F0C233734A901A612B65C92605E411ED51634A79693E02D0823F4C0EDEB728D65AEFD5251B48603R7i9J" TargetMode="External"/><Relationship Id="rId71" Type="http://schemas.openxmlformats.org/officeDocument/2006/relationships/hyperlink" Target="consultantplus://offline/ref=B158BDFF1A62BD55543132BBAE6C3DFA0F0C223131AE01A612B65C92605E411ED51634A79690E72E0923F4C0EDEB728D65AEFD5251B48603R7i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8BDFF1A62BD55543132BBAE6C3DFA0F0C293731AB01A612B65C92605E411ED51634A79693E32E0C23F4C0EDEB728D65AEFD5251B48603R7i9J" TargetMode="External"/><Relationship Id="rId29" Type="http://schemas.openxmlformats.org/officeDocument/2006/relationships/hyperlink" Target="consultantplus://offline/ref=B158BDFF1A62BD55543132BBAE6C3DFA0F0D2E3731AF01A612B65C92605E411ED51634A79693E3280D23F4C0EDEB728D65AEFD5251B48603R7i9J" TargetMode="External"/><Relationship Id="rId11" Type="http://schemas.openxmlformats.org/officeDocument/2006/relationships/hyperlink" Target="consultantplus://offline/ref=B158BDFF1A62BD55543132BBAE6C3DFA04002F3C3DA35CAC1AEF509067511E09D25F38A69693E324067CF1D5FCB37E8F78B0F9484DB684R0i3J" TargetMode="External"/><Relationship Id="rId24" Type="http://schemas.openxmlformats.org/officeDocument/2006/relationships/hyperlink" Target="consultantplus://offline/ref=B158BDFF1A62BD55543132BBAE6C3DFA0F0C293036AC01A612B65C92605E411ED51634A79693E3240B23F4C0EDEB728D65AEFD5251B48603R7i9J" TargetMode="External"/><Relationship Id="rId32" Type="http://schemas.openxmlformats.org/officeDocument/2006/relationships/hyperlink" Target="consultantplus://offline/ref=B158BDFF1A62BD55543132BBAE6C3DFA0802223C3DA35CAC1AEF509067511E09D25F38A69693E72A067CF1D5FCB37E8F78B0F9484DB684R0i3J" TargetMode="External"/><Relationship Id="rId37" Type="http://schemas.openxmlformats.org/officeDocument/2006/relationships/hyperlink" Target="consultantplus://offline/ref=B158BDFF1A62BD55543132BBAE6C3DFA0F03283C31AE01A612B65C92605E411ED51634A79693E3240523F4C0EDEB728D65AEFD5251B48603R7i9J" TargetMode="External"/><Relationship Id="rId40" Type="http://schemas.openxmlformats.org/officeDocument/2006/relationships/hyperlink" Target="consultantplus://offline/ref=B158BDFF1A62BD55543132BBAE6C3DFA0F03283C31AE01A612B65C92605E411ED51634A49698B77D497DAD90AAA07F8878B2FD54R4iDJ" TargetMode="External"/><Relationship Id="rId45" Type="http://schemas.openxmlformats.org/officeDocument/2006/relationships/hyperlink" Target="consultantplus://offline/ref=B158BDFF1A62BD55543132BBAE6C3DFA0805293231AB01A612B65C92605E411ED51634A29F98B77D497DAD90AAA07F8878B2FD54R4iDJ" TargetMode="External"/><Relationship Id="rId53" Type="http://schemas.openxmlformats.org/officeDocument/2006/relationships/hyperlink" Target="consultantplus://offline/ref=B158BDFF1A62BD55543132BBAE6C3DFA0F0C223131AE01A612B65C92605E411ED51634A79690E72D0423F4C0EDEB728D65AEFD5251B48603R7i9J" TargetMode="External"/><Relationship Id="rId58" Type="http://schemas.openxmlformats.org/officeDocument/2006/relationships/hyperlink" Target="consultantplus://offline/ref=B158BDFF1A62BD55543132BBAE6C3DFA0F0C223131AD01A612B65C92605E411ED51634A79693E62D0E23F4C0EDEB728D65AEFD5251B48603R7i9J" TargetMode="External"/><Relationship Id="rId66" Type="http://schemas.openxmlformats.org/officeDocument/2006/relationships/hyperlink" Target="consultantplus://offline/ref=B158BDFF1A62BD55543132BBAE6C3DFA0F0C223131AE01A612B65C92605E411ED51634A79690E72E0C23F4C0EDEB728D65AEFD5251B48603R7i9J" TargetMode="External"/><Relationship Id="rId74" Type="http://schemas.openxmlformats.org/officeDocument/2006/relationships/hyperlink" Target="consultantplus://offline/ref=B158BDFF1A62BD55543132BBAE6C3DFA0F032D3436AD01A612B65C92605E411ED51634A79693E5250F23F4C0EDEB728D65AEFD5251B48603R7i9J" TargetMode="External"/><Relationship Id="rId5" Type="http://schemas.openxmlformats.org/officeDocument/2006/relationships/hyperlink" Target="consultantplus://offline/ref=B158BDFF1A62BD55543132BBAE6C3DFA0F042B3134AD01A612B65C92605E411ED51634A79693E0280B23F4C0EDEB728D65AEFD5251B48603R7i9J" TargetMode="External"/><Relationship Id="rId15" Type="http://schemas.openxmlformats.org/officeDocument/2006/relationships/hyperlink" Target="consultantplus://offline/ref=B158BDFF1A62BD55543132BBAE6C3DFA0F032A343DAF01A612B65C92605E411ED51634A79693E2280F23F4C0EDEB728D65AEFD5251B48603R7i9J" TargetMode="External"/><Relationship Id="rId23" Type="http://schemas.openxmlformats.org/officeDocument/2006/relationships/hyperlink" Target="consultantplus://offline/ref=B158BDFF1A62BD55543132BBAE6C3DFA0F03283C31AE01A612B65C92605E411EC7166CAB9790FD2C0936A291ABRBiCJ" TargetMode="External"/><Relationship Id="rId28" Type="http://schemas.openxmlformats.org/officeDocument/2006/relationships/hyperlink" Target="consultantplus://offline/ref=B158BDFF1A62BD55543132BBAE6C3DFA0D032A303CA101A612B65C92605E411ED51634A79693E32D0D23F4C0EDEB728D65AEFD5251B48603R7i9J" TargetMode="External"/><Relationship Id="rId36" Type="http://schemas.openxmlformats.org/officeDocument/2006/relationships/hyperlink" Target="consultantplus://offline/ref=B158BDFF1A62BD55543132BBAE6C3DFA080D2B3D31A35CAC1AEF509067511E09D25F38A69693E12E067CF1D5FCB37E8F78B0F9484DB684R0i3J" TargetMode="External"/><Relationship Id="rId49" Type="http://schemas.openxmlformats.org/officeDocument/2006/relationships/hyperlink" Target="consultantplus://offline/ref=B158BDFF1A62BD55543132BBAE6C3DFA0805293231AB01A612B65C92605E411ED51634A39798B77D497DAD90AAA07F8878B2FD54R4iDJ" TargetMode="External"/><Relationship Id="rId57" Type="http://schemas.openxmlformats.org/officeDocument/2006/relationships/hyperlink" Target="consultantplus://offline/ref=B158BDFF1A62BD55543132BBAE6C3DFA0D00283734AC01A612B65C92605E411EC7166CAB9790FD2C0936A291ABRBiCJ" TargetMode="External"/><Relationship Id="rId61" Type="http://schemas.openxmlformats.org/officeDocument/2006/relationships/hyperlink" Target="consultantplus://offline/ref=B158BDFF1A62BD55543132BBAE6C3DFA0D002A313CA801A612B65C92605E411ED51634A79693E22E0523F4C0EDEB728D65AEFD5251B48603R7i9J" TargetMode="External"/><Relationship Id="rId10" Type="http://schemas.openxmlformats.org/officeDocument/2006/relationships/hyperlink" Target="consultantplus://offline/ref=B158BDFF1A62BD55543132BBAE6C3DFA0D002A313CA801A612B65C92605E411ED51634A79693E22E0F23F4C0EDEB728D65AEFD5251B48603R7i9J" TargetMode="External"/><Relationship Id="rId19" Type="http://schemas.openxmlformats.org/officeDocument/2006/relationships/hyperlink" Target="consultantplus://offline/ref=B158BDFF1A62BD55543132BBAE6C3DFA0D032A303CA101A612B65C92605E411ED51634A79693E32C0423F4C0EDEB728D65AEFD5251B48603R7i9J" TargetMode="External"/><Relationship Id="rId31" Type="http://schemas.openxmlformats.org/officeDocument/2006/relationships/hyperlink" Target="consultantplus://offline/ref=B158BDFF1A62BD55543132BBAE6C3DFA080D2B3D31A35CAC1AEF509067511E09D25F38A69693E224067CF1D5FCB37E8F78B0F9484DB684R0i3J" TargetMode="External"/><Relationship Id="rId44" Type="http://schemas.openxmlformats.org/officeDocument/2006/relationships/hyperlink" Target="consultantplus://offline/ref=B158BDFF1A62BD55543132BBAE6C3DFA0805293030A801A612B65C92605E411ED51634A79693E32D0F23F4C0EDEB728D65AEFD5251B48603R7i9J" TargetMode="External"/><Relationship Id="rId52" Type="http://schemas.openxmlformats.org/officeDocument/2006/relationships/hyperlink" Target="consultantplus://offline/ref=B158BDFF1A62BD55543132BBAE6C3DFA0F0C223131AE01A612B65C92605E411ED51634A79690E72D0523F4C0EDEB728D65AEFD5251B48603R7i9J" TargetMode="External"/><Relationship Id="rId60" Type="http://schemas.openxmlformats.org/officeDocument/2006/relationships/hyperlink" Target="consultantplus://offline/ref=B158BDFF1A62BD55543132BBAE6C3DFA0F0C223131AD01A612B65C92605E411ED51634A79693E62D0823F4C0EDEB728D65AEFD5251B48603R7i9J" TargetMode="External"/><Relationship Id="rId65" Type="http://schemas.openxmlformats.org/officeDocument/2006/relationships/hyperlink" Target="consultantplus://offline/ref=B158BDFF1A62BD55543132BBAE6C3DFA0F0C223131AD01A612B65C92605E411ED51634A79693E62D0423F4C0EDEB728D65AEFD5251B48603R7i9J" TargetMode="External"/><Relationship Id="rId73" Type="http://schemas.openxmlformats.org/officeDocument/2006/relationships/hyperlink" Target="consultantplus://offline/ref=B158BDFF1A62BD55543132BBAE6C3DFA0805283334AF01A612B65C92605E411EC7166CAB9790FD2C0936A291ABRBiCJ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8BDFF1A62BD55543132BBAE6C3DFA09022D3D35A35CAC1AEF509067511E09D25F38A69693E324067CF1D5FCB37E8F78B0F9484DB684R0i3J" TargetMode="External"/><Relationship Id="rId14" Type="http://schemas.openxmlformats.org/officeDocument/2006/relationships/hyperlink" Target="consultantplus://offline/ref=B158BDFF1A62BD55543132BBAE6C3DFA0D032A303CA101A612B65C92605E411ED51634A79693E32C0523F4C0EDEB728D65AEFD5251B48603R7i9J" TargetMode="External"/><Relationship Id="rId22" Type="http://schemas.openxmlformats.org/officeDocument/2006/relationships/hyperlink" Target="consultantplus://offline/ref=B158BDFF1A62BD55543132BBAE6C3DFA0E0C2D313FFE56A443E35297680E1B0EC35F38A58893E7320F28A2R9i3J" TargetMode="External"/><Relationship Id="rId27" Type="http://schemas.openxmlformats.org/officeDocument/2006/relationships/hyperlink" Target="consultantplus://offline/ref=B158BDFF1A62BD55543132BBAE6C3DFA0F032A343DAF01A612B65C92605E411ED51634A79693E2280F23F4C0EDEB728D65AEFD5251B48603R7i9J" TargetMode="External"/><Relationship Id="rId30" Type="http://schemas.openxmlformats.org/officeDocument/2006/relationships/hyperlink" Target="consultantplus://offline/ref=B158BDFF1A62BD55543132BBAE6C3DFA0F0C223131AD01A612B65C92605E411ED51634A79693E7250523F4C0EDEB728D65AEFD5251B48603R7i9J" TargetMode="External"/><Relationship Id="rId35" Type="http://schemas.openxmlformats.org/officeDocument/2006/relationships/hyperlink" Target="consultantplus://offline/ref=B158BDFF1A62BD55543132BBAE6C3DFA080D2B3D31A35CAC1AEF509067511E09D25F38A69693E12D067CF1D5FCB37E8F78B0F9484DB684R0i3J" TargetMode="External"/><Relationship Id="rId43" Type="http://schemas.openxmlformats.org/officeDocument/2006/relationships/hyperlink" Target="consultantplus://offline/ref=B158BDFF1A62BD55543132BBAE6C3DFA0805293030A801A612B65C92605E411ED51634A79693E32D0923F4C0EDEB728D65AEFD5251B48603R7i9J" TargetMode="External"/><Relationship Id="rId48" Type="http://schemas.openxmlformats.org/officeDocument/2006/relationships/hyperlink" Target="consultantplus://offline/ref=B158BDFF1A62BD55543132BBAE6C3DFA0805293030A801A612B65C92605E411ED51634A79693E32D0F23F4C0EDEB728D65AEFD5251B48603R7i9J" TargetMode="External"/><Relationship Id="rId56" Type="http://schemas.openxmlformats.org/officeDocument/2006/relationships/hyperlink" Target="consultantplus://offline/ref=B158BDFF1A62BD55543132BBAE6C3DFA0F0D2E3737AE01A612B65C92605E411ED51634A79693E1290C23F4C0EDEB728D65AEFD5251B48603R7i9J" TargetMode="External"/><Relationship Id="rId64" Type="http://schemas.openxmlformats.org/officeDocument/2006/relationships/hyperlink" Target="consultantplus://offline/ref=B158BDFF1A62BD55543132BBAE6C3DFA0F0C223131AD01A612B65C92605E411ED51634A79693E62D0523F4C0EDEB728D65AEFD5251B48603R7i9J" TargetMode="External"/><Relationship Id="rId69" Type="http://schemas.openxmlformats.org/officeDocument/2006/relationships/hyperlink" Target="consultantplus://offline/ref=B158BDFF1A62BD55543132BBAE6C3DFA0F0C223131AD01A612B65C92605E411ED51634A79693E62E0E23F4C0EDEB728D65AEFD5251B48603R7i9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158BDFF1A62BD55543132BBAE6C3DFA0F0C223131AE01A612B65C92605E411ED51634A79690E72D0823F4C0EDEB728D65AEFD5251B48603R7i9J" TargetMode="External"/><Relationship Id="rId51" Type="http://schemas.openxmlformats.org/officeDocument/2006/relationships/hyperlink" Target="consultantplus://offline/ref=B158BDFF1A62BD55543132BBAE6C3DFA0E0C2D313FFE56A443E35297680E090E9B5339A69793E7275979E4C4A4BF7C9266B4E3544FB4R8i4J" TargetMode="External"/><Relationship Id="rId72" Type="http://schemas.openxmlformats.org/officeDocument/2006/relationships/hyperlink" Target="consultantplus://offline/ref=B158BDFF1A62BD55543132BBAE6C3DFA04002F3C3DA35CAC1AEF509067511E09D25F38A69693E324067CF1D5FCB37E8F78B0F9484DB684R0i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58BDFF1A62BD55543132BBAE6C3DFA04002F3D36A35CAC1AEF509067511E09D25F38A69693E325067CF1D5FCB37E8F78B0F9484DB684R0i3J" TargetMode="External"/><Relationship Id="rId17" Type="http://schemas.openxmlformats.org/officeDocument/2006/relationships/hyperlink" Target="consultantplus://offline/ref=B158BDFF1A62BD55543132BBAE6C3DFA0805293030A801A612B65C92605E411ED51634A79693E32C0423F4C0EDEB728D65AEFD5251B48603R7i9J" TargetMode="External"/><Relationship Id="rId25" Type="http://schemas.openxmlformats.org/officeDocument/2006/relationships/hyperlink" Target="consultantplus://offline/ref=B158BDFF1A62BD55543132BBAE6C3DFA0E0C2D313FFE56A443E35297680E1B0EC35F38A58893E7320F28A2R9i3J" TargetMode="External"/><Relationship Id="rId33" Type="http://schemas.openxmlformats.org/officeDocument/2006/relationships/hyperlink" Target="consultantplus://offline/ref=B158BDFF1A62BD55543132BBAE6C3DFA080D2B3D31A35CAC1AEF509067511E09D25F38A69693E225067CF1D5FCB37E8F78B0F9484DB684R0i3J" TargetMode="External"/><Relationship Id="rId38" Type="http://schemas.openxmlformats.org/officeDocument/2006/relationships/hyperlink" Target="consultantplus://offline/ref=B158BDFF1A62BD55543132BBAE6C3DFA090023323CA35CAC1AEF509067511E1BD20734A7958DE328132AA093RAiBJ" TargetMode="External"/><Relationship Id="rId46" Type="http://schemas.openxmlformats.org/officeDocument/2006/relationships/hyperlink" Target="consultantplus://offline/ref=B158BDFF1A62BD55543132BBAE6C3DFA0805293030A801A612B65C92605E411ED51634A79693E32D0F23F4C0EDEB728D65AEFD5251B48603R7i9J" TargetMode="External"/><Relationship Id="rId59" Type="http://schemas.openxmlformats.org/officeDocument/2006/relationships/hyperlink" Target="consultantplus://offline/ref=B158BDFF1A62BD55543132BBAE6C3DFA0F0D2E3737AE01A612B65C92605E411ED51634A79693EA250823F4C0EDEB728D65AEFD5251B48603R7i9J" TargetMode="External"/><Relationship Id="rId67" Type="http://schemas.openxmlformats.org/officeDocument/2006/relationships/hyperlink" Target="consultantplus://offline/ref=B158BDFF1A62BD55543132BBAE6C3DFA0D002A313CA801A612B65C92605E411ED51634A79693E22E0423F4C0EDEB728D65AEFD5251B48603R7i9J" TargetMode="External"/><Relationship Id="rId20" Type="http://schemas.openxmlformats.org/officeDocument/2006/relationships/hyperlink" Target="consultantplus://offline/ref=B158BDFF1A62BD55543132BBAE6C3DFA080D2B3D31A35CAC1AEF509067511E09D25F38A69693E22D067CF1D5FCB37E8F78B0F9484DB684R0i3J" TargetMode="External"/><Relationship Id="rId41" Type="http://schemas.openxmlformats.org/officeDocument/2006/relationships/hyperlink" Target="consultantplus://offline/ref=B158BDFF1A62BD55543132BBAE6C3DFA0805293030A801A612B65C92605E411ED51634A79693E32D0C23F4C0EDEB728D65AEFD5251B48603R7i9J" TargetMode="External"/><Relationship Id="rId54" Type="http://schemas.openxmlformats.org/officeDocument/2006/relationships/hyperlink" Target="consultantplus://offline/ref=B158BDFF1A62BD55543132BBAE6C3DFA0F0C223131AD01A612B65C92605E411ED51634A79693E7250423F4C0EDEB728D65AEFD5251B48603R7i9J" TargetMode="External"/><Relationship Id="rId62" Type="http://schemas.openxmlformats.org/officeDocument/2006/relationships/hyperlink" Target="consultantplus://offline/ref=B158BDFF1A62BD55543132BBAE6C3DFA0F0C223131AD01A612B65C92605E411ED51634A79693E62D0B23F4C0EDEB728D65AEFD5251B48603R7i9J" TargetMode="External"/><Relationship Id="rId70" Type="http://schemas.openxmlformats.org/officeDocument/2006/relationships/hyperlink" Target="consultantplus://offline/ref=B158BDFF1A62BD55543132BBAE6C3DFA0F0C223131AE01A612B65C92605E411ED51634A79690E72E0E23F4C0EDEB728D65AEFD5251B48603R7i9J" TargetMode="External"/><Relationship Id="rId75" Type="http://schemas.openxmlformats.org/officeDocument/2006/relationships/hyperlink" Target="consultantplus://offline/ref=B158BDFF1A62BD55543132BBAE6C3DFA04002F3D36A35CAC1AEF509067511E09D25F38A69693E325067CF1D5FCB37E8F78B0F9484DB684R0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8BDFF1A62BD55543132BBAE6C3DFA080D2B3D31A35CAC1AEF509067511E09D25F38A69693E324067CF1D5FCB37E8F78B0F9484DB684R0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6372</Words>
  <Characters>36325</Characters>
  <Application>Microsoft Office Word</Application>
  <DocSecurity>0</DocSecurity>
  <Lines>302</Lines>
  <Paragraphs>85</Paragraphs>
  <ScaleCrop>false</ScaleCrop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2022-04-13T09:34:00Z</dcterms:created>
  <dcterms:modified xsi:type="dcterms:W3CDTF">2022-04-13T09:35:00Z</dcterms:modified>
</cp:coreProperties>
</file>