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D3" w:rsidRPr="00394D9F" w:rsidRDefault="003C2DD3" w:rsidP="00E20D95">
      <w:pPr>
        <w:jc w:val="center"/>
        <w:rPr>
          <w:b/>
          <w:i/>
          <w:sz w:val="28"/>
          <w:szCs w:val="28"/>
        </w:rPr>
      </w:pPr>
      <w:r w:rsidRPr="00394D9F">
        <w:rPr>
          <w:b/>
          <w:i/>
          <w:sz w:val="28"/>
          <w:szCs w:val="28"/>
        </w:rPr>
        <w:t>Пояснительная записка</w:t>
      </w:r>
    </w:p>
    <w:p w:rsidR="003C2DD3" w:rsidRPr="00394D9F" w:rsidRDefault="003C2DD3" w:rsidP="003C2DD3">
      <w:pPr>
        <w:jc w:val="center"/>
        <w:rPr>
          <w:b/>
          <w:i/>
          <w:sz w:val="28"/>
          <w:szCs w:val="28"/>
        </w:rPr>
      </w:pPr>
      <w:r w:rsidRPr="00394D9F">
        <w:rPr>
          <w:b/>
          <w:i/>
          <w:sz w:val="28"/>
          <w:szCs w:val="28"/>
        </w:rPr>
        <w:t>к отчёту по итогам социально-экономического развития</w:t>
      </w:r>
    </w:p>
    <w:p w:rsidR="003C2DD3" w:rsidRPr="00394D9F" w:rsidRDefault="003C2DD3" w:rsidP="003C2DD3">
      <w:pPr>
        <w:jc w:val="center"/>
        <w:rPr>
          <w:b/>
          <w:i/>
          <w:sz w:val="28"/>
          <w:szCs w:val="28"/>
        </w:rPr>
      </w:pPr>
      <w:r w:rsidRPr="00394D9F">
        <w:rPr>
          <w:b/>
          <w:i/>
          <w:sz w:val="28"/>
          <w:szCs w:val="28"/>
        </w:rPr>
        <w:t xml:space="preserve"> Лодейнопольского  </w:t>
      </w:r>
      <w:r w:rsidR="00165E31" w:rsidRPr="00394D9F">
        <w:rPr>
          <w:b/>
          <w:i/>
          <w:sz w:val="28"/>
          <w:szCs w:val="28"/>
        </w:rPr>
        <w:t>района</w:t>
      </w:r>
      <w:r w:rsidRPr="00394D9F">
        <w:rPr>
          <w:b/>
          <w:i/>
          <w:sz w:val="28"/>
          <w:szCs w:val="28"/>
        </w:rPr>
        <w:t xml:space="preserve">  </w:t>
      </w:r>
      <w:r w:rsidR="005545A8" w:rsidRPr="00394D9F">
        <w:rPr>
          <w:b/>
          <w:i/>
          <w:sz w:val="28"/>
          <w:szCs w:val="28"/>
        </w:rPr>
        <w:t>з</w:t>
      </w:r>
      <w:r w:rsidRPr="00394D9F">
        <w:rPr>
          <w:b/>
          <w:i/>
          <w:sz w:val="28"/>
          <w:szCs w:val="28"/>
        </w:rPr>
        <w:t>а</w:t>
      </w:r>
      <w:r w:rsidR="00E20D95" w:rsidRPr="00394D9F">
        <w:rPr>
          <w:b/>
          <w:i/>
          <w:sz w:val="28"/>
          <w:szCs w:val="28"/>
        </w:rPr>
        <w:t xml:space="preserve"> </w:t>
      </w:r>
      <w:r w:rsidR="003834B9" w:rsidRPr="00394D9F">
        <w:rPr>
          <w:b/>
          <w:i/>
          <w:sz w:val="28"/>
          <w:szCs w:val="28"/>
        </w:rPr>
        <w:t>20</w:t>
      </w:r>
      <w:r w:rsidR="00E04770" w:rsidRPr="00394D9F">
        <w:rPr>
          <w:b/>
          <w:i/>
          <w:sz w:val="28"/>
          <w:szCs w:val="28"/>
        </w:rPr>
        <w:t>20</w:t>
      </w:r>
      <w:r w:rsidRPr="00394D9F">
        <w:rPr>
          <w:b/>
          <w:i/>
          <w:sz w:val="28"/>
          <w:szCs w:val="28"/>
        </w:rPr>
        <w:t xml:space="preserve"> год</w:t>
      </w:r>
    </w:p>
    <w:p w:rsidR="00E20D95" w:rsidRPr="00A92CDD" w:rsidRDefault="00E20D95" w:rsidP="003C2DD3">
      <w:pPr>
        <w:rPr>
          <w:b/>
        </w:rPr>
      </w:pPr>
    </w:p>
    <w:p w:rsidR="007B2C4B" w:rsidRPr="00A92CDD" w:rsidRDefault="007B2C4B" w:rsidP="003C2DD3">
      <w:pPr>
        <w:rPr>
          <w:b/>
        </w:rPr>
      </w:pPr>
    </w:p>
    <w:p w:rsidR="0045016D" w:rsidRPr="00605D06" w:rsidRDefault="007B2C4B" w:rsidP="007B229D">
      <w:pPr>
        <w:ind w:firstLine="567"/>
        <w:jc w:val="both"/>
        <w:outlineLvl w:val="0"/>
        <w:rPr>
          <w:b/>
          <w:sz w:val="28"/>
          <w:szCs w:val="28"/>
        </w:rPr>
      </w:pPr>
      <w:r w:rsidRPr="00605D06">
        <w:rPr>
          <w:b/>
          <w:sz w:val="28"/>
          <w:szCs w:val="28"/>
          <w:u w:val="single"/>
        </w:rPr>
        <w:t>Демография.</w:t>
      </w:r>
      <w:r w:rsidRPr="00605D06">
        <w:rPr>
          <w:b/>
          <w:sz w:val="28"/>
          <w:szCs w:val="28"/>
        </w:rPr>
        <w:t xml:space="preserve"> </w:t>
      </w:r>
    </w:p>
    <w:p w:rsidR="00B330F1" w:rsidRPr="00605D06" w:rsidRDefault="00B330F1" w:rsidP="006B25F2">
      <w:pPr>
        <w:ind w:firstLine="567"/>
        <w:jc w:val="both"/>
        <w:outlineLvl w:val="0"/>
        <w:rPr>
          <w:sz w:val="28"/>
          <w:szCs w:val="28"/>
        </w:rPr>
      </w:pPr>
      <w:r w:rsidRPr="00605D06">
        <w:rPr>
          <w:sz w:val="28"/>
          <w:szCs w:val="28"/>
        </w:rPr>
        <w:t>По предварительной оценке численность постоянного населения Лодейнопольского района на 01.</w:t>
      </w:r>
      <w:r w:rsidR="00C13006" w:rsidRPr="00605D06">
        <w:rPr>
          <w:sz w:val="28"/>
          <w:szCs w:val="28"/>
        </w:rPr>
        <w:t>01</w:t>
      </w:r>
      <w:r w:rsidRPr="00605D06">
        <w:rPr>
          <w:sz w:val="28"/>
          <w:szCs w:val="28"/>
        </w:rPr>
        <w:t>.20</w:t>
      </w:r>
      <w:r w:rsidR="00486B94" w:rsidRPr="00605D06">
        <w:rPr>
          <w:sz w:val="28"/>
          <w:szCs w:val="28"/>
        </w:rPr>
        <w:t>2</w:t>
      </w:r>
      <w:r w:rsidR="00C13006" w:rsidRPr="00605D06">
        <w:rPr>
          <w:sz w:val="28"/>
          <w:szCs w:val="28"/>
        </w:rPr>
        <w:t>1</w:t>
      </w:r>
      <w:r w:rsidRPr="00605D06">
        <w:rPr>
          <w:sz w:val="28"/>
          <w:szCs w:val="28"/>
        </w:rPr>
        <w:t xml:space="preserve"> года составила </w:t>
      </w:r>
      <w:r w:rsidR="00486B94" w:rsidRPr="00605D06">
        <w:rPr>
          <w:sz w:val="28"/>
          <w:szCs w:val="28"/>
        </w:rPr>
        <w:t>27</w:t>
      </w:r>
      <w:r w:rsidR="00C13006" w:rsidRPr="00605D06">
        <w:rPr>
          <w:sz w:val="28"/>
          <w:szCs w:val="28"/>
        </w:rPr>
        <w:t>65</w:t>
      </w:r>
      <w:r w:rsidR="001075CC" w:rsidRPr="00605D06">
        <w:rPr>
          <w:sz w:val="28"/>
          <w:szCs w:val="28"/>
        </w:rPr>
        <w:t>3</w:t>
      </w:r>
      <w:r w:rsidRPr="00605D06">
        <w:rPr>
          <w:sz w:val="28"/>
          <w:szCs w:val="28"/>
        </w:rPr>
        <w:t xml:space="preserve"> человек. </w:t>
      </w:r>
      <w:r w:rsidR="00A630CD" w:rsidRPr="00605D06">
        <w:rPr>
          <w:sz w:val="28"/>
          <w:szCs w:val="28"/>
        </w:rPr>
        <w:t xml:space="preserve">         </w:t>
      </w:r>
      <w:r w:rsidRPr="00605D06">
        <w:rPr>
          <w:sz w:val="28"/>
          <w:szCs w:val="28"/>
        </w:rPr>
        <w:t xml:space="preserve"> С начала года численность населения района уменьшилось на </w:t>
      </w:r>
      <w:r w:rsidR="00C13006" w:rsidRPr="00605D06">
        <w:rPr>
          <w:sz w:val="28"/>
          <w:szCs w:val="28"/>
        </w:rPr>
        <w:t>3</w:t>
      </w:r>
      <w:r w:rsidR="001075CC" w:rsidRPr="00605D06">
        <w:rPr>
          <w:sz w:val="28"/>
          <w:szCs w:val="28"/>
        </w:rPr>
        <w:t>79</w:t>
      </w:r>
      <w:r w:rsidRPr="00605D06">
        <w:rPr>
          <w:sz w:val="28"/>
          <w:szCs w:val="28"/>
        </w:rPr>
        <w:t xml:space="preserve"> человек.</w:t>
      </w:r>
    </w:p>
    <w:p w:rsidR="00B330F1" w:rsidRPr="00605D06" w:rsidRDefault="00B330F1" w:rsidP="006B25F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Число родившихся в январе-</w:t>
      </w:r>
      <w:r w:rsidR="00C13006" w:rsidRPr="00605D06">
        <w:rPr>
          <w:sz w:val="28"/>
          <w:szCs w:val="28"/>
        </w:rPr>
        <w:t>дека</w:t>
      </w:r>
      <w:r w:rsidRPr="00605D06">
        <w:rPr>
          <w:sz w:val="28"/>
          <w:szCs w:val="28"/>
        </w:rPr>
        <w:t>бре 20</w:t>
      </w:r>
      <w:r w:rsidR="00486B94" w:rsidRPr="00605D06">
        <w:rPr>
          <w:sz w:val="28"/>
          <w:szCs w:val="28"/>
        </w:rPr>
        <w:t>20</w:t>
      </w:r>
      <w:r w:rsidRPr="00605D06">
        <w:rPr>
          <w:sz w:val="28"/>
          <w:szCs w:val="28"/>
        </w:rPr>
        <w:t xml:space="preserve"> года составило </w:t>
      </w:r>
      <w:r w:rsidR="00C13006" w:rsidRPr="00605D06">
        <w:rPr>
          <w:sz w:val="28"/>
          <w:szCs w:val="28"/>
        </w:rPr>
        <w:t>177</w:t>
      </w:r>
      <w:r w:rsidRPr="00605D06">
        <w:rPr>
          <w:sz w:val="28"/>
          <w:szCs w:val="28"/>
        </w:rPr>
        <w:t xml:space="preserve"> человек, что меньше, чем за аналогичный  период прошлого года на </w:t>
      </w:r>
      <w:r w:rsidR="00486B94" w:rsidRPr="00605D06">
        <w:rPr>
          <w:sz w:val="28"/>
          <w:szCs w:val="28"/>
        </w:rPr>
        <w:t>1</w:t>
      </w:r>
      <w:r w:rsidR="00C13006" w:rsidRPr="00605D06">
        <w:rPr>
          <w:sz w:val="28"/>
          <w:szCs w:val="28"/>
        </w:rPr>
        <w:t>8</w:t>
      </w:r>
      <w:r w:rsidRPr="00605D06">
        <w:rPr>
          <w:sz w:val="28"/>
          <w:szCs w:val="28"/>
        </w:rPr>
        <w:t xml:space="preserve"> человек, а </w:t>
      </w:r>
      <w:r w:rsidRPr="00605D06">
        <w:rPr>
          <w:b/>
          <w:i/>
          <w:sz w:val="28"/>
          <w:szCs w:val="28"/>
        </w:rPr>
        <w:t>коэффициент рождаемости</w:t>
      </w:r>
      <w:r w:rsidRPr="00605D06">
        <w:rPr>
          <w:sz w:val="28"/>
          <w:szCs w:val="28"/>
        </w:rPr>
        <w:t xml:space="preserve"> снизился с </w:t>
      </w:r>
      <w:r w:rsidR="00C13006" w:rsidRPr="00605D06">
        <w:rPr>
          <w:sz w:val="28"/>
          <w:szCs w:val="28"/>
        </w:rPr>
        <w:t>6,83</w:t>
      </w:r>
      <w:r w:rsidRPr="00605D06">
        <w:rPr>
          <w:sz w:val="28"/>
          <w:szCs w:val="28"/>
        </w:rPr>
        <w:t xml:space="preserve"> до </w:t>
      </w:r>
      <w:r w:rsidR="00C13006" w:rsidRPr="00605D06">
        <w:rPr>
          <w:sz w:val="28"/>
          <w:szCs w:val="28"/>
        </w:rPr>
        <w:t>6,31</w:t>
      </w:r>
      <w:r w:rsidRPr="00605D06">
        <w:rPr>
          <w:sz w:val="28"/>
          <w:szCs w:val="28"/>
        </w:rPr>
        <w:t xml:space="preserve"> человек на 1000 населения.</w:t>
      </w:r>
    </w:p>
    <w:p w:rsidR="00B330F1" w:rsidRPr="00605D06" w:rsidRDefault="00B330F1" w:rsidP="006B25F2">
      <w:pPr>
        <w:widowControl w:val="0"/>
        <w:suppressAutoHyphens/>
        <w:autoSpaceDE w:val="0"/>
        <w:ind w:firstLine="567"/>
        <w:jc w:val="both"/>
        <w:textAlignment w:val="baseline"/>
        <w:rPr>
          <w:sz w:val="28"/>
          <w:szCs w:val="28"/>
        </w:rPr>
      </w:pPr>
      <w:r w:rsidRPr="00605D06">
        <w:rPr>
          <w:sz w:val="28"/>
          <w:szCs w:val="28"/>
        </w:rPr>
        <w:t xml:space="preserve">Число умерших  в отчетном периоде составило  </w:t>
      </w:r>
      <w:r w:rsidR="00C13006" w:rsidRPr="00605D06">
        <w:rPr>
          <w:sz w:val="28"/>
          <w:szCs w:val="28"/>
        </w:rPr>
        <w:t>58</w:t>
      </w:r>
      <w:r w:rsidR="00B76FCA" w:rsidRPr="00605D06">
        <w:rPr>
          <w:sz w:val="28"/>
          <w:szCs w:val="28"/>
        </w:rPr>
        <w:t>1</w:t>
      </w:r>
      <w:r w:rsidRPr="00605D06">
        <w:rPr>
          <w:sz w:val="28"/>
          <w:szCs w:val="28"/>
        </w:rPr>
        <w:t xml:space="preserve"> человек, что на </w:t>
      </w:r>
      <w:r w:rsidR="00C13006" w:rsidRPr="00605D06">
        <w:rPr>
          <w:sz w:val="28"/>
          <w:szCs w:val="28"/>
        </w:rPr>
        <w:t>20</w:t>
      </w:r>
      <w:r w:rsidRPr="00605D06">
        <w:rPr>
          <w:sz w:val="28"/>
          <w:szCs w:val="28"/>
        </w:rPr>
        <w:t xml:space="preserve">% больше, чем в аналогичном периоде прошлого года. </w:t>
      </w:r>
      <w:r w:rsidR="00021D54" w:rsidRPr="00605D06">
        <w:rPr>
          <w:sz w:val="28"/>
          <w:szCs w:val="28"/>
        </w:rPr>
        <w:t>К</w:t>
      </w:r>
      <w:r w:rsidRPr="00605D06">
        <w:rPr>
          <w:sz w:val="28"/>
          <w:szCs w:val="28"/>
        </w:rPr>
        <w:t xml:space="preserve">оэффициент </w:t>
      </w:r>
      <w:r w:rsidRPr="00605D06">
        <w:rPr>
          <w:b/>
          <w:sz w:val="28"/>
          <w:szCs w:val="28"/>
        </w:rPr>
        <w:t>е</w:t>
      </w:r>
      <w:r w:rsidRPr="00605D06">
        <w:rPr>
          <w:b/>
          <w:i/>
          <w:sz w:val="28"/>
          <w:szCs w:val="28"/>
        </w:rPr>
        <w:t>стественной  убыл</w:t>
      </w:r>
      <w:r w:rsidR="00021D54" w:rsidRPr="00605D06">
        <w:rPr>
          <w:b/>
          <w:i/>
          <w:sz w:val="28"/>
          <w:szCs w:val="28"/>
        </w:rPr>
        <w:t>и</w:t>
      </w:r>
      <w:r w:rsidRPr="00605D06">
        <w:rPr>
          <w:b/>
          <w:i/>
          <w:sz w:val="28"/>
          <w:szCs w:val="28"/>
        </w:rPr>
        <w:t xml:space="preserve"> населения</w:t>
      </w:r>
      <w:r w:rsidRPr="00605D06">
        <w:rPr>
          <w:sz w:val="28"/>
          <w:szCs w:val="28"/>
        </w:rPr>
        <w:t xml:space="preserve"> в январе-</w:t>
      </w:r>
      <w:r w:rsidR="00C13006" w:rsidRPr="00605D06">
        <w:rPr>
          <w:sz w:val="28"/>
          <w:szCs w:val="28"/>
        </w:rPr>
        <w:t>дека</w:t>
      </w:r>
      <w:r w:rsidRPr="00605D06">
        <w:rPr>
          <w:sz w:val="28"/>
          <w:szCs w:val="28"/>
        </w:rPr>
        <w:t>бре 20</w:t>
      </w:r>
      <w:r w:rsidR="00B76FCA" w:rsidRPr="00605D06">
        <w:rPr>
          <w:sz w:val="28"/>
          <w:szCs w:val="28"/>
        </w:rPr>
        <w:t>20</w:t>
      </w:r>
      <w:r w:rsidRPr="00605D06">
        <w:rPr>
          <w:sz w:val="28"/>
          <w:szCs w:val="28"/>
        </w:rPr>
        <w:t xml:space="preserve"> года составил </w:t>
      </w:r>
      <w:r w:rsidR="00C13006" w:rsidRPr="00605D06">
        <w:rPr>
          <w:sz w:val="28"/>
          <w:szCs w:val="28"/>
        </w:rPr>
        <w:t xml:space="preserve">14,4% </w:t>
      </w:r>
      <w:r w:rsidRPr="00605D06">
        <w:rPr>
          <w:sz w:val="28"/>
          <w:szCs w:val="28"/>
        </w:rPr>
        <w:t xml:space="preserve">человек на 1000 населения. </w:t>
      </w:r>
    </w:p>
    <w:p w:rsidR="009059D7" w:rsidRPr="00605D06" w:rsidRDefault="00B330F1" w:rsidP="006B25F2">
      <w:pPr>
        <w:widowControl w:val="0"/>
        <w:suppressAutoHyphens/>
        <w:autoSpaceDE w:val="0"/>
        <w:ind w:firstLine="567"/>
        <w:jc w:val="both"/>
        <w:textAlignment w:val="baseline"/>
        <w:rPr>
          <w:sz w:val="28"/>
          <w:szCs w:val="28"/>
        </w:rPr>
      </w:pPr>
      <w:r w:rsidRPr="00605D06">
        <w:rPr>
          <w:sz w:val="28"/>
          <w:szCs w:val="28"/>
        </w:rPr>
        <w:t>В структуре общей смертности на первом месте, как и в предыдущие годы, остаётся</w:t>
      </w:r>
      <w:r w:rsidR="006B25F2" w:rsidRPr="00605D06">
        <w:rPr>
          <w:sz w:val="28"/>
          <w:szCs w:val="28"/>
        </w:rPr>
        <w:t xml:space="preserve"> смертность от болезней системы кровообращения (БСК).  Её доля в структуре причин смерти </w:t>
      </w:r>
      <w:r w:rsidR="00C13006" w:rsidRPr="00605D06">
        <w:rPr>
          <w:sz w:val="28"/>
          <w:szCs w:val="28"/>
        </w:rPr>
        <w:t>50,1</w:t>
      </w:r>
      <w:r w:rsidR="009059D7" w:rsidRPr="00605D06">
        <w:rPr>
          <w:sz w:val="28"/>
          <w:szCs w:val="28"/>
        </w:rPr>
        <w:t xml:space="preserve">%. </w:t>
      </w:r>
      <w:r w:rsidR="006B25F2" w:rsidRPr="00605D06">
        <w:rPr>
          <w:sz w:val="28"/>
          <w:szCs w:val="28"/>
        </w:rPr>
        <w:t xml:space="preserve">На втором месте среди причин смерти – смертность от онкологических заболеваний, доля которой </w:t>
      </w:r>
      <w:r w:rsidR="009059D7" w:rsidRPr="00605D06">
        <w:rPr>
          <w:sz w:val="28"/>
          <w:szCs w:val="28"/>
        </w:rPr>
        <w:t>16,2%</w:t>
      </w:r>
      <w:r w:rsidR="006B25F2" w:rsidRPr="00605D06">
        <w:rPr>
          <w:sz w:val="28"/>
          <w:szCs w:val="28"/>
        </w:rPr>
        <w:t xml:space="preserve">. На третьем – травмы и отравления, доля которых составляет </w:t>
      </w:r>
      <w:r w:rsidR="009059D7" w:rsidRPr="00605D06">
        <w:rPr>
          <w:sz w:val="28"/>
          <w:szCs w:val="28"/>
        </w:rPr>
        <w:t>11,8%. Наибольшую долю -  83,5% от общей смертности составляют люди в возрасте старше трудоспособного.</w:t>
      </w:r>
    </w:p>
    <w:p w:rsidR="006B25F2" w:rsidRPr="00605D06" w:rsidRDefault="006B25F2" w:rsidP="006B25F2">
      <w:pPr>
        <w:widowControl w:val="0"/>
        <w:suppressAutoHyphens/>
        <w:autoSpaceDE w:val="0"/>
        <w:ind w:firstLine="567"/>
        <w:jc w:val="both"/>
        <w:textAlignment w:val="baseline"/>
        <w:rPr>
          <w:sz w:val="28"/>
          <w:szCs w:val="28"/>
        </w:rPr>
      </w:pPr>
      <w:r w:rsidRPr="00605D06">
        <w:rPr>
          <w:sz w:val="28"/>
          <w:szCs w:val="28"/>
        </w:rPr>
        <w:t xml:space="preserve">Показатель смертности населения трудоспособного возраста  в отчетном периоде составил </w:t>
      </w:r>
      <w:r w:rsidR="009059D7" w:rsidRPr="00605D06">
        <w:rPr>
          <w:sz w:val="28"/>
          <w:szCs w:val="28"/>
        </w:rPr>
        <w:t>616,3</w:t>
      </w:r>
      <w:r w:rsidRPr="00605D06">
        <w:rPr>
          <w:sz w:val="28"/>
          <w:szCs w:val="28"/>
        </w:rPr>
        <w:t xml:space="preserve"> на 100 тыс. трудоспособного населения, что на </w:t>
      </w:r>
      <w:r w:rsidR="009059D7" w:rsidRPr="00605D06">
        <w:rPr>
          <w:sz w:val="28"/>
          <w:szCs w:val="28"/>
        </w:rPr>
        <w:t>8,6</w:t>
      </w:r>
      <w:r w:rsidRPr="00605D06">
        <w:rPr>
          <w:sz w:val="28"/>
          <w:szCs w:val="28"/>
        </w:rPr>
        <w:t>% выше аналогичного периода 2019 года</w:t>
      </w:r>
      <w:r w:rsidR="00021D54" w:rsidRPr="00605D06">
        <w:rPr>
          <w:sz w:val="28"/>
          <w:szCs w:val="28"/>
        </w:rPr>
        <w:t>.</w:t>
      </w:r>
      <w:r w:rsidRPr="00605D06">
        <w:rPr>
          <w:sz w:val="28"/>
          <w:szCs w:val="28"/>
        </w:rPr>
        <w:t xml:space="preserve">  </w:t>
      </w:r>
    </w:p>
    <w:p w:rsidR="00B76FCA" w:rsidRPr="00605D06" w:rsidRDefault="00B76FCA" w:rsidP="006B25F2">
      <w:pPr>
        <w:widowControl w:val="0"/>
        <w:suppressAutoHyphens/>
        <w:autoSpaceDN w:val="0"/>
        <w:ind w:firstLine="567"/>
        <w:jc w:val="both"/>
        <w:textAlignment w:val="baseline"/>
        <w:rPr>
          <w:sz w:val="28"/>
          <w:szCs w:val="28"/>
        </w:rPr>
      </w:pPr>
      <w:r w:rsidRPr="00605D06">
        <w:rPr>
          <w:sz w:val="28"/>
          <w:szCs w:val="28"/>
        </w:rPr>
        <w:t xml:space="preserve">В районе сохраняется  </w:t>
      </w:r>
      <w:proofErr w:type="spellStart"/>
      <w:r w:rsidRPr="00605D06">
        <w:rPr>
          <w:sz w:val="28"/>
          <w:szCs w:val="28"/>
        </w:rPr>
        <w:t>депопуляционный</w:t>
      </w:r>
      <w:proofErr w:type="spellEnd"/>
      <w:r w:rsidRPr="00605D06">
        <w:rPr>
          <w:sz w:val="28"/>
          <w:szCs w:val="28"/>
        </w:rPr>
        <w:t>  характер воспроизводства населения. Доля женщин  репродуктивного возраста в динамике  в районе продолжает  снижаться. Для района характерно существенное изменение возрастного состава населения и его дальнейшее старение.</w:t>
      </w:r>
    </w:p>
    <w:p w:rsidR="00B76FCA" w:rsidRPr="00605D06" w:rsidRDefault="00B76FCA" w:rsidP="006B25F2">
      <w:pPr>
        <w:pStyle w:val="Textbody"/>
        <w:spacing w:after="0"/>
        <w:ind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05D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Миграционный поток имеет </w:t>
      </w:r>
      <w:r w:rsidR="00B26BFF" w:rsidRPr="00605D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положительное</w:t>
      </w:r>
      <w:r w:rsidRPr="00605D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значение. С января по </w:t>
      </w:r>
      <w:r w:rsidR="004C794B" w:rsidRPr="00605D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дека</w:t>
      </w:r>
      <w:r w:rsidR="00B26BFF" w:rsidRPr="00605D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брь 2020 года в район прибыло  </w:t>
      </w:r>
      <w:r w:rsidR="004C794B" w:rsidRPr="00605D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1023</w:t>
      </w:r>
      <w:r w:rsidRPr="00605D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человек</w:t>
      </w:r>
      <w:r w:rsidR="00AD57E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605D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выбыло за этот же период  </w:t>
      </w:r>
      <w:r w:rsidR="004C794B" w:rsidRPr="00605D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998</w:t>
      </w:r>
      <w:r w:rsidRPr="00605D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человек. </w:t>
      </w:r>
      <w:r w:rsidR="00B26BFF" w:rsidRPr="00605D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Положительное </w:t>
      </w:r>
      <w:r w:rsidRPr="00605D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сальдо миграции составило </w:t>
      </w:r>
      <w:r w:rsidR="00B26BFF" w:rsidRPr="00605D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4C794B" w:rsidRPr="00605D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</w:t>
      </w:r>
      <w:r w:rsidRPr="00605D0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человек.</w:t>
      </w:r>
    </w:p>
    <w:p w:rsidR="00ED7178" w:rsidRPr="00605D06" w:rsidRDefault="00ED7178" w:rsidP="006B25F2">
      <w:pPr>
        <w:jc w:val="both"/>
        <w:outlineLvl w:val="0"/>
      </w:pPr>
    </w:p>
    <w:p w:rsidR="00A24628" w:rsidRPr="00605D06" w:rsidRDefault="00CA26FE" w:rsidP="00A24628">
      <w:pPr>
        <w:ind w:firstLine="567"/>
        <w:jc w:val="both"/>
        <w:rPr>
          <w:sz w:val="28"/>
        </w:rPr>
      </w:pPr>
      <w:r w:rsidRPr="00605D06">
        <w:rPr>
          <w:b/>
          <w:sz w:val="28"/>
          <w:szCs w:val="28"/>
          <w:u w:val="single"/>
        </w:rPr>
        <w:t>Численность.</w:t>
      </w:r>
      <w:r w:rsidRPr="00605D06">
        <w:t xml:space="preserve"> </w:t>
      </w:r>
      <w:r w:rsidR="00A24628" w:rsidRPr="00605D06">
        <w:rPr>
          <w:sz w:val="28"/>
        </w:rPr>
        <w:t>Движение работников по крупным и средним организациям характеризовалось следующими цифрами:</w:t>
      </w:r>
    </w:p>
    <w:p w:rsidR="00A24628" w:rsidRPr="00605D06" w:rsidRDefault="00A24628" w:rsidP="00A24628">
      <w:pPr>
        <w:ind w:firstLine="567"/>
        <w:jc w:val="both"/>
        <w:rPr>
          <w:sz w:val="28"/>
        </w:rPr>
      </w:pPr>
      <w:r w:rsidRPr="00605D06">
        <w:rPr>
          <w:sz w:val="28"/>
        </w:rPr>
        <w:t>- принято работников списочного состава –</w:t>
      </w:r>
      <w:r w:rsidR="00021D54" w:rsidRPr="00605D06">
        <w:rPr>
          <w:sz w:val="28"/>
        </w:rPr>
        <w:t xml:space="preserve"> </w:t>
      </w:r>
      <w:r w:rsidR="007818CF" w:rsidRPr="00605D06">
        <w:rPr>
          <w:sz w:val="28"/>
        </w:rPr>
        <w:t>1156</w:t>
      </w:r>
      <w:r w:rsidR="00152800" w:rsidRPr="00605D06">
        <w:rPr>
          <w:sz w:val="28"/>
        </w:rPr>
        <w:t xml:space="preserve"> </w:t>
      </w:r>
      <w:r w:rsidRPr="00605D06">
        <w:rPr>
          <w:sz w:val="28"/>
        </w:rPr>
        <w:t xml:space="preserve">человек, в том числе на дополнительно введённые (созданные) рабочие места – </w:t>
      </w:r>
      <w:r w:rsidR="00152800" w:rsidRPr="00605D06">
        <w:rPr>
          <w:sz w:val="28"/>
        </w:rPr>
        <w:t>8</w:t>
      </w:r>
      <w:r w:rsidR="007818CF" w:rsidRPr="00605D06">
        <w:rPr>
          <w:sz w:val="28"/>
        </w:rPr>
        <w:t>6</w:t>
      </w:r>
      <w:r w:rsidRPr="00605D06">
        <w:rPr>
          <w:sz w:val="28"/>
        </w:rPr>
        <w:t xml:space="preserve"> человек;</w:t>
      </w:r>
    </w:p>
    <w:p w:rsidR="00A24628" w:rsidRPr="00605D06" w:rsidRDefault="00A24628" w:rsidP="00A24628">
      <w:pPr>
        <w:ind w:firstLine="567"/>
        <w:jc w:val="both"/>
        <w:rPr>
          <w:sz w:val="28"/>
        </w:rPr>
      </w:pPr>
      <w:r w:rsidRPr="00605D06">
        <w:rPr>
          <w:sz w:val="28"/>
        </w:rPr>
        <w:t>-</w:t>
      </w:r>
      <w:r w:rsidR="00021D54" w:rsidRPr="00605D06">
        <w:rPr>
          <w:sz w:val="28"/>
        </w:rPr>
        <w:t xml:space="preserve"> </w:t>
      </w:r>
      <w:r w:rsidRPr="00605D06">
        <w:rPr>
          <w:sz w:val="28"/>
        </w:rPr>
        <w:t xml:space="preserve">численность выбывших работников списочного состава составила </w:t>
      </w:r>
      <w:r w:rsidR="007818CF" w:rsidRPr="00605D06">
        <w:rPr>
          <w:sz w:val="28"/>
        </w:rPr>
        <w:t xml:space="preserve">1108 </w:t>
      </w:r>
      <w:r w:rsidRPr="00605D06">
        <w:rPr>
          <w:sz w:val="28"/>
        </w:rPr>
        <w:t xml:space="preserve">человек. Из общего числа выбывших работников </w:t>
      </w:r>
      <w:r w:rsidR="007818CF" w:rsidRPr="00605D06">
        <w:rPr>
          <w:sz w:val="28"/>
        </w:rPr>
        <w:t>846</w:t>
      </w:r>
      <w:r w:rsidRPr="00605D06">
        <w:rPr>
          <w:sz w:val="28"/>
        </w:rPr>
        <w:t xml:space="preserve"> человек (7</w:t>
      </w:r>
      <w:r w:rsidR="007818CF" w:rsidRPr="00605D06">
        <w:rPr>
          <w:sz w:val="28"/>
        </w:rPr>
        <w:t>6,3</w:t>
      </w:r>
      <w:r w:rsidRPr="00605D06">
        <w:rPr>
          <w:sz w:val="28"/>
        </w:rPr>
        <w:t xml:space="preserve">%) уволились по собственному желанию,  </w:t>
      </w:r>
      <w:r w:rsidR="007818CF" w:rsidRPr="00605D06">
        <w:rPr>
          <w:sz w:val="28"/>
        </w:rPr>
        <w:t>9</w:t>
      </w:r>
      <w:r w:rsidRPr="00605D06">
        <w:rPr>
          <w:sz w:val="28"/>
        </w:rPr>
        <w:t xml:space="preserve"> человек (0,</w:t>
      </w:r>
      <w:r w:rsidR="007818CF" w:rsidRPr="00605D06">
        <w:rPr>
          <w:sz w:val="28"/>
        </w:rPr>
        <w:t>8</w:t>
      </w:r>
      <w:r w:rsidRPr="00605D06">
        <w:rPr>
          <w:sz w:val="28"/>
        </w:rPr>
        <w:t xml:space="preserve">%) в связи с сокращением численности работников,  </w:t>
      </w:r>
      <w:r w:rsidR="007818CF" w:rsidRPr="00605D06">
        <w:rPr>
          <w:sz w:val="28"/>
        </w:rPr>
        <w:t>86</w:t>
      </w:r>
      <w:r w:rsidRPr="00605D06">
        <w:rPr>
          <w:sz w:val="28"/>
        </w:rPr>
        <w:t xml:space="preserve"> человек (</w:t>
      </w:r>
      <w:r w:rsidR="007818CF" w:rsidRPr="00605D06">
        <w:rPr>
          <w:sz w:val="28"/>
        </w:rPr>
        <w:t>7,7</w:t>
      </w:r>
      <w:r w:rsidRPr="00605D06">
        <w:rPr>
          <w:sz w:val="28"/>
        </w:rPr>
        <w:t xml:space="preserve">%) по соглашению сторон, </w:t>
      </w:r>
      <w:r w:rsidR="00152800" w:rsidRPr="00605D06">
        <w:rPr>
          <w:sz w:val="28"/>
        </w:rPr>
        <w:t>1</w:t>
      </w:r>
      <w:r w:rsidR="007818CF" w:rsidRPr="00605D06">
        <w:rPr>
          <w:sz w:val="28"/>
        </w:rPr>
        <w:t>67</w:t>
      </w:r>
      <w:r w:rsidR="00152800" w:rsidRPr="00605D06">
        <w:rPr>
          <w:sz w:val="28"/>
        </w:rPr>
        <w:t xml:space="preserve"> </w:t>
      </w:r>
      <w:r w:rsidRPr="00605D06">
        <w:rPr>
          <w:sz w:val="28"/>
        </w:rPr>
        <w:t>человек (</w:t>
      </w:r>
      <w:r w:rsidR="007818CF" w:rsidRPr="00605D06">
        <w:rPr>
          <w:sz w:val="28"/>
        </w:rPr>
        <w:t>15,1</w:t>
      </w:r>
      <w:r w:rsidRPr="00605D06">
        <w:rPr>
          <w:sz w:val="28"/>
        </w:rPr>
        <w:t>%) были уволены по другим причинам.</w:t>
      </w:r>
    </w:p>
    <w:p w:rsidR="00A24628" w:rsidRPr="00605D06" w:rsidRDefault="00A24628" w:rsidP="00A24628">
      <w:pPr>
        <w:ind w:firstLine="567"/>
        <w:jc w:val="both"/>
        <w:rPr>
          <w:sz w:val="28"/>
        </w:rPr>
      </w:pPr>
      <w:r w:rsidRPr="00605D06">
        <w:rPr>
          <w:sz w:val="28"/>
          <w:szCs w:val="28"/>
        </w:rPr>
        <w:lastRenderedPageBreak/>
        <w:t xml:space="preserve">Во втором квартале 2020 года, в результате негативных последствий распространения </w:t>
      </w:r>
      <w:proofErr w:type="spellStart"/>
      <w:r w:rsidRPr="00605D06">
        <w:rPr>
          <w:sz w:val="28"/>
          <w:szCs w:val="28"/>
        </w:rPr>
        <w:t>коронавирусной</w:t>
      </w:r>
      <w:proofErr w:type="spellEnd"/>
      <w:r w:rsidRPr="00605D06">
        <w:rPr>
          <w:sz w:val="28"/>
          <w:szCs w:val="28"/>
        </w:rPr>
        <w:t xml:space="preserve"> инфекции (COVID-19) и в связи с введением в действие мероприятий, направленных на предотвращение распространения новой </w:t>
      </w:r>
      <w:proofErr w:type="spellStart"/>
      <w:r w:rsidRPr="00605D06">
        <w:rPr>
          <w:sz w:val="28"/>
          <w:szCs w:val="28"/>
        </w:rPr>
        <w:t>коронавирусной</w:t>
      </w:r>
      <w:proofErr w:type="spellEnd"/>
      <w:r w:rsidRPr="00605D06">
        <w:rPr>
          <w:sz w:val="28"/>
          <w:szCs w:val="28"/>
        </w:rPr>
        <w:t xml:space="preserve"> инфекции, предприятия и организации применяли режим неполного рабочего времени. Численность работников, находящихся в простое по причинам, не зависящим от работодателя и работника, составила 130 человек, в т. ч.  111 человек – работники обрабатывающих производств,  19 человек – работники сферы «здравоохранения и социальных услуг».</w:t>
      </w:r>
      <w:r w:rsidR="00152800" w:rsidRPr="00605D06">
        <w:rPr>
          <w:sz w:val="28"/>
          <w:szCs w:val="28"/>
        </w:rPr>
        <w:t xml:space="preserve"> В третьем</w:t>
      </w:r>
      <w:r w:rsidR="007818CF" w:rsidRPr="00605D06">
        <w:rPr>
          <w:sz w:val="28"/>
          <w:szCs w:val="28"/>
        </w:rPr>
        <w:t xml:space="preserve"> и четвертом</w:t>
      </w:r>
      <w:r w:rsidR="00152800" w:rsidRPr="00605D06">
        <w:rPr>
          <w:sz w:val="28"/>
          <w:szCs w:val="28"/>
        </w:rPr>
        <w:t xml:space="preserve"> квартале отчетного года применение режима неполного рабочего времени по причинам, не зависящим от работодателя и работника, зафиксировано только в сфере «здравоохранения и социальных услуг» - 25 человек.</w:t>
      </w:r>
    </w:p>
    <w:p w:rsidR="001D5898" w:rsidRPr="00605D06" w:rsidRDefault="001D5898" w:rsidP="00A24628">
      <w:pPr>
        <w:jc w:val="both"/>
      </w:pPr>
    </w:p>
    <w:p w:rsidR="005A5317" w:rsidRPr="00605D06" w:rsidRDefault="001D5898" w:rsidP="007B229D">
      <w:pPr>
        <w:ind w:firstLine="567"/>
        <w:jc w:val="both"/>
        <w:rPr>
          <w:sz w:val="28"/>
          <w:szCs w:val="28"/>
        </w:rPr>
      </w:pPr>
      <w:r w:rsidRPr="00605D06">
        <w:rPr>
          <w:b/>
          <w:sz w:val="28"/>
          <w:szCs w:val="28"/>
          <w:u w:val="single"/>
        </w:rPr>
        <w:t>Среднесписочная численность</w:t>
      </w:r>
      <w:r w:rsidRPr="00605D06">
        <w:rPr>
          <w:sz w:val="28"/>
          <w:szCs w:val="28"/>
        </w:rPr>
        <w:t xml:space="preserve"> работников крупных и средних предприятий по данным </w:t>
      </w:r>
      <w:r w:rsidR="00136DE5" w:rsidRPr="00605D06">
        <w:rPr>
          <w:iCs/>
          <w:sz w:val="28"/>
        </w:rPr>
        <w:t>Петростата</w:t>
      </w:r>
      <w:r w:rsidRPr="00605D06">
        <w:rPr>
          <w:sz w:val="28"/>
          <w:szCs w:val="28"/>
        </w:rPr>
        <w:t xml:space="preserve"> </w:t>
      </w:r>
      <w:r w:rsidR="00D24B3E" w:rsidRPr="00605D06">
        <w:rPr>
          <w:sz w:val="28"/>
          <w:szCs w:val="28"/>
        </w:rPr>
        <w:t>на 01.</w:t>
      </w:r>
      <w:r w:rsidR="00A359C4" w:rsidRPr="00605D06">
        <w:rPr>
          <w:sz w:val="28"/>
          <w:szCs w:val="28"/>
        </w:rPr>
        <w:t>01</w:t>
      </w:r>
      <w:r w:rsidR="00D24B3E" w:rsidRPr="00605D06">
        <w:rPr>
          <w:sz w:val="28"/>
          <w:szCs w:val="28"/>
        </w:rPr>
        <w:t>.20</w:t>
      </w:r>
      <w:r w:rsidR="00F70FD5" w:rsidRPr="00605D06">
        <w:rPr>
          <w:sz w:val="28"/>
          <w:szCs w:val="28"/>
        </w:rPr>
        <w:t>2</w:t>
      </w:r>
      <w:r w:rsidR="00A359C4" w:rsidRPr="00605D06">
        <w:rPr>
          <w:sz w:val="28"/>
          <w:szCs w:val="28"/>
        </w:rPr>
        <w:t>1</w:t>
      </w:r>
      <w:r w:rsidR="00D24B3E" w:rsidRPr="00605D06">
        <w:rPr>
          <w:sz w:val="28"/>
          <w:szCs w:val="28"/>
        </w:rPr>
        <w:t xml:space="preserve"> </w:t>
      </w:r>
      <w:r w:rsidRPr="00605D06">
        <w:rPr>
          <w:sz w:val="28"/>
          <w:szCs w:val="28"/>
        </w:rPr>
        <w:t xml:space="preserve">года составила </w:t>
      </w:r>
      <w:r w:rsidR="00F70FD5" w:rsidRPr="00605D06">
        <w:rPr>
          <w:sz w:val="28"/>
          <w:szCs w:val="28"/>
        </w:rPr>
        <w:t>46</w:t>
      </w:r>
      <w:r w:rsidR="00A359C4" w:rsidRPr="00605D06">
        <w:rPr>
          <w:sz w:val="28"/>
          <w:szCs w:val="28"/>
        </w:rPr>
        <w:t>81</w:t>
      </w:r>
      <w:r w:rsidRPr="00605D06">
        <w:rPr>
          <w:sz w:val="28"/>
          <w:szCs w:val="28"/>
        </w:rPr>
        <w:t xml:space="preserve"> человек (</w:t>
      </w:r>
      <w:r w:rsidR="00183A30" w:rsidRPr="00605D06">
        <w:rPr>
          <w:sz w:val="28"/>
          <w:szCs w:val="28"/>
        </w:rPr>
        <w:t>1</w:t>
      </w:r>
      <w:r w:rsidR="005C4506" w:rsidRPr="00605D06">
        <w:rPr>
          <w:sz w:val="28"/>
          <w:szCs w:val="28"/>
        </w:rPr>
        <w:t>0</w:t>
      </w:r>
      <w:r w:rsidR="00A359C4" w:rsidRPr="00605D06">
        <w:rPr>
          <w:sz w:val="28"/>
          <w:szCs w:val="28"/>
        </w:rPr>
        <w:t>5</w:t>
      </w:r>
      <w:r w:rsidR="00F70FD5" w:rsidRPr="00605D06">
        <w:rPr>
          <w:sz w:val="28"/>
          <w:szCs w:val="28"/>
        </w:rPr>
        <w:t>,1</w:t>
      </w:r>
      <w:r w:rsidRPr="00605D06">
        <w:rPr>
          <w:sz w:val="28"/>
          <w:szCs w:val="28"/>
        </w:rPr>
        <w:t>% к аналогичному периоду 201</w:t>
      </w:r>
      <w:r w:rsidR="00F70FD5" w:rsidRPr="00605D06">
        <w:rPr>
          <w:sz w:val="28"/>
          <w:szCs w:val="28"/>
        </w:rPr>
        <w:t>9</w:t>
      </w:r>
      <w:r w:rsidRPr="00605D06">
        <w:rPr>
          <w:sz w:val="28"/>
          <w:szCs w:val="28"/>
        </w:rPr>
        <w:t xml:space="preserve"> года).</w:t>
      </w:r>
      <w:r w:rsidR="00183A30" w:rsidRPr="00605D06">
        <w:rPr>
          <w:sz w:val="28"/>
          <w:szCs w:val="28"/>
        </w:rPr>
        <w:t xml:space="preserve"> </w:t>
      </w:r>
      <w:r w:rsidR="00F70FD5" w:rsidRPr="00605D06">
        <w:rPr>
          <w:sz w:val="28"/>
          <w:szCs w:val="28"/>
        </w:rPr>
        <w:t>Наибольший  рост занятых  наблюдается в  сферах деятельности «торговля оптовая и розничная» (2</w:t>
      </w:r>
      <w:r w:rsidR="00A359C4" w:rsidRPr="00605D06">
        <w:rPr>
          <w:sz w:val="28"/>
          <w:szCs w:val="28"/>
        </w:rPr>
        <w:t>03,7</w:t>
      </w:r>
      <w:r w:rsidR="00F70FD5" w:rsidRPr="00605D06">
        <w:rPr>
          <w:sz w:val="28"/>
          <w:szCs w:val="28"/>
        </w:rPr>
        <w:t>% к аналогичному периоду прошлого года) и «деятельность гостиниц и предприятий общественного питания» (1</w:t>
      </w:r>
      <w:r w:rsidR="00A359C4" w:rsidRPr="00605D06">
        <w:rPr>
          <w:sz w:val="28"/>
          <w:szCs w:val="28"/>
        </w:rPr>
        <w:t>37,0</w:t>
      </w:r>
      <w:r w:rsidR="00F70FD5" w:rsidRPr="00605D06">
        <w:rPr>
          <w:sz w:val="28"/>
          <w:szCs w:val="28"/>
        </w:rPr>
        <w:t>%). Снижения численности работников  зафиксировано в сферах деятельности «лесное хозяйство» (</w:t>
      </w:r>
      <w:r w:rsidR="00A359C4" w:rsidRPr="00605D06">
        <w:rPr>
          <w:sz w:val="28"/>
          <w:szCs w:val="28"/>
        </w:rPr>
        <w:t>89,1</w:t>
      </w:r>
      <w:r w:rsidR="00F70FD5" w:rsidRPr="00605D06">
        <w:rPr>
          <w:sz w:val="28"/>
          <w:szCs w:val="28"/>
        </w:rPr>
        <w:t>% к аналогичному периоду прошлого года) и «обрабатывающие производства» (9</w:t>
      </w:r>
      <w:r w:rsidR="00A359C4" w:rsidRPr="00605D06">
        <w:rPr>
          <w:sz w:val="28"/>
          <w:szCs w:val="28"/>
        </w:rPr>
        <w:t>7,8</w:t>
      </w:r>
      <w:r w:rsidR="00F70FD5" w:rsidRPr="00605D06">
        <w:rPr>
          <w:sz w:val="28"/>
          <w:szCs w:val="28"/>
        </w:rPr>
        <w:t>%)</w:t>
      </w:r>
    </w:p>
    <w:p w:rsidR="00A205B6" w:rsidRPr="00605D06" w:rsidRDefault="00A205B6" w:rsidP="008A7AEF">
      <w:pPr>
        <w:jc w:val="both"/>
        <w:rPr>
          <w:b/>
          <w:u w:val="single"/>
        </w:rPr>
      </w:pPr>
    </w:p>
    <w:p w:rsidR="007B229D" w:rsidRPr="00605D06" w:rsidRDefault="00CA26FE" w:rsidP="007B229D">
      <w:pPr>
        <w:pStyle w:val="Textbody"/>
        <w:spacing w:after="0"/>
        <w:ind w:firstLine="567"/>
        <w:jc w:val="both"/>
        <w:rPr>
          <w:b/>
          <w:sz w:val="28"/>
          <w:szCs w:val="28"/>
          <w:u w:val="single"/>
          <w:lang w:val="ru-RU"/>
        </w:rPr>
      </w:pPr>
      <w:r w:rsidRPr="00605D06">
        <w:rPr>
          <w:b/>
          <w:sz w:val="28"/>
          <w:szCs w:val="28"/>
          <w:u w:val="single"/>
        </w:rPr>
        <w:t xml:space="preserve">Рынок труда. </w:t>
      </w:r>
    </w:p>
    <w:p w:rsidR="00E52004" w:rsidRPr="00605D06" w:rsidRDefault="00FA1C03" w:rsidP="007B229D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В </w:t>
      </w:r>
      <w:r w:rsidR="00E52004" w:rsidRPr="00605D06">
        <w:rPr>
          <w:sz w:val="28"/>
          <w:szCs w:val="28"/>
        </w:rPr>
        <w:t>2020 год</w:t>
      </w:r>
      <w:r w:rsidR="006D5B2F" w:rsidRPr="00605D06">
        <w:rPr>
          <w:sz w:val="28"/>
          <w:szCs w:val="28"/>
          <w:lang w:val="ru-RU"/>
        </w:rPr>
        <w:t>у</w:t>
      </w:r>
      <w:r w:rsidR="00E52004" w:rsidRPr="00605D06">
        <w:rPr>
          <w:sz w:val="28"/>
          <w:szCs w:val="28"/>
        </w:rPr>
        <w:t>, в результате негативных последствий распространения коронавирусной инфекции (COVID-19), на рынке труда Лодейнопольского района зафиксирован рост численности обратившихся в целях поиска подходящей работы граждан, безработных граждан и уровня регистрируемой безработицы. Тенденция роста основных показателей, характеризующих рынок труда, наблюдается с начала апреля 2020 года. По состоянию на 01.</w:t>
      </w:r>
      <w:r w:rsidR="003843B6" w:rsidRPr="00605D06">
        <w:rPr>
          <w:sz w:val="28"/>
          <w:szCs w:val="28"/>
          <w:lang w:val="ru-RU"/>
        </w:rPr>
        <w:t>01</w:t>
      </w:r>
      <w:r w:rsidR="00E52004" w:rsidRPr="00605D06">
        <w:rPr>
          <w:sz w:val="28"/>
          <w:szCs w:val="28"/>
        </w:rPr>
        <w:t>.202</w:t>
      </w:r>
      <w:r w:rsidR="003843B6" w:rsidRPr="00605D06">
        <w:rPr>
          <w:sz w:val="28"/>
          <w:szCs w:val="28"/>
          <w:lang w:val="ru-RU"/>
        </w:rPr>
        <w:t>1</w:t>
      </w:r>
      <w:r w:rsidR="00E52004" w:rsidRPr="00605D06">
        <w:rPr>
          <w:sz w:val="28"/>
          <w:szCs w:val="28"/>
        </w:rPr>
        <w:t xml:space="preserve"> года численность безработных граждан, состоящих на учете в ЦЗН, составила </w:t>
      </w:r>
      <w:r w:rsidR="003843B6" w:rsidRPr="00605D06">
        <w:rPr>
          <w:sz w:val="28"/>
          <w:szCs w:val="28"/>
          <w:lang w:val="ru-RU"/>
        </w:rPr>
        <w:t>305</w:t>
      </w:r>
      <w:r w:rsidR="00E52004" w:rsidRPr="00605D06">
        <w:rPr>
          <w:sz w:val="28"/>
          <w:szCs w:val="28"/>
        </w:rPr>
        <w:t xml:space="preserve"> человек (численность безработных на 01.01.2020г. – 120 человек). Основной рост безработицы зафиксирован  в сферах деятельности, которых коснулись ограничения в  соответствии с Указом Президента Российской Федерации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от 2 апреля 2020 года № 239:  «деятельность гостиниц и предприятий общественного питания», «предоставление прочих видов услуг».  </w:t>
      </w:r>
    </w:p>
    <w:p w:rsidR="00E52004" w:rsidRPr="00605D06" w:rsidRDefault="00E52004" w:rsidP="00E52004">
      <w:pPr>
        <w:pStyle w:val="Textbody"/>
        <w:ind w:firstLine="567"/>
        <w:jc w:val="both"/>
        <w:rPr>
          <w:sz w:val="28"/>
          <w:lang w:val="ru-RU"/>
        </w:rPr>
      </w:pPr>
      <w:r w:rsidRPr="00605D06">
        <w:rPr>
          <w:sz w:val="28"/>
        </w:rPr>
        <w:t xml:space="preserve">Уровень регистрируемой безработицы </w:t>
      </w:r>
      <w:r w:rsidRPr="00605D06">
        <w:rPr>
          <w:sz w:val="28"/>
          <w:lang w:val="ru-RU"/>
        </w:rPr>
        <w:t>по состоянию на 01.</w:t>
      </w:r>
      <w:r w:rsidR="003843B6" w:rsidRPr="00605D06">
        <w:rPr>
          <w:sz w:val="28"/>
          <w:lang w:val="ru-RU"/>
        </w:rPr>
        <w:t>01</w:t>
      </w:r>
      <w:r w:rsidR="008617C9" w:rsidRPr="00605D06">
        <w:rPr>
          <w:sz w:val="28"/>
          <w:lang w:val="ru-RU"/>
        </w:rPr>
        <w:t>.202</w:t>
      </w:r>
      <w:r w:rsidR="003843B6" w:rsidRPr="00605D06">
        <w:rPr>
          <w:sz w:val="28"/>
          <w:lang w:val="ru-RU"/>
        </w:rPr>
        <w:t>1</w:t>
      </w:r>
      <w:r w:rsidR="008617C9" w:rsidRPr="00605D06">
        <w:rPr>
          <w:sz w:val="28"/>
          <w:lang w:val="ru-RU"/>
        </w:rPr>
        <w:t xml:space="preserve">г составил </w:t>
      </w:r>
      <w:r w:rsidR="003843B6" w:rsidRPr="00605D06">
        <w:rPr>
          <w:sz w:val="28"/>
          <w:lang w:val="ru-RU"/>
        </w:rPr>
        <w:t>1,78</w:t>
      </w:r>
      <w:r w:rsidRPr="00605D06">
        <w:rPr>
          <w:sz w:val="28"/>
          <w:lang w:val="ru-RU"/>
        </w:rPr>
        <w:t xml:space="preserve">%, что выше уровня прошлого года на </w:t>
      </w:r>
      <w:r w:rsidR="003843B6" w:rsidRPr="00605D06">
        <w:rPr>
          <w:sz w:val="28"/>
          <w:lang w:val="ru-RU"/>
        </w:rPr>
        <w:t>1,08</w:t>
      </w:r>
      <w:r w:rsidRPr="00605D06">
        <w:rPr>
          <w:sz w:val="28"/>
          <w:lang w:val="ru-RU"/>
        </w:rPr>
        <w:t xml:space="preserve"> п.п.</w:t>
      </w:r>
    </w:p>
    <w:p w:rsidR="00E52004" w:rsidRPr="00605D06" w:rsidRDefault="00E52004" w:rsidP="00E52004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На 01.01. 2020 года на учете ЦЗН состояли 120 безработных граждан, за отчетный период признано безработными </w:t>
      </w:r>
      <w:r w:rsidR="006D5B2F" w:rsidRPr="00605D06">
        <w:rPr>
          <w:sz w:val="28"/>
          <w:szCs w:val="28"/>
        </w:rPr>
        <w:t>952</w:t>
      </w:r>
      <w:r w:rsidRPr="00605D06">
        <w:rPr>
          <w:sz w:val="28"/>
          <w:szCs w:val="28"/>
        </w:rPr>
        <w:t xml:space="preserve"> человек</w:t>
      </w:r>
      <w:r w:rsidR="006D5B2F" w:rsidRPr="00605D06">
        <w:rPr>
          <w:sz w:val="28"/>
          <w:szCs w:val="28"/>
        </w:rPr>
        <w:t>а</w:t>
      </w:r>
      <w:r w:rsidRPr="00605D06">
        <w:rPr>
          <w:sz w:val="28"/>
          <w:szCs w:val="28"/>
        </w:rPr>
        <w:t xml:space="preserve">, снято с учета </w:t>
      </w:r>
      <w:r w:rsidR="006D5B2F" w:rsidRPr="00605D06">
        <w:rPr>
          <w:sz w:val="28"/>
          <w:szCs w:val="28"/>
        </w:rPr>
        <w:t xml:space="preserve">767 </w:t>
      </w:r>
      <w:r w:rsidRPr="00605D06">
        <w:rPr>
          <w:sz w:val="28"/>
          <w:szCs w:val="28"/>
        </w:rPr>
        <w:lastRenderedPageBreak/>
        <w:t xml:space="preserve">человек, из них: в связи с трудоустройством </w:t>
      </w:r>
      <w:r w:rsidR="006D5B2F" w:rsidRPr="00605D06">
        <w:rPr>
          <w:sz w:val="28"/>
          <w:szCs w:val="28"/>
        </w:rPr>
        <w:t>244</w:t>
      </w:r>
      <w:r w:rsidR="008617C9" w:rsidRPr="00605D06">
        <w:rPr>
          <w:sz w:val="28"/>
          <w:szCs w:val="28"/>
        </w:rPr>
        <w:t xml:space="preserve"> </w:t>
      </w:r>
      <w:r w:rsidRPr="00605D06">
        <w:rPr>
          <w:sz w:val="28"/>
          <w:szCs w:val="28"/>
        </w:rPr>
        <w:t>человек</w:t>
      </w:r>
      <w:r w:rsidR="006D5B2F" w:rsidRPr="00605D06">
        <w:rPr>
          <w:sz w:val="28"/>
          <w:szCs w:val="28"/>
        </w:rPr>
        <w:t>а</w:t>
      </w:r>
      <w:r w:rsidR="008617C9" w:rsidRPr="00605D06">
        <w:rPr>
          <w:sz w:val="28"/>
          <w:szCs w:val="28"/>
        </w:rPr>
        <w:t>. На 01.</w:t>
      </w:r>
      <w:r w:rsidR="006D5B2F" w:rsidRPr="00605D06">
        <w:rPr>
          <w:sz w:val="28"/>
          <w:szCs w:val="28"/>
        </w:rPr>
        <w:t>01</w:t>
      </w:r>
      <w:r w:rsidRPr="00605D06">
        <w:rPr>
          <w:sz w:val="28"/>
          <w:szCs w:val="28"/>
        </w:rPr>
        <w:t>.202</w:t>
      </w:r>
      <w:r w:rsidR="006D5B2F" w:rsidRPr="00605D06">
        <w:rPr>
          <w:sz w:val="28"/>
          <w:szCs w:val="28"/>
        </w:rPr>
        <w:t>1</w:t>
      </w:r>
      <w:r w:rsidRPr="00605D06">
        <w:rPr>
          <w:sz w:val="28"/>
          <w:szCs w:val="28"/>
        </w:rPr>
        <w:t xml:space="preserve"> состоит на учете в качестве безработных </w:t>
      </w:r>
      <w:r w:rsidR="006D5B2F" w:rsidRPr="00605D06">
        <w:rPr>
          <w:sz w:val="28"/>
          <w:szCs w:val="28"/>
        </w:rPr>
        <w:t>305</w:t>
      </w:r>
      <w:r w:rsidRPr="00605D06">
        <w:rPr>
          <w:sz w:val="28"/>
          <w:szCs w:val="28"/>
        </w:rPr>
        <w:t xml:space="preserve"> человек.</w:t>
      </w:r>
    </w:p>
    <w:p w:rsidR="00E52004" w:rsidRPr="00605D06" w:rsidRDefault="00E52004" w:rsidP="00E52004">
      <w:pPr>
        <w:ind w:firstLine="567"/>
        <w:rPr>
          <w:sz w:val="28"/>
          <w:szCs w:val="28"/>
        </w:rPr>
      </w:pPr>
      <w:r w:rsidRPr="00605D06">
        <w:rPr>
          <w:sz w:val="28"/>
          <w:szCs w:val="28"/>
          <w:u w:val="single"/>
        </w:rPr>
        <w:t>Основные причины отсутствия работы у безработных граждан:</w:t>
      </w:r>
    </w:p>
    <w:p w:rsidR="00E52004" w:rsidRPr="00605D06" w:rsidRDefault="00E52004" w:rsidP="00E52004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- </w:t>
      </w:r>
      <w:r w:rsidR="00BD6DC4" w:rsidRPr="00605D06">
        <w:rPr>
          <w:sz w:val="28"/>
          <w:szCs w:val="28"/>
        </w:rPr>
        <w:t xml:space="preserve">207 </w:t>
      </w:r>
      <w:r w:rsidRPr="00605D06">
        <w:rPr>
          <w:sz w:val="28"/>
          <w:szCs w:val="28"/>
        </w:rPr>
        <w:t>человека (</w:t>
      </w:r>
      <w:r w:rsidR="008617C9" w:rsidRPr="00605D06">
        <w:rPr>
          <w:sz w:val="28"/>
          <w:szCs w:val="28"/>
        </w:rPr>
        <w:t>6</w:t>
      </w:r>
      <w:r w:rsidR="00BD6DC4" w:rsidRPr="00605D06">
        <w:rPr>
          <w:sz w:val="28"/>
          <w:szCs w:val="28"/>
        </w:rPr>
        <w:t>7,8</w:t>
      </w:r>
      <w:r w:rsidRPr="00605D06">
        <w:rPr>
          <w:sz w:val="28"/>
          <w:szCs w:val="28"/>
        </w:rPr>
        <w:t xml:space="preserve"> % от общего количества безработных) уволились с последнего места работы по собственному желанию; </w:t>
      </w:r>
    </w:p>
    <w:p w:rsidR="00E52004" w:rsidRPr="00605D06" w:rsidRDefault="00E52004" w:rsidP="00E52004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- </w:t>
      </w:r>
      <w:r w:rsidR="00BD6DC4" w:rsidRPr="00605D06">
        <w:rPr>
          <w:sz w:val="28"/>
          <w:szCs w:val="28"/>
        </w:rPr>
        <w:t>12</w:t>
      </w:r>
      <w:r w:rsidRPr="00605D06">
        <w:rPr>
          <w:sz w:val="28"/>
          <w:szCs w:val="28"/>
        </w:rPr>
        <w:t xml:space="preserve"> человека  (</w:t>
      </w:r>
      <w:r w:rsidR="00BD6DC4" w:rsidRPr="00605D06">
        <w:rPr>
          <w:sz w:val="28"/>
          <w:szCs w:val="28"/>
        </w:rPr>
        <w:t>3,9</w:t>
      </w:r>
      <w:r w:rsidRPr="00605D06">
        <w:rPr>
          <w:sz w:val="28"/>
          <w:szCs w:val="28"/>
        </w:rPr>
        <w:t>%)  потеряли  работу в связи с ликвидацией, либо сокращением численности или штата работников;</w:t>
      </w:r>
    </w:p>
    <w:p w:rsidR="00E52004" w:rsidRPr="00605D06" w:rsidRDefault="00E52004" w:rsidP="00E52004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- </w:t>
      </w:r>
      <w:r w:rsidR="00BD6DC4" w:rsidRPr="00605D06">
        <w:rPr>
          <w:sz w:val="28"/>
          <w:szCs w:val="28"/>
        </w:rPr>
        <w:t>28</w:t>
      </w:r>
      <w:r w:rsidRPr="00605D06">
        <w:rPr>
          <w:sz w:val="28"/>
          <w:szCs w:val="28"/>
        </w:rPr>
        <w:t xml:space="preserve"> человек (</w:t>
      </w:r>
      <w:r w:rsidR="00BD6DC4" w:rsidRPr="00605D06">
        <w:rPr>
          <w:sz w:val="28"/>
          <w:szCs w:val="28"/>
        </w:rPr>
        <w:t>9,2</w:t>
      </w:r>
      <w:r w:rsidRPr="00605D06">
        <w:rPr>
          <w:sz w:val="28"/>
          <w:szCs w:val="28"/>
        </w:rPr>
        <w:t>%) впервые ищут работу;</w:t>
      </w:r>
    </w:p>
    <w:p w:rsidR="00E52004" w:rsidRPr="00605D06" w:rsidRDefault="00E52004" w:rsidP="00E52004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- </w:t>
      </w:r>
      <w:r w:rsidR="00BD6DC4" w:rsidRPr="00605D06">
        <w:rPr>
          <w:sz w:val="28"/>
          <w:szCs w:val="28"/>
        </w:rPr>
        <w:t>58</w:t>
      </w:r>
      <w:r w:rsidRPr="00605D06">
        <w:rPr>
          <w:sz w:val="28"/>
          <w:szCs w:val="28"/>
        </w:rPr>
        <w:t xml:space="preserve"> человек (</w:t>
      </w:r>
      <w:r w:rsidR="008617C9" w:rsidRPr="00605D06">
        <w:rPr>
          <w:sz w:val="28"/>
          <w:szCs w:val="28"/>
        </w:rPr>
        <w:t>19,</w:t>
      </w:r>
      <w:r w:rsidR="00BD6DC4" w:rsidRPr="00605D06">
        <w:rPr>
          <w:sz w:val="28"/>
          <w:szCs w:val="28"/>
        </w:rPr>
        <w:t>0</w:t>
      </w:r>
      <w:r w:rsidRPr="00605D06">
        <w:rPr>
          <w:sz w:val="28"/>
          <w:szCs w:val="28"/>
        </w:rPr>
        <w:t>%) имели другие причины увольнения.</w:t>
      </w:r>
    </w:p>
    <w:p w:rsidR="000E262F" w:rsidRPr="00605D06" w:rsidRDefault="00E52004" w:rsidP="00E52004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По состоянию на 01.</w:t>
      </w:r>
      <w:r w:rsidR="000E262F" w:rsidRPr="00605D06">
        <w:rPr>
          <w:sz w:val="28"/>
          <w:szCs w:val="28"/>
        </w:rPr>
        <w:t>01</w:t>
      </w:r>
      <w:r w:rsidRPr="00605D06">
        <w:rPr>
          <w:sz w:val="28"/>
          <w:szCs w:val="28"/>
        </w:rPr>
        <w:t>.202</w:t>
      </w:r>
      <w:r w:rsidR="000E262F" w:rsidRPr="00605D06">
        <w:rPr>
          <w:sz w:val="28"/>
          <w:szCs w:val="28"/>
        </w:rPr>
        <w:t>1</w:t>
      </w:r>
      <w:r w:rsidRPr="00605D06">
        <w:rPr>
          <w:sz w:val="28"/>
          <w:szCs w:val="28"/>
        </w:rPr>
        <w:t xml:space="preserve"> года в банке вакансий </w:t>
      </w:r>
      <w:r w:rsidR="000E262F" w:rsidRPr="00605D06">
        <w:rPr>
          <w:sz w:val="28"/>
          <w:szCs w:val="28"/>
        </w:rPr>
        <w:t xml:space="preserve">295 </w:t>
      </w:r>
      <w:r w:rsidRPr="00605D06">
        <w:rPr>
          <w:sz w:val="28"/>
          <w:szCs w:val="28"/>
        </w:rPr>
        <w:t xml:space="preserve">свободных рабочих мест.    Информацию о свободных рабочих местах предоставили </w:t>
      </w:r>
      <w:r w:rsidR="000E262F" w:rsidRPr="00605D06">
        <w:rPr>
          <w:sz w:val="28"/>
          <w:szCs w:val="28"/>
        </w:rPr>
        <w:t>44</w:t>
      </w:r>
      <w:r w:rsidRPr="00605D06">
        <w:rPr>
          <w:sz w:val="28"/>
          <w:szCs w:val="28"/>
        </w:rPr>
        <w:t xml:space="preserve"> организации. </w:t>
      </w:r>
      <w:r w:rsidR="000E262F" w:rsidRPr="00605D06">
        <w:rPr>
          <w:sz w:val="28"/>
          <w:szCs w:val="28"/>
        </w:rPr>
        <w:t>Из заявленной работодателями потребности в рабочих местах:</w:t>
      </w:r>
    </w:p>
    <w:p w:rsidR="000E262F" w:rsidRPr="00605D06" w:rsidRDefault="000E262F" w:rsidP="00E52004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-</w:t>
      </w:r>
      <w:r w:rsidR="00D564F4" w:rsidRPr="00605D06">
        <w:rPr>
          <w:sz w:val="28"/>
          <w:szCs w:val="28"/>
        </w:rPr>
        <w:t xml:space="preserve"> </w:t>
      </w:r>
      <w:r w:rsidRPr="00605D06">
        <w:rPr>
          <w:sz w:val="28"/>
          <w:szCs w:val="28"/>
        </w:rPr>
        <w:t xml:space="preserve">22 </w:t>
      </w:r>
      <w:r w:rsidR="00D564F4" w:rsidRPr="00605D06">
        <w:rPr>
          <w:sz w:val="28"/>
          <w:szCs w:val="28"/>
        </w:rPr>
        <w:t xml:space="preserve">рабочих места </w:t>
      </w:r>
      <w:r w:rsidRPr="00605D06">
        <w:rPr>
          <w:sz w:val="28"/>
          <w:szCs w:val="28"/>
        </w:rPr>
        <w:t>(</w:t>
      </w:r>
      <w:r w:rsidR="00D564F4" w:rsidRPr="00605D06">
        <w:rPr>
          <w:sz w:val="28"/>
          <w:szCs w:val="28"/>
        </w:rPr>
        <w:t>7,5% от общей потребности) - руководители;</w:t>
      </w:r>
    </w:p>
    <w:p w:rsidR="00615B03" w:rsidRPr="00605D06" w:rsidRDefault="00615B03" w:rsidP="00E52004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- 38 рабочих места (11,5 %) - специалисты высшего уровня квалификации: педагогические работники, специалисты в области права, гуманитарных областей и культуры,</w:t>
      </w:r>
      <w:r w:rsidRPr="00605D06">
        <w:t xml:space="preserve"> </w:t>
      </w:r>
      <w:r w:rsidRPr="00605D06">
        <w:rPr>
          <w:sz w:val="28"/>
          <w:szCs w:val="28"/>
        </w:rPr>
        <w:t>специалисты в сфере бизнеса и администрирования;</w:t>
      </w:r>
    </w:p>
    <w:p w:rsidR="00D564F4" w:rsidRPr="00605D06" w:rsidRDefault="00D564F4" w:rsidP="00E52004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- 40 рабочих мест (13,5%) - специалисты в области здравоохранения;</w:t>
      </w:r>
    </w:p>
    <w:p w:rsidR="000E262F" w:rsidRPr="00605D06" w:rsidRDefault="00D564F4" w:rsidP="00E52004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- 23 рабочих места (7,8%) - работники сферы обслуживания и торговли, охраны граждан и собственности;</w:t>
      </w:r>
    </w:p>
    <w:p w:rsidR="00D564F4" w:rsidRPr="00605D06" w:rsidRDefault="00D564F4" w:rsidP="00E52004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- 5</w:t>
      </w:r>
      <w:r w:rsidR="00615B03" w:rsidRPr="00605D06">
        <w:rPr>
          <w:sz w:val="28"/>
          <w:szCs w:val="28"/>
        </w:rPr>
        <w:t>6</w:t>
      </w:r>
      <w:r w:rsidRPr="00605D06">
        <w:rPr>
          <w:sz w:val="28"/>
          <w:szCs w:val="28"/>
        </w:rPr>
        <w:t xml:space="preserve"> рабочих мест (18,6%) - квалифицированные рабочие промышленности, строительства,</w:t>
      </w:r>
      <w:r w:rsidR="00615B03" w:rsidRPr="00605D06">
        <w:rPr>
          <w:sz w:val="28"/>
          <w:szCs w:val="28"/>
        </w:rPr>
        <w:t xml:space="preserve"> сельского хозяйства,</w:t>
      </w:r>
      <w:r w:rsidRPr="00605D06">
        <w:rPr>
          <w:sz w:val="28"/>
          <w:szCs w:val="28"/>
        </w:rPr>
        <w:t xml:space="preserve"> транспорта и рабочие родственных занятий;</w:t>
      </w:r>
    </w:p>
    <w:p w:rsidR="00D564F4" w:rsidRPr="00605D06" w:rsidRDefault="00D564F4" w:rsidP="00E52004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- 63 рабочих места (21,4%) - операторы производственных установок и машин, сборщики и водители;</w:t>
      </w:r>
    </w:p>
    <w:p w:rsidR="00D564F4" w:rsidRPr="00605D06" w:rsidRDefault="00D564F4" w:rsidP="00E52004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- 45 рабочих мест (15,3%) </w:t>
      </w:r>
      <w:r w:rsidR="00615B03" w:rsidRPr="00605D06">
        <w:rPr>
          <w:sz w:val="28"/>
          <w:szCs w:val="28"/>
        </w:rPr>
        <w:t>-</w:t>
      </w:r>
      <w:r w:rsidRPr="00605D06">
        <w:rPr>
          <w:sz w:val="28"/>
          <w:szCs w:val="28"/>
        </w:rPr>
        <w:t xml:space="preserve"> военнослужащие</w:t>
      </w:r>
      <w:r w:rsidR="00615B03" w:rsidRPr="00605D06">
        <w:rPr>
          <w:sz w:val="28"/>
          <w:szCs w:val="28"/>
        </w:rPr>
        <w:t>;</w:t>
      </w:r>
    </w:p>
    <w:p w:rsidR="00615B03" w:rsidRPr="00605D06" w:rsidRDefault="00615B03" w:rsidP="00E52004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-  8 рабочих мест (2,7%) - неквалифицированные рабочие.</w:t>
      </w:r>
    </w:p>
    <w:p w:rsidR="00E52004" w:rsidRPr="00605D06" w:rsidRDefault="00E52004" w:rsidP="00E52004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Напряжённость на рынке туда 1,</w:t>
      </w:r>
      <w:r w:rsidR="00615B03" w:rsidRPr="00605D06">
        <w:rPr>
          <w:sz w:val="28"/>
          <w:szCs w:val="28"/>
        </w:rPr>
        <w:t>03</w:t>
      </w:r>
      <w:r w:rsidRPr="00605D06">
        <w:rPr>
          <w:sz w:val="28"/>
          <w:szCs w:val="28"/>
        </w:rPr>
        <w:t xml:space="preserve"> человека на 1 рабочее место.</w:t>
      </w:r>
    </w:p>
    <w:p w:rsidR="00E46ACC" w:rsidRPr="00605D06" w:rsidRDefault="00E46ACC" w:rsidP="00FB2B5A">
      <w:pPr>
        <w:jc w:val="both"/>
        <w:rPr>
          <w:b/>
          <w:u w:val="single"/>
        </w:rPr>
      </w:pPr>
    </w:p>
    <w:p w:rsidR="00136DE5" w:rsidRPr="00605D06" w:rsidRDefault="00CA26FE" w:rsidP="00136DE5">
      <w:pPr>
        <w:ind w:firstLine="567"/>
        <w:jc w:val="both"/>
        <w:rPr>
          <w:sz w:val="28"/>
          <w:szCs w:val="28"/>
        </w:rPr>
      </w:pPr>
      <w:r w:rsidRPr="00605D06">
        <w:t xml:space="preserve"> </w:t>
      </w:r>
      <w:r w:rsidR="00136DE5" w:rsidRPr="00605D06">
        <w:rPr>
          <w:b/>
          <w:sz w:val="28"/>
          <w:szCs w:val="28"/>
          <w:u w:val="single"/>
        </w:rPr>
        <w:t>Среднемесячная номинальная начисленная заработная плата</w:t>
      </w:r>
      <w:r w:rsidR="00136DE5" w:rsidRPr="00605D06">
        <w:rPr>
          <w:sz w:val="28"/>
          <w:szCs w:val="28"/>
        </w:rPr>
        <w:t xml:space="preserve"> в январе – </w:t>
      </w:r>
      <w:r w:rsidR="00BA33D5" w:rsidRPr="00605D06">
        <w:rPr>
          <w:sz w:val="28"/>
          <w:szCs w:val="28"/>
        </w:rPr>
        <w:t>дека</w:t>
      </w:r>
      <w:r w:rsidR="00136DE5" w:rsidRPr="00605D06">
        <w:rPr>
          <w:sz w:val="28"/>
          <w:szCs w:val="28"/>
        </w:rPr>
        <w:t xml:space="preserve">бре   2020 года по данным </w:t>
      </w:r>
      <w:r w:rsidR="00136DE5" w:rsidRPr="00605D06">
        <w:rPr>
          <w:iCs/>
          <w:sz w:val="28"/>
        </w:rPr>
        <w:t>Петростата</w:t>
      </w:r>
      <w:r w:rsidR="00136DE5" w:rsidRPr="00605D06">
        <w:rPr>
          <w:sz w:val="28"/>
          <w:szCs w:val="28"/>
        </w:rPr>
        <w:t xml:space="preserve">  на крупных и средних предприятиях района  составила  </w:t>
      </w:r>
      <w:r w:rsidR="00BA33D5" w:rsidRPr="00605D06">
        <w:rPr>
          <w:sz w:val="28"/>
          <w:szCs w:val="28"/>
        </w:rPr>
        <w:t>39107</w:t>
      </w:r>
      <w:r w:rsidR="00136DE5" w:rsidRPr="00605D06">
        <w:rPr>
          <w:sz w:val="28"/>
          <w:szCs w:val="28"/>
        </w:rPr>
        <w:t xml:space="preserve">  рублей  и увеличилась по сравнению с аналогичным периодом года на 5,7%. </w:t>
      </w:r>
    </w:p>
    <w:p w:rsidR="00136DE5" w:rsidRPr="00605D06" w:rsidRDefault="00136DE5" w:rsidP="00136DE5">
      <w:pPr>
        <w:ind w:firstLine="567"/>
        <w:jc w:val="both"/>
        <w:rPr>
          <w:sz w:val="28"/>
          <w:szCs w:val="28"/>
        </w:rPr>
      </w:pPr>
      <w:r w:rsidRPr="00605D06">
        <w:rPr>
          <w:b/>
          <w:sz w:val="28"/>
          <w:szCs w:val="28"/>
          <w:u w:val="single"/>
        </w:rPr>
        <w:t>Реальная заработная плата</w:t>
      </w:r>
      <w:r w:rsidRPr="00605D06">
        <w:rPr>
          <w:b/>
          <w:i/>
          <w:iCs/>
          <w:sz w:val="28"/>
        </w:rPr>
        <w:t>,</w:t>
      </w:r>
      <w:r w:rsidRPr="00605D06">
        <w:rPr>
          <w:iCs/>
          <w:sz w:val="28"/>
        </w:rPr>
        <w:t xml:space="preserve"> рассчитанная с учетом индекса </w:t>
      </w:r>
      <w:r w:rsidR="00BA33D5" w:rsidRPr="00605D06">
        <w:rPr>
          <w:iCs/>
          <w:sz w:val="28"/>
        </w:rPr>
        <w:t xml:space="preserve"> потребительских цен, в январе-дека</w:t>
      </w:r>
      <w:r w:rsidRPr="00605D06">
        <w:rPr>
          <w:iCs/>
          <w:sz w:val="28"/>
        </w:rPr>
        <w:t xml:space="preserve">бре  2020 года на </w:t>
      </w:r>
      <w:r w:rsidR="00BA33D5" w:rsidRPr="00605D06">
        <w:rPr>
          <w:iCs/>
          <w:sz w:val="28"/>
        </w:rPr>
        <w:t>1,5</w:t>
      </w:r>
      <w:r w:rsidRPr="00605D06">
        <w:rPr>
          <w:iCs/>
          <w:sz w:val="28"/>
        </w:rPr>
        <w:t>% выше уровня аналогичного периода 20</w:t>
      </w:r>
      <w:r w:rsidR="00BA33D5" w:rsidRPr="00605D06">
        <w:rPr>
          <w:iCs/>
          <w:sz w:val="28"/>
        </w:rPr>
        <w:t>20</w:t>
      </w:r>
      <w:r w:rsidRPr="00605D06">
        <w:rPr>
          <w:iCs/>
          <w:sz w:val="28"/>
        </w:rPr>
        <w:t xml:space="preserve"> года.</w:t>
      </w:r>
    </w:p>
    <w:p w:rsidR="00136DE5" w:rsidRPr="00605D06" w:rsidRDefault="00136DE5" w:rsidP="00136DE5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Самая высокая заработная плата  зафиксирована в сфере  «деятельность финансовая и страховая» –</w:t>
      </w:r>
      <w:r w:rsidR="002C2857">
        <w:rPr>
          <w:sz w:val="28"/>
          <w:szCs w:val="28"/>
        </w:rPr>
        <w:t xml:space="preserve"> </w:t>
      </w:r>
      <w:r w:rsidR="00BA33D5" w:rsidRPr="00605D06">
        <w:rPr>
          <w:sz w:val="28"/>
          <w:szCs w:val="28"/>
        </w:rPr>
        <w:t xml:space="preserve">75360 </w:t>
      </w:r>
      <w:r w:rsidRPr="00605D06">
        <w:rPr>
          <w:sz w:val="28"/>
          <w:szCs w:val="28"/>
        </w:rPr>
        <w:t>рубл</w:t>
      </w:r>
      <w:r w:rsidR="00BA33D5" w:rsidRPr="00605D06">
        <w:rPr>
          <w:sz w:val="28"/>
          <w:szCs w:val="28"/>
        </w:rPr>
        <w:t>ей</w:t>
      </w:r>
      <w:r w:rsidRPr="00605D06">
        <w:rPr>
          <w:sz w:val="28"/>
          <w:szCs w:val="28"/>
        </w:rPr>
        <w:t xml:space="preserve"> (</w:t>
      </w:r>
      <w:r w:rsidR="00BA33D5" w:rsidRPr="00605D06">
        <w:rPr>
          <w:sz w:val="28"/>
          <w:szCs w:val="28"/>
        </w:rPr>
        <w:t>192,7</w:t>
      </w:r>
      <w:r w:rsidRPr="00605D06">
        <w:rPr>
          <w:sz w:val="28"/>
          <w:szCs w:val="28"/>
        </w:rPr>
        <w:t xml:space="preserve">% к среднемесячной заработной плате  по району), самая низкая заработная плата выплачивается </w:t>
      </w:r>
      <w:r w:rsidR="00E23FA1">
        <w:rPr>
          <w:sz w:val="28"/>
          <w:szCs w:val="28"/>
        </w:rPr>
        <w:t>в</w:t>
      </w:r>
      <w:r w:rsidRPr="00605D06">
        <w:rPr>
          <w:sz w:val="28"/>
          <w:szCs w:val="28"/>
        </w:rPr>
        <w:t xml:space="preserve"> сфере «</w:t>
      </w:r>
      <w:r w:rsidR="00CC6CAD" w:rsidRPr="00605D06">
        <w:rPr>
          <w:sz w:val="28"/>
          <w:szCs w:val="28"/>
        </w:rPr>
        <w:t>деятельность административная и сопутствующие дополнительные услуги</w:t>
      </w:r>
      <w:r w:rsidRPr="00605D06">
        <w:rPr>
          <w:sz w:val="28"/>
          <w:szCs w:val="28"/>
        </w:rPr>
        <w:t xml:space="preserve">»  - </w:t>
      </w:r>
      <w:r w:rsidR="00BA33D5" w:rsidRPr="00605D06">
        <w:rPr>
          <w:sz w:val="28"/>
          <w:szCs w:val="28"/>
        </w:rPr>
        <w:t>24341</w:t>
      </w:r>
      <w:r w:rsidRPr="00605D06">
        <w:rPr>
          <w:sz w:val="28"/>
          <w:szCs w:val="28"/>
        </w:rPr>
        <w:t xml:space="preserve"> рублей (6</w:t>
      </w:r>
      <w:r w:rsidR="00BA33D5" w:rsidRPr="00605D06">
        <w:rPr>
          <w:sz w:val="28"/>
          <w:szCs w:val="28"/>
        </w:rPr>
        <w:t>2</w:t>
      </w:r>
      <w:r w:rsidR="00CC6CAD" w:rsidRPr="00605D06">
        <w:rPr>
          <w:sz w:val="28"/>
          <w:szCs w:val="28"/>
        </w:rPr>
        <w:t>,2</w:t>
      </w:r>
      <w:r w:rsidRPr="00605D06">
        <w:rPr>
          <w:sz w:val="28"/>
          <w:szCs w:val="28"/>
        </w:rPr>
        <w:t xml:space="preserve"> % к среднемесячной заработной плате  по району).</w:t>
      </w:r>
    </w:p>
    <w:p w:rsidR="00136DE5" w:rsidRPr="00605D06" w:rsidRDefault="00136DE5" w:rsidP="00136DE5">
      <w:pPr>
        <w:keepLines/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По состоянию на 01.</w:t>
      </w:r>
      <w:r w:rsidR="00BA33D5" w:rsidRPr="00605D06">
        <w:rPr>
          <w:sz w:val="28"/>
          <w:szCs w:val="28"/>
        </w:rPr>
        <w:t>01</w:t>
      </w:r>
      <w:r w:rsidRPr="00605D06">
        <w:rPr>
          <w:sz w:val="28"/>
          <w:szCs w:val="28"/>
        </w:rPr>
        <w:t>.202</w:t>
      </w:r>
      <w:r w:rsidR="00BA33D5" w:rsidRPr="00605D06">
        <w:rPr>
          <w:sz w:val="28"/>
          <w:szCs w:val="28"/>
        </w:rPr>
        <w:t>1</w:t>
      </w:r>
      <w:r w:rsidRPr="00605D06">
        <w:rPr>
          <w:sz w:val="28"/>
          <w:szCs w:val="28"/>
        </w:rPr>
        <w:t xml:space="preserve"> года просроченной задолженности по выплате  заработной платы у предприятий района нет.</w:t>
      </w:r>
    </w:p>
    <w:p w:rsidR="007B3B26" w:rsidRPr="00605D06" w:rsidRDefault="007B3B26" w:rsidP="004C6DE5">
      <w:pPr>
        <w:keepLines/>
        <w:jc w:val="both"/>
        <w:rPr>
          <w:b/>
        </w:rPr>
      </w:pPr>
    </w:p>
    <w:p w:rsidR="001F4DED" w:rsidRPr="00605D06" w:rsidRDefault="001F4DED" w:rsidP="002A3ED5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lastRenderedPageBreak/>
        <w:t>За январь-</w:t>
      </w:r>
      <w:r w:rsidR="00080246" w:rsidRPr="00605D06">
        <w:rPr>
          <w:sz w:val="28"/>
          <w:szCs w:val="28"/>
        </w:rPr>
        <w:t>дека</w:t>
      </w:r>
      <w:r w:rsidR="002A3ED5" w:rsidRPr="00605D06">
        <w:rPr>
          <w:sz w:val="28"/>
          <w:szCs w:val="28"/>
        </w:rPr>
        <w:t>брь</w:t>
      </w:r>
      <w:r w:rsidRPr="00605D06">
        <w:rPr>
          <w:sz w:val="28"/>
          <w:szCs w:val="28"/>
        </w:rPr>
        <w:t xml:space="preserve"> 2020 года  </w:t>
      </w:r>
      <w:r w:rsidR="002A3ED5" w:rsidRPr="00605D06">
        <w:rPr>
          <w:rStyle w:val="ac"/>
          <w:b/>
          <w:bCs/>
          <w:sz w:val="28"/>
          <w:szCs w:val="28"/>
          <w:u w:val="single"/>
        </w:rPr>
        <w:t>о</w:t>
      </w:r>
      <w:r w:rsidRPr="00605D06">
        <w:rPr>
          <w:rStyle w:val="ac"/>
          <w:b/>
          <w:bCs/>
          <w:iCs w:val="0"/>
          <w:sz w:val="28"/>
          <w:szCs w:val="28"/>
          <w:u w:val="single"/>
        </w:rPr>
        <w:t>борот организаций</w:t>
      </w:r>
      <w:r w:rsidRPr="00605D06">
        <w:rPr>
          <w:sz w:val="28"/>
          <w:szCs w:val="28"/>
        </w:rPr>
        <w:t xml:space="preserve">, не относящихся к субъектам малого предпринимательства, составил </w:t>
      </w:r>
      <w:r w:rsidR="002A3ED5" w:rsidRPr="00605D06">
        <w:rPr>
          <w:sz w:val="28"/>
          <w:szCs w:val="28"/>
        </w:rPr>
        <w:t xml:space="preserve"> </w:t>
      </w:r>
      <w:r w:rsidR="00080246" w:rsidRPr="00605D06">
        <w:rPr>
          <w:sz w:val="28"/>
          <w:szCs w:val="28"/>
        </w:rPr>
        <w:t xml:space="preserve">5287,8 </w:t>
      </w:r>
      <w:r w:rsidRPr="00605D06">
        <w:rPr>
          <w:sz w:val="28"/>
          <w:szCs w:val="28"/>
        </w:rPr>
        <w:t xml:space="preserve">млн. рублей и увеличился по сравнению с аналогичным периодом 2019 года на </w:t>
      </w:r>
      <w:r w:rsidR="002A3ED5" w:rsidRPr="00605D06">
        <w:rPr>
          <w:sz w:val="28"/>
          <w:szCs w:val="28"/>
        </w:rPr>
        <w:t>22,</w:t>
      </w:r>
      <w:r w:rsidR="00080246" w:rsidRPr="00605D06">
        <w:rPr>
          <w:sz w:val="28"/>
          <w:szCs w:val="28"/>
        </w:rPr>
        <w:t>2</w:t>
      </w:r>
      <w:r w:rsidR="006A0A07" w:rsidRPr="00605D06">
        <w:rPr>
          <w:sz w:val="28"/>
          <w:szCs w:val="28"/>
        </w:rPr>
        <w:t>%. Основной причиной роста является увеличение оборота розничной торговли по сравнению с аналогичным периодом прошлого года на 4</w:t>
      </w:r>
      <w:r w:rsidR="00080246" w:rsidRPr="00605D06">
        <w:rPr>
          <w:sz w:val="28"/>
          <w:szCs w:val="28"/>
        </w:rPr>
        <w:t>5,2</w:t>
      </w:r>
      <w:r w:rsidR="006A0A07" w:rsidRPr="00605D06">
        <w:rPr>
          <w:sz w:val="28"/>
          <w:szCs w:val="28"/>
        </w:rPr>
        <w:t>%.</w:t>
      </w:r>
    </w:p>
    <w:p w:rsidR="001F4DED" w:rsidRPr="00605D06" w:rsidRDefault="001F4DED" w:rsidP="001F4DED">
      <w:pPr>
        <w:ind w:firstLine="567"/>
        <w:jc w:val="both"/>
        <w:rPr>
          <w:sz w:val="28"/>
          <w:szCs w:val="28"/>
        </w:rPr>
      </w:pPr>
      <w:r w:rsidRPr="00605D06">
        <w:rPr>
          <w:b/>
          <w:sz w:val="28"/>
          <w:szCs w:val="28"/>
          <w:u w:val="single"/>
        </w:rPr>
        <w:t>Объем отгруженных товаров собственного производства</w:t>
      </w:r>
      <w:r w:rsidRPr="00605D06">
        <w:rPr>
          <w:sz w:val="28"/>
          <w:szCs w:val="28"/>
        </w:rPr>
        <w:t xml:space="preserve">, выполненных работ и услуг собственными силами крупных и средних организаций всех отраслей экономики  района по данным РОГС  за январь </w:t>
      </w:r>
      <w:proofErr w:type="gramStart"/>
      <w:r w:rsidRPr="00605D06">
        <w:rPr>
          <w:sz w:val="28"/>
          <w:szCs w:val="28"/>
        </w:rPr>
        <w:t>-</w:t>
      </w:r>
      <w:r w:rsidR="00080246" w:rsidRPr="00605D06">
        <w:rPr>
          <w:sz w:val="28"/>
          <w:szCs w:val="28"/>
        </w:rPr>
        <w:t>д</w:t>
      </w:r>
      <w:proofErr w:type="gramEnd"/>
      <w:r w:rsidR="00080246" w:rsidRPr="00605D06">
        <w:rPr>
          <w:sz w:val="28"/>
          <w:szCs w:val="28"/>
        </w:rPr>
        <w:t>екабрь</w:t>
      </w:r>
      <w:r w:rsidRPr="00605D06">
        <w:rPr>
          <w:sz w:val="28"/>
          <w:szCs w:val="28"/>
        </w:rPr>
        <w:t xml:space="preserve">  2020 года превысил уровень аналогичного периода прошлого года на </w:t>
      </w:r>
      <w:r w:rsidR="00080246" w:rsidRPr="00605D06">
        <w:rPr>
          <w:sz w:val="28"/>
          <w:szCs w:val="28"/>
        </w:rPr>
        <w:t>5</w:t>
      </w:r>
      <w:r w:rsidR="00512369" w:rsidRPr="00605D06">
        <w:rPr>
          <w:sz w:val="28"/>
          <w:szCs w:val="28"/>
        </w:rPr>
        <w:t>.4</w:t>
      </w:r>
      <w:r w:rsidRPr="00605D06">
        <w:rPr>
          <w:sz w:val="28"/>
          <w:szCs w:val="28"/>
        </w:rPr>
        <w:t xml:space="preserve">% и составил </w:t>
      </w:r>
      <w:r w:rsidR="00080246" w:rsidRPr="00605D06">
        <w:rPr>
          <w:sz w:val="28"/>
          <w:szCs w:val="28"/>
        </w:rPr>
        <w:t xml:space="preserve">2452,9 </w:t>
      </w:r>
      <w:r w:rsidRPr="00605D06">
        <w:rPr>
          <w:sz w:val="28"/>
          <w:szCs w:val="28"/>
        </w:rPr>
        <w:t>млн.</w:t>
      </w:r>
      <w:r w:rsidR="00512369" w:rsidRPr="00605D06">
        <w:rPr>
          <w:sz w:val="28"/>
          <w:szCs w:val="28"/>
        </w:rPr>
        <w:t xml:space="preserve"> </w:t>
      </w:r>
      <w:r w:rsidRPr="00605D06">
        <w:rPr>
          <w:sz w:val="28"/>
          <w:szCs w:val="28"/>
        </w:rPr>
        <w:t>руб.  Рост объемов зафиксирован в сфере деятельности «здравоохранения и социальных услуг» (</w:t>
      </w:r>
      <w:r w:rsidR="00080246" w:rsidRPr="00605D06">
        <w:rPr>
          <w:sz w:val="28"/>
          <w:szCs w:val="28"/>
        </w:rPr>
        <w:t>108,6</w:t>
      </w:r>
      <w:r w:rsidRPr="00605D06">
        <w:rPr>
          <w:sz w:val="28"/>
          <w:szCs w:val="28"/>
        </w:rPr>
        <w:t>% к аналогичному периоду прошлого года) и на предприятиях  о</w:t>
      </w:r>
      <w:r w:rsidR="00512369" w:rsidRPr="00605D06">
        <w:rPr>
          <w:sz w:val="28"/>
          <w:szCs w:val="28"/>
        </w:rPr>
        <w:t>брабатывающих производств (</w:t>
      </w:r>
      <w:r w:rsidR="00080246" w:rsidRPr="00605D06">
        <w:rPr>
          <w:sz w:val="28"/>
          <w:szCs w:val="28"/>
        </w:rPr>
        <w:t>125,5</w:t>
      </w:r>
      <w:r w:rsidRPr="00605D06">
        <w:rPr>
          <w:sz w:val="28"/>
          <w:szCs w:val="28"/>
        </w:rPr>
        <w:t>% к аналогичному периоду прошлого года). В остальных сферах деятельности зафиксировано снижение объемов отгруженных товаров собственного производства, выполненных работ и услуг.</w:t>
      </w:r>
    </w:p>
    <w:p w:rsidR="001F4DED" w:rsidRPr="00605D06" w:rsidRDefault="00FB7E38" w:rsidP="00FB7E38">
      <w:pPr>
        <w:jc w:val="both"/>
        <w:rPr>
          <w:b/>
          <w:sz w:val="28"/>
          <w:szCs w:val="28"/>
          <w:u w:val="single"/>
        </w:rPr>
      </w:pPr>
      <w:r w:rsidRPr="00605D06">
        <w:rPr>
          <w:noProof/>
        </w:rPr>
        <w:drawing>
          <wp:inline distT="0" distB="0" distL="0" distR="0">
            <wp:extent cx="6342610" cy="366591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4DED" w:rsidRPr="00605D06" w:rsidRDefault="001F4DED" w:rsidP="001F4DED">
      <w:pPr>
        <w:ind w:firstLine="567"/>
        <w:jc w:val="both"/>
        <w:rPr>
          <w:sz w:val="28"/>
          <w:szCs w:val="28"/>
        </w:rPr>
      </w:pPr>
      <w:r w:rsidRPr="00605D06">
        <w:rPr>
          <w:b/>
          <w:sz w:val="28"/>
          <w:szCs w:val="28"/>
          <w:u w:val="single"/>
        </w:rPr>
        <w:t>Промышленность</w:t>
      </w:r>
      <w:r w:rsidRPr="00605D06">
        <w:rPr>
          <w:sz w:val="28"/>
          <w:szCs w:val="28"/>
        </w:rPr>
        <w:t xml:space="preserve"> района представлена предприятиями обрабатывающих производств (среди  крупных и средних их два)  одним предприятием </w:t>
      </w:r>
      <w:r w:rsidR="00A73776" w:rsidRPr="00605D06">
        <w:rPr>
          <w:sz w:val="28"/>
          <w:szCs w:val="28"/>
        </w:rPr>
        <w:t xml:space="preserve">сферы </w:t>
      </w:r>
      <w:r w:rsidRPr="00605D06">
        <w:rPr>
          <w:sz w:val="28"/>
          <w:szCs w:val="28"/>
        </w:rPr>
        <w:t>деятельности «Обеспечение электрической энергией, газом,  паром; кондиционирование»</w:t>
      </w:r>
      <w:r w:rsidR="00A73776" w:rsidRPr="00605D06">
        <w:rPr>
          <w:sz w:val="28"/>
          <w:szCs w:val="28"/>
        </w:rPr>
        <w:t xml:space="preserve">  и одним предприятием сферы деятельности «водоснабжение; водоотведение, организация сбора и утилизации отходов, деятельности по ликвидации загрязнений». </w:t>
      </w:r>
      <w:r w:rsidR="00A73776" w:rsidRPr="00605D06">
        <w:rPr>
          <w:b/>
          <w:i/>
          <w:sz w:val="28"/>
          <w:szCs w:val="28"/>
        </w:rPr>
        <w:t>Объем отгруженных товаров, выполненных работ и услуг собственными силами</w:t>
      </w:r>
      <w:r w:rsidR="00A73776" w:rsidRPr="00605D06">
        <w:rPr>
          <w:sz w:val="28"/>
          <w:szCs w:val="28"/>
        </w:rPr>
        <w:t xml:space="preserve"> </w:t>
      </w:r>
      <w:r w:rsidR="00A73776" w:rsidRPr="00605D06">
        <w:rPr>
          <w:b/>
          <w:i/>
          <w:sz w:val="28"/>
          <w:szCs w:val="28"/>
        </w:rPr>
        <w:t>промышленных предприятий</w:t>
      </w:r>
      <w:r w:rsidR="00A73776" w:rsidRPr="00605D06">
        <w:rPr>
          <w:sz w:val="28"/>
          <w:szCs w:val="28"/>
        </w:rPr>
        <w:t xml:space="preserve"> в отчетном периоде составил </w:t>
      </w:r>
      <w:r w:rsidR="00E66BB1" w:rsidRPr="00605D06">
        <w:rPr>
          <w:sz w:val="28"/>
          <w:szCs w:val="28"/>
        </w:rPr>
        <w:t xml:space="preserve">891,6 </w:t>
      </w:r>
      <w:r w:rsidR="00A73776" w:rsidRPr="00605D06">
        <w:rPr>
          <w:sz w:val="28"/>
          <w:szCs w:val="28"/>
        </w:rPr>
        <w:t xml:space="preserve">млн. руб., что выше уровня аналогичного периода прошлого года на </w:t>
      </w:r>
      <w:r w:rsidR="00E66BB1" w:rsidRPr="00605D06">
        <w:rPr>
          <w:sz w:val="28"/>
          <w:szCs w:val="28"/>
        </w:rPr>
        <w:t>23,0</w:t>
      </w:r>
      <w:r w:rsidR="00A73776" w:rsidRPr="00605D06">
        <w:rPr>
          <w:sz w:val="28"/>
          <w:szCs w:val="28"/>
        </w:rPr>
        <w:t>% в действующих ценах.</w:t>
      </w:r>
    </w:p>
    <w:p w:rsidR="00A93983" w:rsidRPr="00605D06" w:rsidRDefault="001F4DED" w:rsidP="001F4DED">
      <w:pPr>
        <w:ind w:firstLine="567"/>
        <w:jc w:val="both"/>
        <w:rPr>
          <w:i/>
          <w:sz w:val="28"/>
          <w:szCs w:val="28"/>
        </w:rPr>
      </w:pPr>
      <w:r w:rsidRPr="00605D06">
        <w:rPr>
          <w:b/>
          <w:i/>
          <w:sz w:val="28"/>
          <w:szCs w:val="28"/>
        </w:rPr>
        <w:t>Обрабатывающие промышленные  предприятия</w:t>
      </w:r>
      <w:r w:rsidRPr="00605D06">
        <w:rPr>
          <w:sz w:val="28"/>
          <w:szCs w:val="28"/>
        </w:rPr>
        <w:t xml:space="preserve"> в отчетном периоде, по сравнению с прошл</w:t>
      </w:r>
      <w:r w:rsidR="00BA33D5" w:rsidRPr="00605D06">
        <w:rPr>
          <w:sz w:val="28"/>
          <w:szCs w:val="28"/>
        </w:rPr>
        <w:t>ым</w:t>
      </w:r>
      <w:r w:rsidRPr="00605D06">
        <w:rPr>
          <w:sz w:val="28"/>
          <w:szCs w:val="28"/>
        </w:rPr>
        <w:t xml:space="preserve"> год</w:t>
      </w:r>
      <w:r w:rsidR="00BA33D5" w:rsidRPr="00605D06">
        <w:rPr>
          <w:sz w:val="28"/>
          <w:szCs w:val="28"/>
        </w:rPr>
        <w:t>ом</w:t>
      </w:r>
      <w:r w:rsidRPr="00605D06">
        <w:rPr>
          <w:sz w:val="28"/>
          <w:szCs w:val="28"/>
        </w:rPr>
        <w:t xml:space="preserve">, увеличили объём отгрузки товаров </w:t>
      </w:r>
      <w:r w:rsidRPr="00605D06">
        <w:rPr>
          <w:sz w:val="28"/>
          <w:szCs w:val="28"/>
        </w:rPr>
        <w:lastRenderedPageBreak/>
        <w:t xml:space="preserve">собственного производства на </w:t>
      </w:r>
      <w:r w:rsidR="00BA33D5" w:rsidRPr="00605D06">
        <w:rPr>
          <w:sz w:val="28"/>
          <w:szCs w:val="28"/>
        </w:rPr>
        <w:t>25,5</w:t>
      </w:r>
      <w:r w:rsidRPr="00605D06">
        <w:rPr>
          <w:sz w:val="28"/>
          <w:szCs w:val="28"/>
        </w:rPr>
        <w:t>%.  Рост объемов отгрузки зафиксирован</w:t>
      </w:r>
      <w:r w:rsidR="005E2E02" w:rsidRPr="00605D06">
        <w:rPr>
          <w:sz w:val="28"/>
          <w:szCs w:val="28"/>
        </w:rPr>
        <w:t xml:space="preserve"> на</w:t>
      </w:r>
      <w:r w:rsidRPr="00605D06">
        <w:rPr>
          <w:sz w:val="28"/>
          <w:szCs w:val="28"/>
        </w:rPr>
        <w:t xml:space="preserve"> предприятии сферы деятельности «</w:t>
      </w:r>
      <w:r w:rsidRPr="00605D06">
        <w:rPr>
          <w:i/>
          <w:sz w:val="28"/>
          <w:szCs w:val="28"/>
        </w:rPr>
        <w:t xml:space="preserve">производство прочей неметаллической минеральной продукции» - </w:t>
      </w:r>
      <w:r w:rsidR="0019125E" w:rsidRPr="00605D06">
        <w:rPr>
          <w:sz w:val="28"/>
          <w:szCs w:val="28"/>
        </w:rPr>
        <w:t>12</w:t>
      </w:r>
      <w:r w:rsidR="00BA33D5" w:rsidRPr="00605D06">
        <w:rPr>
          <w:sz w:val="28"/>
          <w:szCs w:val="28"/>
        </w:rPr>
        <w:t>4,4</w:t>
      </w:r>
      <w:r w:rsidRPr="00605D06">
        <w:rPr>
          <w:sz w:val="28"/>
          <w:szCs w:val="28"/>
        </w:rPr>
        <w:t>%.</w:t>
      </w:r>
      <w:r w:rsidR="00637091" w:rsidRPr="00605D06">
        <w:rPr>
          <w:i/>
          <w:sz w:val="28"/>
          <w:szCs w:val="28"/>
        </w:rPr>
        <w:t xml:space="preserve"> </w:t>
      </w:r>
    </w:p>
    <w:p w:rsidR="009C3A58" w:rsidRPr="00605D06" w:rsidRDefault="0019125E" w:rsidP="001F4DED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После с</w:t>
      </w:r>
      <w:r w:rsidR="001F4DED" w:rsidRPr="00605D06">
        <w:rPr>
          <w:sz w:val="28"/>
          <w:szCs w:val="28"/>
        </w:rPr>
        <w:t>нижени</w:t>
      </w:r>
      <w:r w:rsidRPr="00605D06">
        <w:rPr>
          <w:sz w:val="28"/>
          <w:szCs w:val="28"/>
        </w:rPr>
        <w:t>я</w:t>
      </w:r>
      <w:r w:rsidR="001F4DED" w:rsidRPr="00605D06">
        <w:rPr>
          <w:sz w:val="28"/>
          <w:szCs w:val="28"/>
        </w:rPr>
        <w:t xml:space="preserve"> </w:t>
      </w:r>
      <w:r w:rsidRPr="00605D06">
        <w:rPr>
          <w:sz w:val="28"/>
          <w:szCs w:val="28"/>
        </w:rPr>
        <w:t xml:space="preserve">во втором квартале </w:t>
      </w:r>
      <w:r w:rsidR="001F4DED" w:rsidRPr="00605D06">
        <w:rPr>
          <w:sz w:val="28"/>
          <w:szCs w:val="28"/>
        </w:rPr>
        <w:t>объемов отгрузки</w:t>
      </w:r>
      <w:r w:rsidRPr="00605D06">
        <w:rPr>
          <w:sz w:val="28"/>
          <w:szCs w:val="28"/>
        </w:rPr>
        <w:t xml:space="preserve">, вызванного ограничениями в связи с распространением </w:t>
      </w:r>
      <w:proofErr w:type="spellStart"/>
      <w:r w:rsidRPr="00605D06">
        <w:rPr>
          <w:sz w:val="28"/>
          <w:szCs w:val="28"/>
        </w:rPr>
        <w:t>кор</w:t>
      </w:r>
      <w:r w:rsidR="002C2857">
        <w:rPr>
          <w:sz w:val="28"/>
          <w:szCs w:val="28"/>
        </w:rPr>
        <w:t>онавирусной</w:t>
      </w:r>
      <w:proofErr w:type="spellEnd"/>
      <w:r w:rsidR="002C2857">
        <w:rPr>
          <w:sz w:val="28"/>
          <w:szCs w:val="28"/>
        </w:rPr>
        <w:t xml:space="preserve"> инфекции (COVID-19)</w:t>
      </w:r>
      <w:r w:rsidRPr="00605D06">
        <w:rPr>
          <w:sz w:val="28"/>
          <w:szCs w:val="28"/>
        </w:rPr>
        <w:t xml:space="preserve">, на </w:t>
      </w:r>
      <w:r w:rsidR="001F4DED" w:rsidRPr="00605D06">
        <w:rPr>
          <w:sz w:val="28"/>
          <w:szCs w:val="28"/>
        </w:rPr>
        <w:t xml:space="preserve"> </w:t>
      </w:r>
      <w:r w:rsidRPr="00605D06">
        <w:rPr>
          <w:sz w:val="28"/>
          <w:szCs w:val="28"/>
        </w:rPr>
        <w:t>предприятии сферы «</w:t>
      </w:r>
      <w:r w:rsidR="001F4DED" w:rsidRPr="00605D06">
        <w:rPr>
          <w:bCs/>
          <w:i/>
          <w:sz w:val="28"/>
          <w:szCs w:val="28"/>
        </w:rPr>
        <w:t>производств</w:t>
      </w:r>
      <w:r w:rsidRPr="00605D06">
        <w:rPr>
          <w:bCs/>
          <w:i/>
          <w:sz w:val="28"/>
          <w:szCs w:val="28"/>
        </w:rPr>
        <w:t>о</w:t>
      </w:r>
      <w:r w:rsidR="001F4DED" w:rsidRPr="00605D06">
        <w:rPr>
          <w:i/>
          <w:sz w:val="28"/>
          <w:szCs w:val="28"/>
        </w:rPr>
        <w:t xml:space="preserve">  готовых металлических изделий</w:t>
      </w:r>
      <w:r w:rsidRPr="00605D06">
        <w:rPr>
          <w:i/>
          <w:sz w:val="28"/>
          <w:szCs w:val="28"/>
        </w:rPr>
        <w:t xml:space="preserve">» </w:t>
      </w:r>
      <w:r w:rsidRPr="00605D06">
        <w:rPr>
          <w:sz w:val="28"/>
          <w:szCs w:val="28"/>
        </w:rPr>
        <w:t>в</w:t>
      </w:r>
      <w:r w:rsidR="002C2857">
        <w:rPr>
          <w:sz w:val="28"/>
          <w:szCs w:val="28"/>
        </w:rPr>
        <w:t>о</w:t>
      </w:r>
      <w:r w:rsidRPr="00605D06">
        <w:rPr>
          <w:sz w:val="28"/>
          <w:szCs w:val="28"/>
        </w:rPr>
        <w:t xml:space="preserve"> </w:t>
      </w:r>
      <w:r w:rsidR="00BA33D5" w:rsidRPr="00605D06">
        <w:rPr>
          <w:sz w:val="28"/>
          <w:szCs w:val="28"/>
        </w:rPr>
        <w:t xml:space="preserve">втором полугодии отчетного </w:t>
      </w:r>
      <w:r w:rsidRPr="00605D06">
        <w:rPr>
          <w:sz w:val="28"/>
          <w:szCs w:val="28"/>
        </w:rPr>
        <w:t>периода зафиксирован</w:t>
      </w:r>
      <w:r w:rsidR="00A93983" w:rsidRPr="00605D06">
        <w:rPr>
          <w:sz w:val="28"/>
          <w:szCs w:val="28"/>
        </w:rPr>
        <w:t>о</w:t>
      </w:r>
      <w:r w:rsidRPr="00605D06">
        <w:rPr>
          <w:sz w:val="28"/>
          <w:szCs w:val="28"/>
        </w:rPr>
        <w:t xml:space="preserve"> </w:t>
      </w:r>
      <w:r w:rsidR="00A93983" w:rsidRPr="00605D06">
        <w:rPr>
          <w:sz w:val="28"/>
          <w:szCs w:val="28"/>
        </w:rPr>
        <w:t xml:space="preserve">увеличение </w:t>
      </w:r>
      <w:r w:rsidRPr="00605D06">
        <w:rPr>
          <w:sz w:val="28"/>
          <w:szCs w:val="28"/>
        </w:rPr>
        <w:t xml:space="preserve">объемов отгруженной продукции, и по итогам января – </w:t>
      </w:r>
      <w:r w:rsidR="00BA33D5" w:rsidRPr="00605D06">
        <w:rPr>
          <w:sz w:val="28"/>
          <w:szCs w:val="28"/>
        </w:rPr>
        <w:t>дека</w:t>
      </w:r>
      <w:r w:rsidRPr="00605D06">
        <w:rPr>
          <w:sz w:val="28"/>
          <w:szCs w:val="28"/>
        </w:rPr>
        <w:t>бря 2020 года рост составил 1</w:t>
      </w:r>
      <w:r w:rsidR="00BA33D5" w:rsidRPr="00605D06">
        <w:rPr>
          <w:sz w:val="28"/>
          <w:szCs w:val="28"/>
        </w:rPr>
        <w:t>27,6</w:t>
      </w:r>
      <w:r w:rsidRPr="00605D06">
        <w:rPr>
          <w:sz w:val="28"/>
          <w:szCs w:val="28"/>
        </w:rPr>
        <w:t xml:space="preserve">% </w:t>
      </w:r>
      <w:r w:rsidR="001F4DED" w:rsidRPr="00605D06">
        <w:rPr>
          <w:sz w:val="28"/>
          <w:szCs w:val="28"/>
        </w:rPr>
        <w:t xml:space="preserve">к аналогичному периоду прошлого года. </w:t>
      </w:r>
      <w:r w:rsidR="009C3A58" w:rsidRPr="00605D06">
        <w:rPr>
          <w:sz w:val="28"/>
          <w:szCs w:val="28"/>
        </w:rPr>
        <w:t xml:space="preserve">     </w:t>
      </w:r>
    </w:p>
    <w:p w:rsidR="001F4DED" w:rsidRPr="00605D06" w:rsidRDefault="001F4DED" w:rsidP="001F4DED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Предприятие сферы деятельности «обеспечение электрической энергией, газом,  паром» в 2020 год</w:t>
      </w:r>
      <w:r w:rsidR="00BA33D5" w:rsidRPr="00605D06">
        <w:rPr>
          <w:sz w:val="28"/>
          <w:szCs w:val="28"/>
        </w:rPr>
        <w:t>у</w:t>
      </w:r>
      <w:r w:rsidRPr="00605D06">
        <w:rPr>
          <w:sz w:val="28"/>
          <w:szCs w:val="28"/>
        </w:rPr>
        <w:t xml:space="preserve">   снизило объем отгрузки на 3,</w:t>
      </w:r>
      <w:r w:rsidR="00BA33D5" w:rsidRPr="00605D06">
        <w:rPr>
          <w:sz w:val="28"/>
          <w:szCs w:val="28"/>
        </w:rPr>
        <w:t>9</w:t>
      </w:r>
      <w:r w:rsidRPr="00605D06">
        <w:rPr>
          <w:sz w:val="28"/>
          <w:szCs w:val="28"/>
        </w:rPr>
        <w:t xml:space="preserve">%. За </w:t>
      </w:r>
      <w:r w:rsidR="00D97EBB" w:rsidRPr="00605D06">
        <w:rPr>
          <w:sz w:val="28"/>
          <w:szCs w:val="28"/>
        </w:rPr>
        <w:t xml:space="preserve">отчетный период </w:t>
      </w:r>
      <w:r w:rsidRPr="00605D06">
        <w:rPr>
          <w:sz w:val="28"/>
          <w:szCs w:val="28"/>
        </w:rPr>
        <w:t xml:space="preserve">объём тепловой энергии, отпущенной котельными, составил </w:t>
      </w:r>
      <w:r w:rsidR="00BA33D5" w:rsidRPr="00605D06">
        <w:rPr>
          <w:sz w:val="28"/>
          <w:szCs w:val="28"/>
        </w:rPr>
        <w:t>114,6</w:t>
      </w:r>
      <w:r w:rsidRPr="00605D06">
        <w:rPr>
          <w:sz w:val="28"/>
          <w:szCs w:val="28"/>
        </w:rPr>
        <w:t xml:space="preserve"> тыс. </w:t>
      </w:r>
      <w:proofErr w:type="spellStart"/>
      <w:r w:rsidRPr="00605D06">
        <w:rPr>
          <w:sz w:val="28"/>
          <w:szCs w:val="28"/>
        </w:rPr>
        <w:t>гигакалорий</w:t>
      </w:r>
      <w:proofErr w:type="spellEnd"/>
      <w:r w:rsidRPr="00605D06">
        <w:rPr>
          <w:sz w:val="28"/>
          <w:szCs w:val="28"/>
        </w:rPr>
        <w:t xml:space="preserve"> или </w:t>
      </w:r>
      <w:r w:rsidR="00BA33D5" w:rsidRPr="00605D06">
        <w:rPr>
          <w:sz w:val="28"/>
          <w:szCs w:val="28"/>
        </w:rPr>
        <w:t>108,6</w:t>
      </w:r>
      <w:r w:rsidRPr="00605D06">
        <w:rPr>
          <w:sz w:val="28"/>
          <w:szCs w:val="28"/>
        </w:rPr>
        <w:t>% к  аналогичному периоду 2019 года.</w:t>
      </w:r>
    </w:p>
    <w:p w:rsidR="007B229D" w:rsidRPr="00605D06" w:rsidRDefault="007B229D" w:rsidP="001F4DED">
      <w:pPr>
        <w:ind w:firstLine="567"/>
        <w:jc w:val="both"/>
        <w:rPr>
          <w:sz w:val="28"/>
          <w:szCs w:val="28"/>
        </w:rPr>
      </w:pPr>
    </w:p>
    <w:p w:rsidR="0043184F" w:rsidRPr="00605D06" w:rsidRDefault="00CA26FE" w:rsidP="0043184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b/>
          <w:sz w:val="28"/>
          <w:szCs w:val="28"/>
          <w:u w:val="single"/>
        </w:rPr>
        <w:t>Сельское хозяйство.</w:t>
      </w:r>
      <w:r w:rsidRPr="00605D06">
        <w:rPr>
          <w:rFonts w:ascii="Times New Roman" w:hAnsi="Times New Roman"/>
          <w:sz w:val="28"/>
          <w:szCs w:val="28"/>
        </w:rPr>
        <w:t xml:space="preserve">   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 xml:space="preserve">На территории Лодейнопольского муниципального района </w:t>
      </w:r>
      <w:r w:rsidRPr="00605D06">
        <w:rPr>
          <w:rFonts w:ascii="Times New Roman" w:hAnsi="Times New Roman"/>
          <w:bCs/>
          <w:sz w:val="28"/>
          <w:szCs w:val="28"/>
        </w:rPr>
        <w:t xml:space="preserve">сельскохозяйственную </w:t>
      </w:r>
      <w:r w:rsidRPr="00605D06">
        <w:rPr>
          <w:rFonts w:ascii="Times New Roman" w:hAnsi="Times New Roman"/>
          <w:sz w:val="28"/>
          <w:szCs w:val="28"/>
        </w:rPr>
        <w:t>деятельность</w:t>
      </w:r>
      <w:r w:rsidRPr="00605D06">
        <w:rPr>
          <w:rFonts w:ascii="Times New Roman" w:hAnsi="Times New Roman"/>
          <w:bCs/>
          <w:sz w:val="28"/>
          <w:szCs w:val="28"/>
        </w:rPr>
        <w:t xml:space="preserve"> </w:t>
      </w:r>
      <w:r w:rsidRPr="00605D06">
        <w:rPr>
          <w:rFonts w:ascii="Times New Roman" w:hAnsi="Times New Roman"/>
          <w:sz w:val="28"/>
          <w:szCs w:val="28"/>
        </w:rPr>
        <w:t>осуществляют: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 xml:space="preserve">- </w:t>
      </w:r>
      <w:r w:rsidRPr="00605D06">
        <w:rPr>
          <w:rFonts w:ascii="Times New Roman" w:hAnsi="Times New Roman"/>
          <w:bCs/>
          <w:sz w:val="28"/>
          <w:szCs w:val="28"/>
        </w:rPr>
        <w:t xml:space="preserve">2 малых предприятия </w:t>
      </w:r>
      <w:r w:rsidRPr="00605D06">
        <w:rPr>
          <w:rFonts w:ascii="Times New Roman" w:hAnsi="Times New Roman"/>
          <w:sz w:val="28"/>
          <w:szCs w:val="28"/>
        </w:rPr>
        <w:t xml:space="preserve">(ООО «Агрофирма Рассвет» </w:t>
      </w:r>
      <w:proofErr w:type="gramStart"/>
      <w:r w:rsidRPr="00605D06">
        <w:rPr>
          <w:rFonts w:ascii="Times New Roman" w:hAnsi="Times New Roman"/>
          <w:sz w:val="28"/>
          <w:szCs w:val="28"/>
        </w:rPr>
        <w:t>и ООО</w:t>
      </w:r>
      <w:proofErr w:type="gramEnd"/>
      <w:r w:rsidRPr="00605D06">
        <w:rPr>
          <w:rFonts w:ascii="Times New Roman" w:hAnsi="Times New Roman"/>
          <w:sz w:val="28"/>
          <w:szCs w:val="28"/>
        </w:rPr>
        <w:t xml:space="preserve"> «Экологическая ферма «Алеховщина»)</w:t>
      </w:r>
      <w:r w:rsidRPr="00605D06">
        <w:rPr>
          <w:rFonts w:ascii="Times New Roman" w:hAnsi="Times New Roman"/>
          <w:bCs/>
          <w:sz w:val="28"/>
          <w:szCs w:val="28"/>
        </w:rPr>
        <w:t>,</w:t>
      </w:r>
      <w:r w:rsidRPr="00605D06">
        <w:rPr>
          <w:rFonts w:ascii="Times New Roman" w:hAnsi="Times New Roman"/>
          <w:sz w:val="28"/>
          <w:szCs w:val="28"/>
        </w:rPr>
        <w:t xml:space="preserve"> 2 предприятия пищевой и перерабатывающей промышленности, 22 действующих крестьянских (фермерских) хозяйства, 12 садоводческих и дачных некоммерческих объединений.</w:t>
      </w:r>
    </w:p>
    <w:p w:rsidR="00B46BBD" w:rsidRPr="00605D06" w:rsidRDefault="00B46BBD" w:rsidP="00B46BB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>1 предприятие занимается производством молока и мяса крупного рогатого скота,  имеющее статус – племенной репродуктор, 1 - разведением овец, коз и птицы.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b/>
          <w:sz w:val="28"/>
          <w:szCs w:val="28"/>
        </w:rPr>
        <w:tab/>
      </w:r>
      <w:r w:rsidRPr="00605D06">
        <w:rPr>
          <w:rFonts w:ascii="Times New Roman" w:hAnsi="Times New Roman"/>
          <w:sz w:val="28"/>
          <w:szCs w:val="28"/>
        </w:rPr>
        <w:t>Вся посевная площадь под  урожай текущего года составила  3882,1 га (99% аналогичному периоду прошлого года). В структуре посевных площадей 85,2% приходится под кормовые культуры,  4,9%, под картофель, 7,9% приходится на площади под зерновые культуры, 2% под ягодники и овощи.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 xml:space="preserve">В 2020 году валовый сбор продукции растениеводства по всем сельхозтоваропроизводителям составил: </w:t>
      </w:r>
    </w:p>
    <w:p w:rsidR="00B46BBD" w:rsidRPr="00605D06" w:rsidRDefault="00B46BBD" w:rsidP="00B46BB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>- зерновых культур (в весе после доработки) - 587 тонн (в 2,8 раз выше  аналогичного периода прошлого года из-за увеличения в отчетном году площадей под зерновыми в три раза);</w:t>
      </w:r>
    </w:p>
    <w:p w:rsidR="00B46BBD" w:rsidRPr="00605D06" w:rsidRDefault="00B46BBD" w:rsidP="00B46BB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 xml:space="preserve">- картофеля - 3912 тонн (98% к аналогичному периоду прошлого года); </w:t>
      </w:r>
    </w:p>
    <w:p w:rsidR="00B46BBD" w:rsidRPr="00605D06" w:rsidRDefault="00B46BBD" w:rsidP="00B46BBD">
      <w:pPr>
        <w:pStyle w:val="ad"/>
        <w:jc w:val="both"/>
        <w:rPr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>- овощей - 898 тонн (78,4% к аналогичному периоду прошлого года).</w:t>
      </w:r>
      <w:r w:rsidRPr="00605D06">
        <w:rPr>
          <w:sz w:val="28"/>
          <w:szCs w:val="28"/>
        </w:rPr>
        <w:t xml:space="preserve"> </w:t>
      </w:r>
    </w:p>
    <w:p w:rsidR="00B46BBD" w:rsidRPr="00605D06" w:rsidRDefault="00B46BBD" w:rsidP="00B46BB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>Снижение объемов производства картофеля и овощей связано с уменьшение</w:t>
      </w:r>
      <w:r w:rsidR="00A17BCD">
        <w:rPr>
          <w:rFonts w:ascii="Times New Roman" w:hAnsi="Times New Roman"/>
          <w:sz w:val="28"/>
          <w:szCs w:val="28"/>
        </w:rPr>
        <w:t>м</w:t>
      </w:r>
      <w:r w:rsidRPr="00605D06">
        <w:rPr>
          <w:rFonts w:ascii="Times New Roman" w:hAnsi="Times New Roman"/>
          <w:sz w:val="28"/>
          <w:szCs w:val="28"/>
        </w:rPr>
        <w:t xml:space="preserve"> посевных площадей в крестьянских (фермерских) хозяйствах.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 xml:space="preserve">Государственная поддержка на развитие сельского хозяйства из всех уровней бюджета в целом по всем категориям сельхозтоваропроизводителей за 2020 год составила 71,462 млн. рублей.  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 xml:space="preserve">Поддержку получили 2 предприятия и 15 </w:t>
      </w:r>
      <w:proofErr w:type="gramStart"/>
      <w:r w:rsidRPr="00605D06">
        <w:rPr>
          <w:rFonts w:ascii="Times New Roman" w:hAnsi="Times New Roman"/>
          <w:sz w:val="28"/>
          <w:szCs w:val="28"/>
        </w:rPr>
        <w:t>К(</w:t>
      </w:r>
      <w:proofErr w:type="gramEnd"/>
      <w:r w:rsidRPr="00605D06">
        <w:rPr>
          <w:rFonts w:ascii="Times New Roman" w:hAnsi="Times New Roman"/>
          <w:sz w:val="28"/>
          <w:szCs w:val="28"/>
        </w:rPr>
        <w:t xml:space="preserve">Ф)Х на сумму 66,23 млн. рублей. Средства выделены на возмещение части затрат, в том числе: на </w:t>
      </w:r>
      <w:r w:rsidRPr="00605D06">
        <w:rPr>
          <w:rFonts w:ascii="Times New Roman" w:hAnsi="Times New Roman"/>
          <w:sz w:val="28"/>
          <w:szCs w:val="28"/>
        </w:rPr>
        <w:lastRenderedPageBreak/>
        <w:t>оказание несвязанной поддержки в области растениеводства; на повышение продуктивности в молочном скотоводстве; на развитие малых форм хозяйствования; на приобретение сельскохозяйственной техники и прочих затрат.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 xml:space="preserve"> В рамках реализации муниципальной программы «Развитие сельского хозяйства Лодейнопольского района» выплачены субсидии на возмещение части затрат по приобретению комбикормов на содержание сельскохозяйственных животных и птицы  для </w:t>
      </w:r>
      <w:proofErr w:type="gramStart"/>
      <w:r w:rsidRPr="00605D06">
        <w:rPr>
          <w:rFonts w:ascii="Times New Roman" w:hAnsi="Times New Roman"/>
          <w:sz w:val="28"/>
          <w:szCs w:val="28"/>
        </w:rPr>
        <w:t>К(</w:t>
      </w:r>
      <w:proofErr w:type="gramEnd"/>
      <w:r w:rsidRPr="00605D06">
        <w:rPr>
          <w:rFonts w:ascii="Times New Roman" w:hAnsi="Times New Roman"/>
          <w:sz w:val="28"/>
          <w:szCs w:val="28"/>
        </w:rPr>
        <w:t>Ф)Х и ЛПХ: 50 получателям на сумму 5,232 млн. рублей за счет средств областного и местного бюджетов.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5D06">
        <w:rPr>
          <w:rFonts w:ascii="Times New Roman" w:hAnsi="Times New Roman"/>
          <w:b/>
          <w:sz w:val="28"/>
          <w:szCs w:val="28"/>
        </w:rPr>
        <w:t>Развитие сельскохозяйственных организаций</w:t>
      </w:r>
    </w:p>
    <w:p w:rsidR="00B46BBD" w:rsidRPr="00605D06" w:rsidRDefault="00B46BBD" w:rsidP="00B46BBD">
      <w:pPr>
        <w:pStyle w:val="a9"/>
        <w:ind w:left="0"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Поголовье крупного рогатого скота на 01.01.2021 составило 1615 голов. По сравнению аналогичным периодом  прошлого года  данный показатель увеличился на 9 голов,  при этом поголовье коров составляет 770 голов. Овец и коз - 79 головы, птицы всех возрастов - 736 голов.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>Производство по отрасли животноводства составило: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>- мяса всех видов – 196,4 тонн (107% к аналогичному периоду прошлого года, в сопоставимых условиях (без учет</w:t>
      </w:r>
      <w:proofErr w:type="gramStart"/>
      <w:r w:rsidRPr="00605D06">
        <w:rPr>
          <w:rFonts w:ascii="Times New Roman" w:hAnsi="Times New Roman"/>
          <w:sz w:val="28"/>
          <w:szCs w:val="28"/>
        </w:rPr>
        <w:t>а ООО</w:t>
      </w:r>
      <w:proofErr w:type="gramEnd"/>
      <w:r w:rsidRPr="00605D06">
        <w:rPr>
          <w:rFonts w:ascii="Times New Roman" w:hAnsi="Times New Roman"/>
          <w:sz w:val="28"/>
          <w:szCs w:val="28"/>
        </w:rPr>
        <w:t xml:space="preserve"> «Оятское», которое находится в процедуре банкротства));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>- яиц – 174,1 тыс. штук (101,4% к аналогичному периоду прошлого года);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>- молока – 5143,5 тонн (105,8% к аналогичному периоду прошлого года).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 xml:space="preserve">Продуктивность дойного стада составила 6629 кг молока на одну корову (100,3% к аналогичному периоду прошлого года). 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5D06">
        <w:rPr>
          <w:rFonts w:ascii="Times New Roman" w:hAnsi="Times New Roman"/>
          <w:b/>
          <w:sz w:val="28"/>
          <w:szCs w:val="28"/>
        </w:rPr>
        <w:t xml:space="preserve">Развитие </w:t>
      </w:r>
      <w:proofErr w:type="gramStart"/>
      <w:r w:rsidRPr="00605D06">
        <w:rPr>
          <w:rFonts w:ascii="Times New Roman" w:hAnsi="Times New Roman"/>
          <w:b/>
          <w:sz w:val="28"/>
          <w:szCs w:val="28"/>
        </w:rPr>
        <w:t>К(</w:t>
      </w:r>
      <w:proofErr w:type="gramEnd"/>
      <w:r w:rsidRPr="00605D06">
        <w:rPr>
          <w:rFonts w:ascii="Times New Roman" w:hAnsi="Times New Roman"/>
          <w:b/>
          <w:sz w:val="28"/>
          <w:szCs w:val="28"/>
        </w:rPr>
        <w:t>Ф)Х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>Деятельность крестьянских (фермерских) хозяйств разнообразна: выращивание картофеля и овощей, рассады и ягод земляники садовой, производство молока, откорм КРС, овцеводство, разведение сельскохозяйственной птицы, пчеловодство.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 xml:space="preserve">С 2019 года в рамках государственной программы Ленинградской области «Развитие сельского хозяйства Ленинградской области», утвержденной постановлением Правительства Ленинградской области от 29.12.2012 года № 463 реализуется основное мероприятие «Ленинградский гектар». В 2020 году победителем конкурсного отбора, получившим удостоверение участника мероприятия «Ленинградский гектар», </w:t>
      </w:r>
      <w:proofErr w:type="gramStart"/>
      <w:r w:rsidRPr="00605D06">
        <w:rPr>
          <w:rFonts w:ascii="Times New Roman" w:hAnsi="Times New Roman"/>
          <w:sz w:val="28"/>
          <w:szCs w:val="28"/>
        </w:rPr>
        <w:t>стал</w:t>
      </w:r>
      <w:proofErr w:type="gramEnd"/>
      <w:r w:rsidRPr="00605D06">
        <w:rPr>
          <w:rFonts w:ascii="Times New Roman" w:hAnsi="Times New Roman"/>
          <w:sz w:val="28"/>
          <w:szCs w:val="28"/>
        </w:rPr>
        <w:t xml:space="preserve"> глава крестьянского (фермерского) хозяйства, действующий на территории района, которому выплачена </w:t>
      </w:r>
      <w:proofErr w:type="spellStart"/>
      <w:r w:rsidRPr="00605D06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605D06">
        <w:rPr>
          <w:rFonts w:ascii="Times New Roman" w:hAnsi="Times New Roman"/>
          <w:sz w:val="28"/>
          <w:szCs w:val="28"/>
        </w:rPr>
        <w:t xml:space="preserve"> поддержка в размере 3,0 млн. рублей. Также одно фермерское хозяйство стало победителем конкурсного отбора гранта «</w:t>
      </w:r>
      <w:proofErr w:type="spellStart"/>
      <w:r w:rsidRPr="00605D06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605D06">
        <w:rPr>
          <w:rFonts w:ascii="Times New Roman" w:hAnsi="Times New Roman"/>
          <w:sz w:val="28"/>
          <w:szCs w:val="28"/>
        </w:rPr>
        <w:t xml:space="preserve">» в рамках реализации федерального (регионального) проекта «Создание системы поддержки фермеров и развития сельской кооперации», размер субсидии составил 3,0 млн. рублей. 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>Поголовье сельскохозяйственных животных в хозяйствах составляет: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>- крупного рогатого скота – 943 головы, в том числе коров 372 головы;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 xml:space="preserve">- овец и коз – 59 голов; 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lastRenderedPageBreak/>
        <w:t xml:space="preserve">- птицы – 2 841 голов. 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>На территории района осуществляет деятельность предприятие по производству хлебобулочных изделий ООО «Лодейнопольский комбинат хлебобулочных и кондитерских изделий». За 2020 год объем производства хлебобулочных изделий составил 361,3 тонну (92% к аналогичному периоду прошлого года); кондитерских изделий – 57,1 тонн (113% к уровню 2019 года).</w:t>
      </w:r>
    </w:p>
    <w:p w:rsidR="00B46BBD" w:rsidRPr="00605D06" w:rsidRDefault="00B46BBD" w:rsidP="00B46BB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>Деятельность по переработке молока осуществляет молочный мини-завод ООО «Сельский продукт» (производство молока фасованного бутилированного, творога, кефира, сметаны, масла). За 2020 год объем производства составил 240 тонн (133,3% к аналогичному периоду прошлого года).</w:t>
      </w:r>
    </w:p>
    <w:p w:rsidR="00B46BBD" w:rsidRPr="00605D06" w:rsidRDefault="00B46BBD" w:rsidP="0007136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FD3" w:rsidRPr="00605D06" w:rsidRDefault="00CA26FE" w:rsidP="004C5CCE">
      <w:pPr>
        <w:pStyle w:val="ad"/>
        <w:ind w:firstLine="567"/>
        <w:jc w:val="both"/>
        <w:rPr>
          <w:sz w:val="28"/>
          <w:szCs w:val="28"/>
        </w:rPr>
      </w:pPr>
      <w:r w:rsidRPr="00605D06">
        <w:rPr>
          <w:rFonts w:ascii="Times New Roman" w:hAnsi="Times New Roman"/>
          <w:b/>
          <w:sz w:val="28"/>
          <w:szCs w:val="28"/>
          <w:u w:val="single"/>
        </w:rPr>
        <w:t>Лесное хозяйство</w:t>
      </w:r>
      <w:r w:rsidR="009228C9" w:rsidRPr="00605D06">
        <w:rPr>
          <w:b/>
          <w:sz w:val="28"/>
          <w:szCs w:val="28"/>
          <w:u w:val="single"/>
        </w:rPr>
        <w:t>.</w:t>
      </w:r>
      <w:r w:rsidR="009228C9" w:rsidRPr="00605D06">
        <w:rPr>
          <w:sz w:val="28"/>
          <w:szCs w:val="28"/>
        </w:rPr>
        <w:t xml:space="preserve"> </w:t>
      </w:r>
    </w:p>
    <w:p w:rsidR="00F261E5" w:rsidRPr="00605D06" w:rsidRDefault="00F261E5" w:rsidP="00F261E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 xml:space="preserve">За </w:t>
      </w:r>
      <w:r w:rsidR="00473BB0" w:rsidRPr="00605D06">
        <w:rPr>
          <w:rFonts w:ascii="Times New Roman" w:hAnsi="Times New Roman"/>
          <w:sz w:val="28"/>
          <w:szCs w:val="28"/>
        </w:rPr>
        <w:t>2020 год</w:t>
      </w:r>
      <w:r w:rsidRPr="00605D06">
        <w:rPr>
          <w:rFonts w:ascii="Times New Roman" w:hAnsi="Times New Roman"/>
          <w:sz w:val="28"/>
          <w:szCs w:val="28"/>
        </w:rPr>
        <w:t xml:space="preserve"> заготовлено </w:t>
      </w:r>
      <w:r w:rsidR="00473BB0" w:rsidRPr="00605D06">
        <w:rPr>
          <w:rFonts w:ascii="Times New Roman" w:hAnsi="Times New Roman"/>
          <w:sz w:val="28"/>
          <w:szCs w:val="28"/>
        </w:rPr>
        <w:t>683,6</w:t>
      </w:r>
      <w:r w:rsidRPr="00605D0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05D06">
        <w:rPr>
          <w:rFonts w:ascii="Times New Roman" w:hAnsi="Times New Roman"/>
          <w:sz w:val="28"/>
          <w:szCs w:val="28"/>
        </w:rPr>
        <w:t>.м</w:t>
      </w:r>
      <w:proofErr w:type="gramEnd"/>
      <w:r w:rsidRPr="00A17BCD">
        <w:rPr>
          <w:rFonts w:ascii="Times New Roman" w:hAnsi="Times New Roman"/>
          <w:sz w:val="28"/>
          <w:szCs w:val="28"/>
          <w:vertAlign w:val="superscript"/>
        </w:rPr>
        <w:t>3</w:t>
      </w:r>
      <w:r w:rsidRPr="00605D06">
        <w:rPr>
          <w:rFonts w:ascii="Times New Roman" w:hAnsi="Times New Roman"/>
          <w:sz w:val="28"/>
          <w:szCs w:val="28"/>
        </w:rPr>
        <w:t xml:space="preserve"> древесины, что на </w:t>
      </w:r>
      <w:r w:rsidR="00473BB0" w:rsidRPr="00605D06">
        <w:rPr>
          <w:rFonts w:ascii="Times New Roman" w:hAnsi="Times New Roman"/>
          <w:sz w:val="28"/>
          <w:szCs w:val="28"/>
        </w:rPr>
        <w:t>5,3</w:t>
      </w:r>
      <w:r w:rsidRPr="00605D06">
        <w:rPr>
          <w:rFonts w:ascii="Times New Roman" w:hAnsi="Times New Roman"/>
          <w:sz w:val="28"/>
          <w:szCs w:val="28"/>
        </w:rPr>
        <w:t>% меньше, чем в</w:t>
      </w:r>
      <w:r w:rsidR="00473BB0" w:rsidRPr="00605D06">
        <w:rPr>
          <w:rFonts w:ascii="Times New Roman" w:hAnsi="Times New Roman"/>
          <w:sz w:val="28"/>
          <w:szCs w:val="28"/>
        </w:rPr>
        <w:t xml:space="preserve"> 2019 году</w:t>
      </w:r>
      <w:r w:rsidRPr="00605D06">
        <w:rPr>
          <w:rFonts w:ascii="Times New Roman" w:hAnsi="Times New Roman"/>
          <w:sz w:val="28"/>
          <w:szCs w:val="28"/>
        </w:rPr>
        <w:t xml:space="preserve">. В общем объёме  заготовленной древесины  </w:t>
      </w:r>
      <w:r w:rsidR="00473BB0" w:rsidRPr="00605D06">
        <w:rPr>
          <w:rFonts w:ascii="Times New Roman" w:hAnsi="Times New Roman"/>
          <w:sz w:val="28"/>
          <w:szCs w:val="28"/>
        </w:rPr>
        <w:t>96,3</w:t>
      </w:r>
      <w:r w:rsidRPr="00605D06">
        <w:rPr>
          <w:rFonts w:ascii="Times New Roman" w:hAnsi="Times New Roman"/>
          <w:sz w:val="28"/>
          <w:szCs w:val="28"/>
        </w:rPr>
        <w:t xml:space="preserve">% составляет рубка спелых и перестойных насаждений,   </w:t>
      </w:r>
      <w:r w:rsidR="00473BB0" w:rsidRPr="00605D06">
        <w:rPr>
          <w:rFonts w:ascii="Times New Roman" w:hAnsi="Times New Roman"/>
          <w:sz w:val="28"/>
          <w:szCs w:val="28"/>
        </w:rPr>
        <w:t>3,1</w:t>
      </w:r>
      <w:r w:rsidRPr="00605D06">
        <w:rPr>
          <w:rFonts w:ascii="Times New Roman" w:hAnsi="Times New Roman"/>
          <w:sz w:val="28"/>
          <w:szCs w:val="28"/>
        </w:rPr>
        <w:t xml:space="preserve"> % - рубка ухода за лесом. </w:t>
      </w:r>
    </w:p>
    <w:p w:rsidR="00F261E5" w:rsidRPr="00605D06" w:rsidRDefault="00F261E5" w:rsidP="00F261E5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605D06">
        <w:rPr>
          <w:sz w:val="28"/>
          <w:szCs w:val="28"/>
        </w:rPr>
        <w:t xml:space="preserve">На территории района осуществляют деятельность 8 предприятий-арендаторов лесных участков: </w:t>
      </w:r>
      <w:proofErr w:type="gramStart"/>
      <w:r w:rsidRPr="00605D06">
        <w:rPr>
          <w:sz w:val="28"/>
          <w:szCs w:val="28"/>
        </w:rPr>
        <w:t>ООО «</w:t>
      </w:r>
      <w:proofErr w:type="spellStart"/>
      <w:r w:rsidRPr="00605D06">
        <w:rPr>
          <w:sz w:val="28"/>
          <w:szCs w:val="28"/>
        </w:rPr>
        <w:t>Тимбер-Холдинг</w:t>
      </w:r>
      <w:proofErr w:type="spellEnd"/>
      <w:r w:rsidRPr="00605D06">
        <w:rPr>
          <w:sz w:val="28"/>
          <w:szCs w:val="28"/>
        </w:rPr>
        <w:t>», ОАО «</w:t>
      </w:r>
      <w:proofErr w:type="spellStart"/>
      <w:r w:rsidRPr="00605D06">
        <w:rPr>
          <w:sz w:val="28"/>
          <w:szCs w:val="28"/>
        </w:rPr>
        <w:t>Доможировский</w:t>
      </w:r>
      <w:proofErr w:type="spellEnd"/>
      <w:r w:rsidRPr="00605D06">
        <w:rPr>
          <w:sz w:val="28"/>
          <w:szCs w:val="28"/>
        </w:rPr>
        <w:t xml:space="preserve"> ЛПХ», ЗАО «</w:t>
      </w:r>
      <w:proofErr w:type="spellStart"/>
      <w:r w:rsidRPr="00605D06">
        <w:rPr>
          <w:sz w:val="28"/>
          <w:szCs w:val="28"/>
        </w:rPr>
        <w:t>Оятский</w:t>
      </w:r>
      <w:proofErr w:type="spellEnd"/>
      <w:r w:rsidRPr="00605D06">
        <w:rPr>
          <w:sz w:val="28"/>
          <w:szCs w:val="28"/>
        </w:rPr>
        <w:t xml:space="preserve"> ЛПХ», ООО «</w:t>
      </w:r>
      <w:proofErr w:type="spellStart"/>
      <w:r w:rsidRPr="00605D06">
        <w:rPr>
          <w:sz w:val="28"/>
          <w:szCs w:val="28"/>
        </w:rPr>
        <w:t>Свирьлес</w:t>
      </w:r>
      <w:proofErr w:type="spellEnd"/>
      <w:r w:rsidRPr="00605D06">
        <w:rPr>
          <w:sz w:val="28"/>
          <w:szCs w:val="28"/>
        </w:rPr>
        <w:t>», ООО «</w:t>
      </w:r>
      <w:proofErr w:type="spellStart"/>
      <w:r w:rsidRPr="00605D06">
        <w:rPr>
          <w:sz w:val="28"/>
          <w:szCs w:val="28"/>
        </w:rPr>
        <w:t>Лодбалтлес</w:t>
      </w:r>
      <w:proofErr w:type="spellEnd"/>
      <w:r w:rsidRPr="00605D06">
        <w:rPr>
          <w:sz w:val="28"/>
          <w:szCs w:val="28"/>
        </w:rPr>
        <w:t>», ООО «Крона», ООО «Алтын», ООО «</w:t>
      </w:r>
      <w:proofErr w:type="spellStart"/>
      <w:r w:rsidRPr="00605D06">
        <w:rPr>
          <w:sz w:val="28"/>
          <w:szCs w:val="28"/>
        </w:rPr>
        <w:t>Стройнэт</w:t>
      </w:r>
      <w:proofErr w:type="spellEnd"/>
      <w:r w:rsidRPr="00605D06">
        <w:rPr>
          <w:sz w:val="28"/>
          <w:szCs w:val="28"/>
        </w:rPr>
        <w:t>».</w:t>
      </w:r>
      <w:proofErr w:type="gramEnd"/>
      <w:r w:rsidRPr="00605D06">
        <w:rPr>
          <w:sz w:val="28"/>
          <w:szCs w:val="28"/>
        </w:rPr>
        <w:t xml:space="preserve"> Предприятиями арендаторами лесного фонда в отчётном периоде заготовлено древесины </w:t>
      </w:r>
      <w:r w:rsidR="00473BB0" w:rsidRPr="00605D06">
        <w:rPr>
          <w:sz w:val="28"/>
          <w:szCs w:val="28"/>
        </w:rPr>
        <w:t xml:space="preserve">977,4 </w:t>
      </w:r>
      <w:r w:rsidRPr="00605D06">
        <w:rPr>
          <w:sz w:val="28"/>
          <w:szCs w:val="28"/>
        </w:rPr>
        <w:t>тыс. куб.м. или 9</w:t>
      </w:r>
      <w:r w:rsidR="00473BB0" w:rsidRPr="00605D06">
        <w:rPr>
          <w:sz w:val="28"/>
          <w:szCs w:val="28"/>
        </w:rPr>
        <w:t>4,1</w:t>
      </w:r>
      <w:r w:rsidRPr="00605D06">
        <w:rPr>
          <w:sz w:val="28"/>
          <w:szCs w:val="28"/>
        </w:rPr>
        <w:t>% к аналогичному периоду прошлого года. Снижение объемов заготовки древесины связано с неблагоприятными погодными условиями. Освоение расчетной лесосеки в отчетном периоде 2020 года –</w:t>
      </w:r>
      <w:r w:rsidR="007F4692">
        <w:rPr>
          <w:sz w:val="28"/>
          <w:szCs w:val="28"/>
        </w:rPr>
        <w:t xml:space="preserve"> </w:t>
      </w:r>
      <w:r w:rsidR="00473BB0" w:rsidRPr="00605D06">
        <w:rPr>
          <w:sz w:val="28"/>
          <w:szCs w:val="28"/>
        </w:rPr>
        <w:t>85,2</w:t>
      </w:r>
      <w:r w:rsidRPr="00605D06">
        <w:rPr>
          <w:sz w:val="28"/>
          <w:szCs w:val="28"/>
        </w:rPr>
        <w:t xml:space="preserve">%.  </w:t>
      </w:r>
    </w:p>
    <w:p w:rsidR="00F261E5" w:rsidRPr="00605D06" w:rsidRDefault="00F261E5" w:rsidP="00F261E5">
      <w:pPr>
        <w:ind w:firstLine="567"/>
        <w:jc w:val="both"/>
        <w:outlineLvl w:val="0"/>
        <w:rPr>
          <w:sz w:val="28"/>
          <w:szCs w:val="28"/>
        </w:rPr>
      </w:pPr>
    </w:p>
    <w:p w:rsidR="00DD71E1" w:rsidRDefault="001E6542" w:rsidP="001E6542">
      <w:pPr>
        <w:suppressAutoHyphens/>
        <w:ind w:firstLine="708"/>
        <w:jc w:val="both"/>
        <w:rPr>
          <w:b/>
          <w:bCs/>
          <w:sz w:val="28"/>
          <w:szCs w:val="28"/>
        </w:rPr>
      </w:pPr>
      <w:r w:rsidRPr="00605D06">
        <w:rPr>
          <w:b/>
          <w:sz w:val="28"/>
          <w:szCs w:val="28"/>
          <w:u w:val="single"/>
        </w:rPr>
        <w:t xml:space="preserve">Потребительский рынок </w:t>
      </w:r>
      <w:r w:rsidRPr="00605D06">
        <w:rPr>
          <w:b/>
          <w:bCs/>
          <w:sz w:val="28"/>
          <w:szCs w:val="28"/>
        </w:rPr>
        <w:t xml:space="preserve"> </w:t>
      </w:r>
    </w:p>
    <w:p w:rsidR="001E6542" w:rsidRPr="00605D06" w:rsidRDefault="001E6542" w:rsidP="001E6542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605D06">
        <w:rPr>
          <w:sz w:val="28"/>
          <w:szCs w:val="28"/>
        </w:rPr>
        <w:t xml:space="preserve">Потребительский рынок </w:t>
      </w:r>
      <w:r w:rsidRPr="00605D06">
        <w:rPr>
          <w:b/>
          <w:bCs/>
          <w:sz w:val="28"/>
          <w:szCs w:val="28"/>
        </w:rPr>
        <w:t xml:space="preserve"> </w:t>
      </w:r>
      <w:r w:rsidRPr="00605D06">
        <w:rPr>
          <w:sz w:val="28"/>
          <w:szCs w:val="28"/>
        </w:rPr>
        <w:t>Лодейнопольского муниципального района  является одним из источников пополнения доходной части бюджета, способствует развитию малого бизнеса и увеличению занятости населения.</w:t>
      </w:r>
      <w:r w:rsidRPr="00605D06">
        <w:rPr>
          <w:sz w:val="28"/>
          <w:szCs w:val="28"/>
          <w:lang w:eastAsia="zh-CN"/>
        </w:rPr>
        <w:t xml:space="preserve"> Его главные задачи -  удовлетворение спроса населения на потребительские товары и услуги, обеспечение качества и безопасности их предоставления, территориальной  доступности  товаров и услуг по всей территории района.</w:t>
      </w:r>
    </w:p>
    <w:p w:rsidR="001E6542" w:rsidRPr="00605D06" w:rsidRDefault="001E6542" w:rsidP="001E6542">
      <w:pPr>
        <w:ind w:firstLine="708"/>
        <w:jc w:val="both"/>
        <w:rPr>
          <w:b/>
          <w:sz w:val="28"/>
          <w:szCs w:val="28"/>
          <w:u w:val="single"/>
        </w:rPr>
      </w:pPr>
      <w:r w:rsidRPr="00605D06">
        <w:rPr>
          <w:sz w:val="28"/>
          <w:szCs w:val="28"/>
          <w:lang w:eastAsia="zh-CN"/>
        </w:rPr>
        <w:t xml:space="preserve">Розничную торговлю на территории района осуществляет 291 объект различных форм собственности. Структура торговой сети характеризуется преобладанием продовольственных магазинов и магазинов, реализующих смешанный ассортимент, что позволило в период пандемии сохранить оборот розничной торговли. Также на рост оборота розничной торговли повлиял приезд жителей г. Санкт-Петербурга на период изоляции, связанной с угрозой распространения новой </w:t>
      </w:r>
      <w:proofErr w:type="spellStart"/>
      <w:r w:rsidRPr="00605D06">
        <w:rPr>
          <w:sz w:val="28"/>
          <w:szCs w:val="28"/>
          <w:lang w:eastAsia="zh-CN"/>
        </w:rPr>
        <w:t>коронавирусной</w:t>
      </w:r>
      <w:proofErr w:type="spellEnd"/>
      <w:r w:rsidRPr="00605D06">
        <w:rPr>
          <w:sz w:val="28"/>
          <w:szCs w:val="28"/>
          <w:lang w:eastAsia="zh-CN"/>
        </w:rPr>
        <w:t xml:space="preserve"> инфекции.</w:t>
      </w:r>
      <w:r w:rsidRPr="00605D06">
        <w:rPr>
          <w:b/>
          <w:sz w:val="28"/>
          <w:szCs w:val="28"/>
          <w:u w:val="single"/>
        </w:rPr>
        <w:t xml:space="preserve"> </w:t>
      </w:r>
    </w:p>
    <w:p w:rsidR="001E6542" w:rsidRPr="00605D06" w:rsidRDefault="001E6542" w:rsidP="001E6542">
      <w:pPr>
        <w:ind w:firstLine="708"/>
        <w:jc w:val="both"/>
        <w:rPr>
          <w:bCs/>
          <w:sz w:val="28"/>
          <w:szCs w:val="28"/>
        </w:rPr>
      </w:pPr>
      <w:r w:rsidRPr="00605D06">
        <w:rPr>
          <w:b/>
          <w:sz w:val="28"/>
          <w:szCs w:val="28"/>
          <w:u w:val="single"/>
        </w:rPr>
        <w:t>Оборот розничной торговли</w:t>
      </w:r>
      <w:r w:rsidRPr="00605D06">
        <w:rPr>
          <w:sz w:val="28"/>
          <w:szCs w:val="28"/>
        </w:rPr>
        <w:t xml:space="preserve"> по крупным и средним предприятиям за 2020 год  по Лодейнопольскому району составил 2,849 млрд. руб. </w:t>
      </w:r>
      <w:r w:rsidRPr="00605D06">
        <w:rPr>
          <w:bCs/>
          <w:sz w:val="28"/>
          <w:szCs w:val="28"/>
        </w:rPr>
        <w:t xml:space="preserve">что составляет 145,2% к аналогичному периоду 2019 года (1,963 млрд. руб.). </w:t>
      </w:r>
    </w:p>
    <w:p w:rsidR="001E6542" w:rsidRPr="00605D06" w:rsidRDefault="001E6542" w:rsidP="001E6542">
      <w:pPr>
        <w:ind w:firstLine="708"/>
        <w:jc w:val="both"/>
        <w:rPr>
          <w:sz w:val="28"/>
          <w:szCs w:val="28"/>
        </w:rPr>
      </w:pPr>
      <w:r w:rsidRPr="00605D06">
        <w:rPr>
          <w:sz w:val="28"/>
          <w:szCs w:val="28"/>
        </w:rPr>
        <w:lastRenderedPageBreak/>
        <w:t xml:space="preserve">На долю предприятий по оказанию услуг </w:t>
      </w:r>
      <w:r w:rsidRPr="00605D06">
        <w:rPr>
          <w:b/>
          <w:sz w:val="28"/>
          <w:szCs w:val="28"/>
          <w:u w:val="single"/>
        </w:rPr>
        <w:t>общественного питания</w:t>
      </w:r>
      <w:r w:rsidRPr="00605D06">
        <w:rPr>
          <w:sz w:val="28"/>
          <w:szCs w:val="28"/>
        </w:rPr>
        <w:t xml:space="preserve"> приходится 40 объектов с площадью зала 2319,4 квадратных метров, с количеством посадочных мест 1292, численностью работающих 140 человек.</w:t>
      </w:r>
    </w:p>
    <w:p w:rsidR="001E6542" w:rsidRPr="00605D06" w:rsidRDefault="001E6542" w:rsidP="001E6542">
      <w:pPr>
        <w:ind w:firstLine="708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Бытовое обслуживание представлено 102 организациями по оказанию услуг по ремонту и обслуживанию бытовой радиоэлектроники, транспортных средств, машин и оборудования, изготовлению и ремонту мебели, салонами красоты и пр.</w:t>
      </w:r>
    </w:p>
    <w:p w:rsidR="001E6542" w:rsidRPr="00605D06" w:rsidRDefault="001E6542" w:rsidP="001E6542">
      <w:pPr>
        <w:ind w:firstLine="708"/>
        <w:jc w:val="both"/>
        <w:rPr>
          <w:sz w:val="28"/>
          <w:szCs w:val="28"/>
        </w:rPr>
      </w:pPr>
      <w:r w:rsidRPr="00605D06">
        <w:rPr>
          <w:b/>
          <w:sz w:val="28"/>
          <w:szCs w:val="28"/>
          <w:u w:val="single"/>
        </w:rPr>
        <w:t>Объем платных услуг</w:t>
      </w:r>
      <w:r w:rsidRPr="00605D06">
        <w:rPr>
          <w:sz w:val="28"/>
          <w:szCs w:val="28"/>
        </w:rPr>
        <w:t xml:space="preserve"> по крупным и средним предприятиям за 2020 год составил 38,1 млн. рублей (74,4% к соответствующему периоду прошлого года). </w:t>
      </w:r>
      <w:r w:rsidRPr="00605D06">
        <w:rPr>
          <w:sz w:val="28"/>
          <w:szCs w:val="28"/>
          <w:shd w:val="clear" w:color="auto" w:fill="FFFFFF"/>
        </w:rPr>
        <w:t>В структуре платных услуг населению более половины приходятся на коммунальные, транспортные и телекоммуникационные услуги. </w:t>
      </w:r>
      <w:r w:rsidRPr="00605D06">
        <w:rPr>
          <w:sz w:val="28"/>
          <w:szCs w:val="28"/>
        </w:rPr>
        <w:t xml:space="preserve"> </w:t>
      </w:r>
      <w:r w:rsidRPr="00605D06">
        <w:rPr>
          <w:sz w:val="28"/>
          <w:szCs w:val="28"/>
          <w:shd w:val="clear" w:color="auto" w:fill="FFFFFF"/>
        </w:rPr>
        <w:t xml:space="preserve">Падение в сегменте платных услуг населения связано с тем, что доля наиболее пострадавших от </w:t>
      </w:r>
      <w:proofErr w:type="spellStart"/>
      <w:r w:rsidRPr="00605D06">
        <w:rPr>
          <w:sz w:val="28"/>
          <w:szCs w:val="28"/>
          <w:shd w:val="clear" w:color="auto" w:fill="FFFFFF"/>
        </w:rPr>
        <w:t>коронавирусных</w:t>
      </w:r>
      <w:proofErr w:type="spellEnd"/>
      <w:r w:rsidRPr="00605D06">
        <w:rPr>
          <w:sz w:val="28"/>
          <w:szCs w:val="28"/>
          <w:shd w:val="clear" w:color="auto" w:fill="FFFFFF"/>
        </w:rPr>
        <w:t xml:space="preserve"> ограничений секторов услуг составляет порядка 20%.  К ним относятся – бытовые услуги населению, услуги учреждений культуры и образования. Более 50% услуг населению приходится </w:t>
      </w:r>
      <w:proofErr w:type="gramStart"/>
      <w:r w:rsidRPr="00605D06">
        <w:rPr>
          <w:sz w:val="28"/>
          <w:szCs w:val="28"/>
          <w:shd w:val="clear" w:color="auto" w:fill="FFFFFF"/>
        </w:rPr>
        <w:t>на</w:t>
      </w:r>
      <w:proofErr w:type="gramEnd"/>
      <w:r w:rsidRPr="00605D06">
        <w:rPr>
          <w:sz w:val="28"/>
          <w:szCs w:val="28"/>
          <w:shd w:val="clear" w:color="auto" w:fill="FFFFFF"/>
        </w:rPr>
        <w:t xml:space="preserve"> более устойчивые к эпидемии: коммунальные, транспортные и телекоммуникационные.</w:t>
      </w:r>
    </w:p>
    <w:p w:rsidR="00DD71E1" w:rsidRDefault="00DD71E1" w:rsidP="001E6542">
      <w:pPr>
        <w:ind w:firstLine="708"/>
        <w:jc w:val="both"/>
        <w:rPr>
          <w:b/>
          <w:sz w:val="28"/>
          <w:szCs w:val="28"/>
          <w:u w:val="single"/>
        </w:rPr>
      </w:pPr>
    </w:p>
    <w:p w:rsidR="001E6542" w:rsidRPr="00605D06" w:rsidRDefault="001E6542" w:rsidP="001E6542">
      <w:pPr>
        <w:ind w:firstLine="708"/>
        <w:jc w:val="both"/>
        <w:rPr>
          <w:b/>
          <w:sz w:val="28"/>
          <w:szCs w:val="28"/>
        </w:rPr>
      </w:pPr>
      <w:r w:rsidRPr="00605D06">
        <w:rPr>
          <w:b/>
          <w:sz w:val="28"/>
          <w:szCs w:val="28"/>
          <w:u w:val="single"/>
        </w:rPr>
        <w:t>Малый бизнес.</w:t>
      </w:r>
      <w:r w:rsidRPr="00605D06">
        <w:rPr>
          <w:b/>
          <w:sz w:val="28"/>
          <w:szCs w:val="28"/>
        </w:rPr>
        <w:t xml:space="preserve">  </w:t>
      </w:r>
    </w:p>
    <w:p w:rsidR="001E6542" w:rsidRPr="00605D06" w:rsidRDefault="001E6542" w:rsidP="001E6542">
      <w:pPr>
        <w:shd w:val="clear" w:color="auto" w:fill="FFFFFF"/>
        <w:ind w:firstLine="708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Развитие малого и среднего предпринимательства является одним из самых основных факторов устойчивости социально-экономического развития Лодейнопольского муниципального района, способствует обеспечению занятости населения, насыщению рынка товарами и услугами, увеличению налоговых поступлений в бюджет. Индивидуальные предприниматели создают рынок, удовлетворяющий потребности населения в продуктах питания, необходимых товарах, одежде, обуви, предметах домашнего обихода.</w:t>
      </w:r>
    </w:p>
    <w:p w:rsidR="001E6542" w:rsidRPr="00605D06" w:rsidRDefault="001E6542" w:rsidP="001E6542">
      <w:pPr>
        <w:shd w:val="clear" w:color="auto" w:fill="FFFFFF"/>
        <w:ind w:firstLine="708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По данным Единого реестра субъектов малого и среднего предпринимательства ФНС России на территории Лодейнопольского муниципального района на 01.01.2020 года зарегистрировано 960 субъектов малого и среднего предпринимательства, в том числе: 712 – индивидуальных предпринимателей, 248 – юридических лиц (из них 3 средних предприятия, 24 малых предприятия, 221 </w:t>
      </w:r>
      <w:proofErr w:type="spellStart"/>
      <w:r w:rsidRPr="00605D06">
        <w:rPr>
          <w:sz w:val="28"/>
          <w:szCs w:val="28"/>
        </w:rPr>
        <w:t>микропредприятия</w:t>
      </w:r>
      <w:proofErr w:type="spellEnd"/>
      <w:r w:rsidRPr="00605D06">
        <w:rPr>
          <w:sz w:val="28"/>
          <w:szCs w:val="28"/>
        </w:rPr>
        <w:t>).</w:t>
      </w:r>
    </w:p>
    <w:p w:rsidR="001E6542" w:rsidRPr="00605D06" w:rsidRDefault="001E6542" w:rsidP="001E6542">
      <w:pPr>
        <w:shd w:val="clear" w:color="auto" w:fill="FFFFFF"/>
        <w:ind w:firstLine="708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С 01 января 2020 года введен новый специальный налоговый режим для </w:t>
      </w:r>
      <w:proofErr w:type="spellStart"/>
      <w:r w:rsidRPr="00605D06">
        <w:rPr>
          <w:sz w:val="28"/>
          <w:szCs w:val="28"/>
        </w:rPr>
        <w:t>самозанятых</w:t>
      </w:r>
      <w:proofErr w:type="spellEnd"/>
      <w:r w:rsidRPr="00605D06">
        <w:rPr>
          <w:sz w:val="28"/>
          <w:szCs w:val="28"/>
        </w:rPr>
        <w:t xml:space="preserve">, который направлен на стимулирование </w:t>
      </w:r>
      <w:proofErr w:type="spellStart"/>
      <w:r w:rsidRPr="00605D06">
        <w:rPr>
          <w:sz w:val="28"/>
          <w:szCs w:val="28"/>
        </w:rPr>
        <w:t>самозанятых</w:t>
      </w:r>
      <w:proofErr w:type="spellEnd"/>
      <w:r w:rsidRPr="00605D06">
        <w:rPr>
          <w:sz w:val="28"/>
          <w:szCs w:val="28"/>
        </w:rPr>
        <w:t xml:space="preserve"> граждан к легализации доходов. За 2020 год на территории района зарегистрировано 290 плательщиков налога на профессиональных доход.</w:t>
      </w:r>
    </w:p>
    <w:p w:rsidR="001E6542" w:rsidRPr="00605D06" w:rsidRDefault="001E6542" w:rsidP="001E6542">
      <w:pPr>
        <w:shd w:val="clear" w:color="auto" w:fill="FFFFFF"/>
        <w:ind w:firstLine="708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Для уменьшения негативных последствий  противоэпидемических мер для субъектов предпринимательской деятельности были предусмотрены меры поддержки такие, как уменьшение корректирующего коэффициента К</w:t>
      </w:r>
      <w:proofErr w:type="gramStart"/>
      <w:r w:rsidRPr="00605D06">
        <w:rPr>
          <w:sz w:val="28"/>
          <w:szCs w:val="28"/>
          <w:vertAlign w:val="subscript"/>
        </w:rPr>
        <w:t>2</w:t>
      </w:r>
      <w:proofErr w:type="gramEnd"/>
      <w:r w:rsidRPr="00605D06">
        <w:rPr>
          <w:sz w:val="28"/>
          <w:szCs w:val="28"/>
        </w:rPr>
        <w:t xml:space="preserve"> для расчета базовой доходности единого налога на вмененный доход для отдельных видов деятельности, наиболее пострадавших в результате распространения новой </w:t>
      </w:r>
      <w:proofErr w:type="spellStart"/>
      <w:r w:rsidRPr="00605D06">
        <w:rPr>
          <w:sz w:val="28"/>
          <w:szCs w:val="28"/>
        </w:rPr>
        <w:t>коронавирусной</w:t>
      </w:r>
      <w:proofErr w:type="spellEnd"/>
      <w:r w:rsidRPr="00605D06">
        <w:rPr>
          <w:sz w:val="28"/>
          <w:szCs w:val="28"/>
        </w:rPr>
        <w:t xml:space="preserve"> инфекции; отсрочка арендных платежей за пользование муниципальным имуществом на более поздний период</w:t>
      </w:r>
    </w:p>
    <w:p w:rsidR="001E6542" w:rsidRPr="00605D06" w:rsidRDefault="001E6542" w:rsidP="001E6542">
      <w:pPr>
        <w:shd w:val="clear" w:color="auto" w:fill="FFFFFF"/>
        <w:ind w:firstLine="708"/>
        <w:jc w:val="both"/>
        <w:rPr>
          <w:sz w:val="28"/>
          <w:szCs w:val="28"/>
        </w:rPr>
      </w:pPr>
      <w:r w:rsidRPr="00605D06">
        <w:rPr>
          <w:sz w:val="28"/>
          <w:szCs w:val="28"/>
        </w:rPr>
        <w:lastRenderedPageBreak/>
        <w:t>Предпринимателями района активно используются все виды поддержки – информационная, финансовая, имущественная.</w:t>
      </w:r>
    </w:p>
    <w:p w:rsidR="001E6542" w:rsidRPr="00605D06" w:rsidRDefault="001E6542" w:rsidP="001E6542">
      <w:pPr>
        <w:shd w:val="clear" w:color="auto" w:fill="FFFFFF"/>
        <w:ind w:firstLine="708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Поддержка субъектов малого предпринимательства осуществляется в рамках подпрограммы «Развитие малого и среднего предпринимательства Лодейнопольского района» муниципальной программы «Стимулирование экономической активности Лодейнопольского муниципального района». В 2020 году реализовывались мероприятия, направленные на поддержку и развитие малого предпринимательства. </w:t>
      </w:r>
      <w:proofErr w:type="gramStart"/>
      <w:r w:rsidRPr="00605D06">
        <w:rPr>
          <w:sz w:val="28"/>
          <w:szCs w:val="28"/>
        </w:rPr>
        <w:t>Общая сумма предоставляемых субсидий  составила 5,378 млн. руб., в том числе на организацию предпринимательской деятельности субсидия предоставлена 6 субъектам МСП на сумму 2,947 млн. рублей, 1 организация потребительской кооперации получила поддержку в размере 2,431 млн. рублей на возмещение затрат по доставке товаров первой необходимости в 29 отдаленных сельских населенных пунктов, расположенных начиная с 11 км от места их получения.</w:t>
      </w:r>
      <w:proofErr w:type="gramEnd"/>
    </w:p>
    <w:p w:rsidR="001E6542" w:rsidRPr="00605D06" w:rsidRDefault="001E6542" w:rsidP="001E6542">
      <w:pPr>
        <w:ind w:firstLine="708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Осуществляется консультационная, информационная поддержка, обучение представителей малого предпринимательства. Продолжает деятельность совет по содействию развитию малого и среднего предпринимательства. Работает </w:t>
      </w:r>
      <w:proofErr w:type="spellStart"/>
      <w:r w:rsidRPr="00605D06">
        <w:rPr>
          <w:sz w:val="28"/>
          <w:szCs w:val="28"/>
        </w:rPr>
        <w:t>Микрокредитная</w:t>
      </w:r>
      <w:proofErr w:type="spellEnd"/>
      <w:r w:rsidRPr="00605D06">
        <w:rPr>
          <w:sz w:val="28"/>
          <w:szCs w:val="28"/>
        </w:rPr>
        <w:t xml:space="preserve"> компания - Лодейнопольский фонд развития бизнеса «Содействие» (далее – Фонд).</w:t>
      </w:r>
    </w:p>
    <w:p w:rsidR="001E6542" w:rsidRPr="00605D06" w:rsidRDefault="001E6542" w:rsidP="001E6542">
      <w:pPr>
        <w:ind w:firstLine="708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За 2020 год Фондом оказано 8682 консультации, из них 4343 бесплатные, создано 42 СМП и 51 рабочее место (включая 42 СМП), курс «Успешный предприниматель» освоили 6 человек. Бизнес-идея: </w:t>
      </w:r>
      <w:proofErr w:type="spellStart"/>
      <w:r w:rsidRPr="00605D06">
        <w:rPr>
          <w:sz w:val="28"/>
          <w:szCs w:val="28"/>
        </w:rPr>
        <w:t>клининговая</w:t>
      </w:r>
      <w:proofErr w:type="spellEnd"/>
      <w:r w:rsidRPr="00605D06">
        <w:rPr>
          <w:sz w:val="28"/>
          <w:szCs w:val="28"/>
        </w:rPr>
        <w:t xml:space="preserve"> деятельность, разведение с/</w:t>
      </w:r>
      <w:proofErr w:type="spellStart"/>
      <w:r w:rsidRPr="00605D06">
        <w:rPr>
          <w:sz w:val="28"/>
          <w:szCs w:val="28"/>
        </w:rPr>
        <w:t>х</w:t>
      </w:r>
      <w:proofErr w:type="spellEnd"/>
      <w:r w:rsidRPr="00605D06">
        <w:rPr>
          <w:sz w:val="28"/>
          <w:szCs w:val="28"/>
        </w:rPr>
        <w:t xml:space="preserve"> птицы, салон красоты, медицинский кабинет, производство </w:t>
      </w:r>
      <w:proofErr w:type="spellStart"/>
      <w:r w:rsidRPr="00605D06">
        <w:rPr>
          <w:sz w:val="28"/>
          <w:szCs w:val="28"/>
        </w:rPr>
        <w:t>арболитовых</w:t>
      </w:r>
      <w:proofErr w:type="spellEnd"/>
      <w:r w:rsidRPr="00605D06">
        <w:rPr>
          <w:sz w:val="28"/>
          <w:szCs w:val="28"/>
        </w:rPr>
        <w:t xml:space="preserve"> блоков, ремонт лодочных моторов и силовых бытовых агрегатов. За 2020 год разработано 15 бизнес-планов, выдано 33 </w:t>
      </w:r>
      <w:proofErr w:type="spellStart"/>
      <w:r w:rsidRPr="00605D06">
        <w:rPr>
          <w:sz w:val="28"/>
          <w:szCs w:val="28"/>
        </w:rPr>
        <w:t>микрозайма</w:t>
      </w:r>
      <w:proofErr w:type="spellEnd"/>
      <w:r w:rsidRPr="00605D06">
        <w:rPr>
          <w:sz w:val="28"/>
          <w:szCs w:val="28"/>
        </w:rPr>
        <w:t xml:space="preserve"> на сумму 52,4 млн. руб.</w:t>
      </w:r>
    </w:p>
    <w:p w:rsidR="001E6542" w:rsidRPr="00605D06" w:rsidRDefault="001E6542" w:rsidP="001E6542">
      <w:pPr>
        <w:spacing w:line="322" w:lineRule="exact"/>
        <w:ind w:right="20" w:firstLine="708"/>
        <w:jc w:val="both"/>
        <w:rPr>
          <w:sz w:val="28"/>
          <w:szCs w:val="28"/>
        </w:rPr>
      </w:pPr>
      <w:r w:rsidRPr="00605D06">
        <w:rPr>
          <w:bCs/>
          <w:sz w:val="28"/>
          <w:szCs w:val="28"/>
        </w:rPr>
        <w:t>Функционирует бизнес-инкубатор общей площадью 549,85 кв</w:t>
      </w:r>
      <w:proofErr w:type="gramStart"/>
      <w:r w:rsidRPr="00605D06">
        <w:rPr>
          <w:bCs/>
          <w:sz w:val="28"/>
          <w:szCs w:val="28"/>
        </w:rPr>
        <w:t>.м</w:t>
      </w:r>
      <w:proofErr w:type="gramEnd"/>
      <w:r w:rsidRPr="00605D06">
        <w:rPr>
          <w:bCs/>
          <w:sz w:val="28"/>
          <w:szCs w:val="28"/>
        </w:rPr>
        <w:t>, ориентированный на сдачу в аренду на льготной основе субъектам малого предпринимательства, как отдельного помещения, так и полностью оборудованного рабочего места.  В настоящее время  бизнес инкубатор на своих площадях разместил 7 субъектов МСП. На сегодняшний день занято 100% помещений.</w:t>
      </w:r>
    </w:p>
    <w:p w:rsidR="004C5CCE" w:rsidRPr="00605D06" w:rsidRDefault="004C5CCE" w:rsidP="004C5CCE">
      <w:pPr>
        <w:jc w:val="both"/>
      </w:pPr>
    </w:p>
    <w:p w:rsidR="00C930E2" w:rsidRPr="00605D06" w:rsidRDefault="00CA26FE" w:rsidP="00B04828">
      <w:pPr>
        <w:pStyle w:val="afc"/>
        <w:ind w:firstLine="567"/>
        <w:jc w:val="both"/>
        <w:rPr>
          <w:color w:val="auto"/>
          <w:sz w:val="28"/>
          <w:szCs w:val="28"/>
        </w:rPr>
      </w:pPr>
      <w:r w:rsidRPr="00605D06">
        <w:rPr>
          <w:color w:val="auto"/>
          <w:sz w:val="28"/>
          <w:szCs w:val="28"/>
          <w:u w:val="single"/>
        </w:rPr>
        <w:t>Инвестиции.</w:t>
      </w:r>
      <w:r w:rsidRPr="00605D06">
        <w:rPr>
          <w:color w:val="auto"/>
          <w:sz w:val="28"/>
          <w:szCs w:val="28"/>
        </w:rPr>
        <w:t xml:space="preserve">  </w:t>
      </w:r>
      <w:r w:rsidR="009C2AD0" w:rsidRPr="00605D06">
        <w:rPr>
          <w:color w:val="auto"/>
          <w:sz w:val="28"/>
          <w:szCs w:val="28"/>
        </w:rPr>
        <w:t xml:space="preserve"> </w:t>
      </w:r>
    </w:p>
    <w:p w:rsidR="00B51AD4" w:rsidRPr="00605D06" w:rsidRDefault="00B51AD4" w:rsidP="00B51AD4">
      <w:pPr>
        <w:pStyle w:val="afc"/>
        <w:ind w:firstLine="567"/>
        <w:jc w:val="both"/>
        <w:rPr>
          <w:b w:val="0"/>
          <w:color w:val="auto"/>
          <w:sz w:val="28"/>
          <w:szCs w:val="28"/>
        </w:rPr>
      </w:pPr>
      <w:r w:rsidRPr="00605D06">
        <w:rPr>
          <w:b w:val="0"/>
          <w:color w:val="auto"/>
          <w:sz w:val="28"/>
          <w:szCs w:val="28"/>
        </w:rPr>
        <w:t xml:space="preserve">По итогам отчетного периода объем инвестиций крупных и средних предприятий в основной капитал района составил </w:t>
      </w:r>
      <w:r w:rsidR="00AF2B1B" w:rsidRPr="00605D06">
        <w:rPr>
          <w:b w:val="0"/>
          <w:color w:val="auto"/>
          <w:sz w:val="28"/>
          <w:szCs w:val="28"/>
        </w:rPr>
        <w:t xml:space="preserve">346,1 </w:t>
      </w:r>
      <w:r w:rsidRPr="00605D06">
        <w:rPr>
          <w:b w:val="0"/>
          <w:color w:val="auto"/>
          <w:sz w:val="28"/>
          <w:szCs w:val="28"/>
        </w:rPr>
        <w:t xml:space="preserve">млн. рублей или </w:t>
      </w:r>
      <w:r w:rsidR="00AF2B1B" w:rsidRPr="00605D06">
        <w:rPr>
          <w:b w:val="0"/>
          <w:color w:val="auto"/>
          <w:sz w:val="28"/>
          <w:szCs w:val="28"/>
        </w:rPr>
        <w:t>101,3</w:t>
      </w:r>
      <w:r w:rsidRPr="00605D06">
        <w:rPr>
          <w:b w:val="0"/>
          <w:color w:val="auto"/>
          <w:sz w:val="28"/>
          <w:szCs w:val="28"/>
        </w:rPr>
        <w:t>% к 2019</w:t>
      </w:r>
      <w:r w:rsidR="00AF2B1B" w:rsidRPr="00605D06">
        <w:rPr>
          <w:b w:val="0"/>
          <w:color w:val="auto"/>
          <w:sz w:val="28"/>
          <w:szCs w:val="28"/>
        </w:rPr>
        <w:t xml:space="preserve"> году</w:t>
      </w:r>
      <w:r w:rsidRPr="00605D06">
        <w:rPr>
          <w:b w:val="0"/>
          <w:color w:val="auto"/>
          <w:sz w:val="28"/>
          <w:szCs w:val="28"/>
        </w:rPr>
        <w:t xml:space="preserve">. </w:t>
      </w:r>
      <w:r w:rsidRPr="00605D06">
        <w:rPr>
          <w:color w:val="auto"/>
          <w:sz w:val="28"/>
          <w:szCs w:val="28"/>
        </w:rPr>
        <w:t xml:space="preserve"> </w:t>
      </w:r>
      <w:r w:rsidRPr="00605D06">
        <w:rPr>
          <w:b w:val="0"/>
          <w:color w:val="auto"/>
          <w:sz w:val="28"/>
          <w:szCs w:val="28"/>
        </w:rPr>
        <w:t xml:space="preserve">В структуре инвестиций наибольший удельный вес приходится на сферы деятельности  «лесное хозяйство» - </w:t>
      </w:r>
      <w:r w:rsidR="00A94F24" w:rsidRPr="00605D06">
        <w:rPr>
          <w:b w:val="0"/>
          <w:color w:val="auto"/>
          <w:sz w:val="28"/>
          <w:szCs w:val="28"/>
        </w:rPr>
        <w:t>23,9</w:t>
      </w:r>
      <w:r w:rsidRPr="00605D06">
        <w:rPr>
          <w:b w:val="0"/>
          <w:color w:val="auto"/>
          <w:sz w:val="28"/>
          <w:szCs w:val="28"/>
        </w:rPr>
        <w:t>%</w:t>
      </w:r>
      <w:r w:rsidR="00A94F24" w:rsidRPr="00605D06">
        <w:rPr>
          <w:b w:val="0"/>
          <w:color w:val="auto"/>
          <w:sz w:val="28"/>
          <w:szCs w:val="28"/>
        </w:rPr>
        <w:t xml:space="preserve"> и</w:t>
      </w:r>
      <w:r w:rsidRPr="00605D06">
        <w:rPr>
          <w:b w:val="0"/>
          <w:color w:val="auto"/>
          <w:sz w:val="28"/>
          <w:szCs w:val="28"/>
        </w:rPr>
        <w:t xml:space="preserve"> </w:t>
      </w:r>
      <w:r w:rsidR="00A94F24" w:rsidRPr="00605D06">
        <w:rPr>
          <w:b w:val="0"/>
          <w:color w:val="auto"/>
          <w:sz w:val="28"/>
          <w:szCs w:val="28"/>
        </w:rPr>
        <w:t>«государственное управление и обеспечение военной безопасности, социальное обеспечение» -20,1</w:t>
      </w:r>
      <w:r w:rsidRPr="00605D06">
        <w:rPr>
          <w:b w:val="0"/>
          <w:color w:val="auto"/>
          <w:sz w:val="28"/>
          <w:szCs w:val="28"/>
        </w:rPr>
        <w:t xml:space="preserve">%. Инвестиции в объекты  социальной сферы (образование, здравоохранение, культура и спорт) составили </w:t>
      </w:r>
      <w:r w:rsidR="00A94F24" w:rsidRPr="00605D06">
        <w:rPr>
          <w:b w:val="0"/>
          <w:color w:val="auto"/>
          <w:sz w:val="28"/>
          <w:szCs w:val="28"/>
        </w:rPr>
        <w:t>21,2</w:t>
      </w:r>
      <w:r w:rsidRPr="00605D06">
        <w:rPr>
          <w:b w:val="0"/>
          <w:color w:val="auto"/>
          <w:sz w:val="28"/>
          <w:szCs w:val="28"/>
        </w:rPr>
        <w:t xml:space="preserve">% от общего объема инвестиций. В обновление основных фондов предприятий сферы деятельности «транспортировка и хранение» инвестировано </w:t>
      </w:r>
      <w:r w:rsidR="00A94F24" w:rsidRPr="00605D06">
        <w:rPr>
          <w:b w:val="0"/>
          <w:color w:val="auto"/>
          <w:sz w:val="28"/>
          <w:szCs w:val="28"/>
        </w:rPr>
        <w:t>38,7</w:t>
      </w:r>
      <w:r w:rsidRPr="00605D06">
        <w:rPr>
          <w:b w:val="0"/>
          <w:color w:val="auto"/>
          <w:sz w:val="28"/>
          <w:szCs w:val="28"/>
        </w:rPr>
        <w:t xml:space="preserve"> млн. руб. (</w:t>
      </w:r>
      <w:r w:rsidR="00A94F24" w:rsidRPr="00605D06">
        <w:rPr>
          <w:b w:val="0"/>
          <w:color w:val="auto"/>
          <w:sz w:val="28"/>
          <w:szCs w:val="28"/>
        </w:rPr>
        <w:t>11,2</w:t>
      </w:r>
      <w:r w:rsidRPr="00605D06">
        <w:rPr>
          <w:b w:val="0"/>
          <w:color w:val="auto"/>
          <w:sz w:val="28"/>
          <w:szCs w:val="28"/>
        </w:rPr>
        <w:t xml:space="preserve">% от общего объема инвестиций). </w:t>
      </w:r>
      <w:r w:rsidR="00EC78D6" w:rsidRPr="00605D06">
        <w:rPr>
          <w:b w:val="0"/>
          <w:color w:val="auto"/>
          <w:sz w:val="28"/>
          <w:szCs w:val="28"/>
        </w:rPr>
        <w:t xml:space="preserve">Инвестиции в промышленные </w:t>
      </w:r>
      <w:r w:rsidR="00EC78D6" w:rsidRPr="00605D06">
        <w:rPr>
          <w:b w:val="0"/>
          <w:color w:val="auto"/>
          <w:sz w:val="28"/>
          <w:szCs w:val="28"/>
        </w:rPr>
        <w:lastRenderedPageBreak/>
        <w:t xml:space="preserve">предприятия в январе - </w:t>
      </w:r>
      <w:r w:rsidR="00A94F24" w:rsidRPr="00605D06">
        <w:rPr>
          <w:b w:val="0"/>
          <w:color w:val="auto"/>
          <w:sz w:val="28"/>
          <w:szCs w:val="28"/>
        </w:rPr>
        <w:t>дека</w:t>
      </w:r>
      <w:r w:rsidR="00EC78D6" w:rsidRPr="00605D06">
        <w:rPr>
          <w:b w:val="0"/>
          <w:color w:val="auto"/>
          <w:sz w:val="28"/>
          <w:szCs w:val="28"/>
        </w:rPr>
        <w:t xml:space="preserve">бре 2020 года составили </w:t>
      </w:r>
      <w:r w:rsidR="00A94F24" w:rsidRPr="00605D06">
        <w:rPr>
          <w:b w:val="0"/>
          <w:color w:val="auto"/>
          <w:sz w:val="28"/>
          <w:szCs w:val="28"/>
        </w:rPr>
        <w:t>24,8</w:t>
      </w:r>
      <w:r w:rsidR="00EC78D6" w:rsidRPr="00605D06">
        <w:rPr>
          <w:b w:val="0"/>
          <w:color w:val="auto"/>
          <w:sz w:val="28"/>
          <w:szCs w:val="28"/>
        </w:rPr>
        <w:t xml:space="preserve"> млн. руб., что меньше чем за аналогичный период пошлого года  на  </w:t>
      </w:r>
      <w:r w:rsidR="00A94F24" w:rsidRPr="00605D06">
        <w:rPr>
          <w:b w:val="0"/>
          <w:color w:val="auto"/>
          <w:sz w:val="28"/>
          <w:szCs w:val="28"/>
        </w:rPr>
        <w:t>2</w:t>
      </w:r>
      <w:r w:rsidR="00EC78D6" w:rsidRPr="00605D06">
        <w:rPr>
          <w:b w:val="0"/>
          <w:color w:val="auto"/>
          <w:sz w:val="28"/>
          <w:szCs w:val="28"/>
        </w:rPr>
        <w:t>3,1%.</w:t>
      </w:r>
    </w:p>
    <w:p w:rsidR="00B51AD4" w:rsidRPr="00605D06" w:rsidRDefault="00B51AD4" w:rsidP="00B51AD4">
      <w:pPr>
        <w:pStyle w:val="afc"/>
        <w:ind w:firstLine="567"/>
        <w:jc w:val="center"/>
        <w:rPr>
          <w:color w:val="auto"/>
          <w:sz w:val="28"/>
          <w:szCs w:val="28"/>
          <w:u w:val="single"/>
        </w:rPr>
      </w:pPr>
      <w:r w:rsidRPr="00605D06">
        <w:rPr>
          <w:color w:val="auto"/>
          <w:sz w:val="28"/>
          <w:szCs w:val="28"/>
          <w:u w:val="single"/>
        </w:rPr>
        <w:t>Объекты  инвестиций</w:t>
      </w:r>
    </w:p>
    <w:p w:rsidR="00DA7DB8" w:rsidRPr="00605D06" w:rsidRDefault="00EC78D6" w:rsidP="00B51AD4">
      <w:pPr>
        <w:pStyle w:val="afc"/>
        <w:ind w:firstLine="567"/>
        <w:jc w:val="both"/>
        <w:rPr>
          <w:b w:val="0"/>
          <w:color w:val="auto"/>
          <w:sz w:val="28"/>
          <w:szCs w:val="28"/>
        </w:rPr>
      </w:pPr>
      <w:r w:rsidRPr="00605D06">
        <w:rPr>
          <w:noProof/>
          <w:color w:val="auto"/>
        </w:rPr>
        <w:drawing>
          <wp:inline distT="0" distB="0" distL="0" distR="0">
            <wp:extent cx="5178829" cy="2394065"/>
            <wp:effectExtent l="19050" t="0" r="3175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51AD4" w:rsidRPr="00605D06">
        <w:rPr>
          <w:b w:val="0"/>
          <w:color w:val="auto"/>
          <w:sz w:val="28"/>
          <w:szCs w:val="28"/>
        </w:rPr>
        <w:t xml:space="preserve">          </w:t>
      </w:r>
      <w:r w:rsidR="00DA7DB8" w:rsidRPr="00605D06">
        <w:rPr>
          <w:b w:val="0"/>
          <w:color w:val="auto"/>
          <w:sz w:val="28"/>
          <w:szCs w:val="28"/>
        </w:rPr>
        <w:t xml:space="preserve">  </w:t>
      </w:r>
    </w:p>
    <w:p w:rsidR="00B51AD4" w:rsidRPr="00605D06" w:rsidRDefault="00B51AD4" w:rsidP="00DD71E1">
      <w:pPr>
        <w:pStyle w:val="afc"/>
        <w:ind w:firstLine="567"/>
        <w:jc w:val="both"/>
        <w:rPr>
          <w:b w:val="0"/>
          <w:color w:val="auto"/>
          <w:sz w:val="28"/>
          <w:szCs w:val="28"/>
        </w:rPr>
      </w:pPr>
      <w:proofErr w:type="gramStart"/>
      <w:r w:rsidRPr="00605D06">
        <w:rPr>
          <w:b w:val="0"/>
          <w:color w:val="auto"/>
          <w:sz w:val="28"/>
          <w:szCs w:val="28"/>
        </w:rPr>
        <w:t xml:space="preserve">Инвестиции в основной капитал за счет бюджетных средств в отчетном периоде составили </w:t>
      </w:r>
      <w:r w:rsidR="00DC384F" w:rsidRPr="00605D06">
        <w:rPr>
          <w:b w:val="0"/>
          <w:color w:val="auto"/>
          <w:sz w:val="28"/>
          <w:szCs w:val="28"/>
        </w:rPr>
        <w:t>185,1</w:t>
      </w:r>
      <w:r w:rsidRPr="00605D06">
        <w:rPr>
          <w:b w:val="0"/>
          <w:color w:val="auto"/>
          <w:sz w:val="28"/>
          <w:szCs w:val="28"/>
        </w:rPr>
        <w:t xml:space="preserve"> млн. руб.  или </w:t>
      </w:r>
      <w:r w:rsidR="00DC384F" w:rsidRPr="00605D06">
        <w:rPr>
          <w:b w:val="0"/>
          <w:color w:val="auto"/>
          <w:sz w:val="28"/>
          <w:szCs w:val="28"/>
        </w:rPr>
        <w:t>53,4</w:t>
      </w:r>
      <w:r w:rsidRPr="00605D06">
        <w:rPr>
          <w:b w:val="0"/>
          <w:color w:val="auto"/>
          <w:sz w:val="28"/>
          <w:szCs w:val="28"/>
        </w:rPr>
        <w:t>% от общего объема инвестиций, которые  были направлены  на реконструкцию и строительство объектов сферы деятельности  «государственное управление и обеспечение военной безопасности, социальное обеспечение» -</w:t>
      </w:r>
      <w:r w:rsidR="008E3908" w:rsidRPr="00605D06">
        <w:rPr>
          <w:b w:val="0"/>
          <w:color w:val="auto"/>
          <w:sz w:val="28"/>
          <w:szCs w:val="28"/>
        </w:rPr>
        <w:t xml:space="preserve"> </w:t>
      </w:r>
      <w:r w:rsidR="00DC384F" w:rsidRPr="00605D06">
        <w:rPr>
          <w:b w:val="0"/>
          <w:color w:val="auto"/>
          <w:sz w:val="28"/>
          <w:szCs w:val="28"/>
        </w:rPr>
        <w:t>37,6</w:t>
      </w:r>
      <w:r w:rsidRPr="00605D06">
        <w:rPr>
          <w:b w:val="0"/>
          <w:color w:val="auto"/>
          <w:sz w:val="28"/>
          <w:szCs w:val="28"/>
        </w:rPr>
        <w:t xml:space="preserve">% от общего объема бюджетных средств, в объекты  социальной сферы  инвестировано </w:t>
      </w:r>
      <w:r w:rsidR="008E3908" w:rsidRPr="00605D06">
        <w:rPr>
          <w:b w:val="0"/>
          <w:color w:val="auto"/>
          <w:sz w:val="28"/>
          <w:szCs w:val="28"/>
        </w:rPr>
        <w:t>3</w:t>
      </w:r>
      <w:r w:rsidR="00DC384F" w:rsidRPr="00605D06">
        <w:rPr>
          <w:b w:val="0"/>
          <w:color w:val="auto"/>
          <w:sz w:val="28"/>
          <w:szCs w:val="28"/>
        </w:rPr>
        <w:t>8,4</w:t>
      </w:r>
      <w:r w:rsidRPr="00605D06">
        <w:rPr>
          <w:b w:val="0"/>
          <w:color w:val="auto"/>
          <w:sz w:val="28"/>
          <w:szCs w:val="28"/>
        </w:rPr>
        <w:t>% от общего объема бюджетных средств.</w:t>
      </w:r>
      <w:proofErr w:type="gramEnd"/>
      <w:r w:rsidRPr="00605D06">
        <w:rPr>
          <w:b w:val="0"/>
          <w:color w:val="auto"/>
          <w:sz w:val="28"/>
          <w:szCs w:val="28"/>
        </w:rPr>
        <w:t xml:space="preserve">   Объем инвестиций за счет собственных средств организаций в 2020 год</w:t>
      </w:r>
      <w:r w:rsidR="00DC384F" w:rsidRPr="00605D06">
        <w:rPr>
          <w:b w:val="0"/>
          <w:color w:val="auto"/>
          <w:sz w:val="28"/>
          <w:szCs w:val="28"/>
        </w:rPr>
        <w:t>у</w:t>
      </w:r>
      <w:r w:rsidRPr="00605D06">
        <w:rPr>
          <w:b w:val="0"/>
          <w:color w:val="auto"/>
          <w:sz w:val="28"/>
          <w:szCs w:val="28"/>
        </w:rPr>
        <w:t xml:space="preserve"> составил </w:t>
      </w:r>
      <w:r w:rsidR="00DC384F" w:rsidRPr="00605D06">
        <w:rPr>
          <w:b w:val="0"/>
          <w:color w:val="auto"/>
          <w:sz w:val="28"/>
          <w:szCs w:val="28"/>
        </w:rPr>
        <w:t>89,2</w:t>
      </w:r>
      <w:r w:rsidRPr="00605D06">
        <w:rPr>
          <w:b w:val="0"/>
          <w:color w:val="auto"/>
          <w:sz w:val="28"/>
          <w:szCs w:val="28"/>
        </w:rPr>
        <w:t xml:space="preserve"> млн. руб., что больше, чем за аналогичный период прошлого года на </w:t>
      </w:r>
      <w:r w:rsidR="00DC384F" w:rsidRPr="00605D06">
        <w:rPr>
          <w:b w:val="0"/>
          <w:color w:val="auto"/>
          <w:sz w:val="28"/>
          <w:szCs w:val="28"/>
        </w:rPr>
        <w:t>14,5</w:t>
      </w:r>
      <w:r w:rsidRPr="00605D06">
        <w:rPr>
          <w:b w:val="0"/>
          <w:color w:val="auto"/>
          <w:sz w:val="28"/>
          <w:szCs w:val="28"/>
        </w:rPr>
        <w:t xml:space="preserve"> млн. руб.   или  на </w:t>
      </w:r>
      <w:r w:rsidR="00DC384F" w:rsidRPr="00605D06">
        <w:rPr>
          <w:b w:val="0"/>
          <w:color w:val="auto"/>
          <w:sz w:val="28"/>
          <w:szCs w:val="28"/>
        </w:rPr>
        <w:t>19,4</w:t>
      </w:r>
      <w:r w:rsidRPr="00605D06">
        <w:rPr>
          <w:b w:val="0"/>
          <w:color w:val="auto"/>
          <w:sz w:val="28"/>
          <w:szCs w:val="28"/>
        </w:rPr>
        <w:t>% .</w:t>
      </w:r>
    </w:p>
    <w:p w:rsidR="002D7D89" w:rsidRPr="00605D06" w:rsidRDefault="002D7D89" w:rsidP="00DD71E1">
      <w:pPr>
        <w:shd w:val="clear" w:color="auto" w:fill="FFFFFF"/>
        <w:ind w:left="5" w:right="19" w:firstLine="562"/>
        <w:jc w:val="both"/>
        <w:outlineLvl w:val="0"/>
        <w:rPr>
          <w:b/>
          <w:sz w:val="28"/>
          <w:szCs w:val="28"/>
        </w:rPr>
      </w:pPr>
      <w:r w:rsidRPr="00605D06">
        <w:rPr>
          <w:b/>
          <w:sz w:val="28"/>
          <w:szCs w:val="28"/>
        </w:rPr>
        <w:t>Подрядные работы.</w:t>
      </w:r>
    </w:p>
    <w:p w:rsidR="002D7D89" w:rsidRPr="00605D06" w:rsidRDefault="002D7D89" w:rsidP="00DD71E1">
      <w:pPr>
        <w:ind w:firstLine="562"/>
        <w:jc w:val="both"/>
        <w:rPr>
          <w:b/>
          <w:bCs/>
          <w:sz w:val="28"/>
          <w:szCs w:val="28"/>
        </w:rPr>
      </w:pPr>
      <w:r w:rsidRPr="00605D06">
        <w:rPr>
          <w:sz w:val="28"/>
          <w:szCs w:val="28"/>
        </w:rPr>
        <w:t xml:space="preserve">Объем подрядных работ по плану на 2020 год составляет </w:t>
      </w:r>
      <w:r w:rsidRPr="00605D06">
        <w:rPr>
          <w:b/>
          <w:bCs/>
          <w:sz w:val="28"/>
          <w:szCs w:val="28"/>
        </w:rPr>
        <w:t xml:space="preserve">324 861,768 </w:t>
      </w:r>
      <w:r w:rsidRPr="00605D06">
        <w:rPr>
          <w:sz w:val="28"/>
          <w:szCs w:val="28"/>
        </w:rPr>
        <w:t xml:space="preserve">тыс. руб., в том числе: за счет средств федерального бюджета – </w:t>
      </w:r>
      <w:r w:rsidRPr="00605D06">
        <w:rPr>
          <w:b/>
          <w:sz w:val="28"/>
          <w:szCs w:val="28"/>
        </w:rPr>
        <w:t>14 523,503</w:t>
      </w:r>
      <w:r w:rsidRPr="00605D06">
        <w:rPr>
          <w:b/>
          <w:bCs/>
          <w:sz w:val="28"/>
          <w:szCs w:val="28"/>
        </w:rPr>
        <w:t xml:space="preserve"> </w:t>
      </w:r>
      <w:r w:rsidRPr="00605D06">
        <w:rPr>
          <w:sz w:val="28"/>
          <w:szCs w:val="28"/>
        </w:rPr>
        <w:t xml:space="preserve">тыс. руб.; областного бюджета – </w:t>
      </w:r>
      <w:r w:rsidRPr="00605D06">
        <w:rPr>
          <w:b/>
          <w:sz w:val="28"/>
          <w:szCs w:val="28"/>
        </w:rPr>
        <w:t xml:space="preserve">248 370,905 </w:t>
      </w:r>
      <w:r w:rsidRPr="00605D06">
        <w:rPr>
          <w:sz w:val="28"/>
          <w:szCs w:val="28"/>
        </w:rPr>
        <w:t xml:space="preserve">тыс. руб.; местного бюджета (бюджеты муниципальных образований городских и сельских поселений, района) – </w:t>
      </w:r>
      <w:r w:rsidRPr="00605D06">
        <w:rPr>
          <w:b/>
          <w:sz w:val="28"/>
          <w:szCs w:val="28"/>
        </w:rPr>
        <w:t>60 271,910</w:t>
      </w:r>
      <w:r w:rsidRPr="00605D06">
        <w:rPr>
          <w:sz w:val="28"/>
          <w:szCs w:val="28"/>
        </w:rPr>
        <w:t xml:space="preserve"> тыс. руб.</w:t>
      </w:r>
    </w:p>
    <w:p w:rsidR="002D7D89" w:rsidRPr="00605D06" w:rsidRDefault="002D7D89" w:rsidP="00DD71E1">
      <w:pPr>
        <w:ind w:firstLine="562"/>
        <w:jc w:val="both"/>
        <w:rPr>
          <w:b/>
          <w:bCs/>
          <w:sz w:val="28"/>
          <w:szCs w:val="28"/>
        </w:rPr>
      </w:pPr>
      <w:r w:rsidRPr="00605D06">
        <w:rPr>
          <w:sz w:val="28"/>
          <w:szCs w:val="28"/>
        </w:rPr>
        <w:t xml:space="preserve">Фактическое выполнение за 2020 год составило </w:t>
      </w:r>
      <w:r w:rsidRPr="00605D06">
        <w:rPr>
          <w:b/>
          <w:sz w:val="28"/>
          <w:szCs w:val="28"/>
        </w:rPr>
        <w:t>300 606,630</w:t>
      </w:r>
      <w:r w:rsidRPr="00605D06">
        <w:rPr>
          <w:b/>
          <w:bCs/>
          <w:sz w:val="28"/>
          <w:szCs w:val="28"/>
        </w:rPr>
        <w:t xml:space="preserve"> </w:t>
      </w:r>
      <w:r w:rsidRPr="00605D06">
        <w:rPr>
          <w:sz w:val="28"/>
          <w:szCs w:val="28"/>
        </w:rPr>
        <w:t xml:space="preserve">тыс. руб., в том числе: за счет средств федерального бюджета – </w:t>
      </w:r>
      <w:r w:rsidRPr="00605D06">
        <w:rPr>
          <w:b/>
          <w:bCs/>
          <w:sz w:val="28"/>
          <w:szCs w:val="28"/>
        </w:rPr>
        <w:t xml:space="preserve">14 523,503 </w:t>
      </w:r>
      <w:r w:rsidRPr="00605D06">
        <w:rPr>
          <w:sz w:val="28"/>
          <w:szCs w:val="28"/>
        </w:rPr>
        <w:t xml:space="preserve">тыс. руб.; средств областного бюджета – </w:t>
      </w:r>
      <w:r w:rsidRPr="00605D06">
        <w:rPr>
          <w:b/>
          <w:bCs/>
          <w:sz w:val="28"/>
          <w:szCs w:val="28"/>
        </w:rPr>
        <w:t xml:space="preserve">234 965,648 </w:t>
      </w:r>
      <w:r w:rsidRPr="00605D06">
        <w:rPr>
          <w:sz w:val="28"/>
          <w:szCs w:val="28"/>
        </w:rPr>
        <w:t xml:space="preserve"> тыс. руб.; средств местного бюджета – </w:t>
      </w:r>
      <w:r w:rsidRPr="00605D06">
        <w:rPr>
          <w:b/>
          <w:sz w:val="28"/>
          <w:szCs w:val="28"/>
        </w:rPr>
        <w:t>49 422,029</w:t>
      </w:r>
      <w:r w:rsidRPr="00605D06">
        <w:rPr>
          <w:sz w:val="28"/>
          <w:szCs w:val="28"/>
        </w:rPr>
        <w:t xml:space="preserve"> тыс. руб.</w:t>
      </w:r>
    </w:p>
    <w:p w:rsidR="002D7D89" w:rsidRPr="00605D06" w:rsidRDefault="002D7D89" w:rsidP="00DD71E1">
      <w:pPr>
        <w:ind w:firstLine="562"/>
        <w:jc w:val="both"/>
        <w:rPr>
          <w:b/>
          <w:sz w:val="28"/>
          <w:szCs w:val="28"/>
        </w:rPr>
      </w:pPr>
      <w:r w:rsidRPr="00605D06">
        <w:rPr>
          <w:b/>
          <w:sz w:val="28"/>
          <w:szCs w:val="28"/>
        </w:rPr>
        <w:t>Продолжены работы по следующим объектам:</w:t>
      </w:r>
    </w:p>
    <w:p w:rsidR="002D7D89" w:rsidRPr="00605D06" w:rsidRDefault="002D7D89" w:rsidP="002D7D8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- реконструкция здания МКОУ «Средняя общеобразовательная школа №68» на 500 мест в г. Лодейное Поле под школу на 350 учащихся и центром консультирования и диагностики на 100 человек.</w:t>
      </w:r>
    </w:p>
    <w:p w:rsidR="002D7D89" w:rsidRPr="00605D06" w:rsidRDefault="002D7D89" w:rsidP="002D7D89">
      <w:pPr>
        <w:ind w:firstLine="562"/>
        <w:jc w:val="both"/>
        <w:rPr>
          <w:b/>
          <w:sz w:val="28"/>
          <w:szCs w:val="28"/>
        </w:rPr>
      </w:pPr>
      <w:r w:rsidRPr="00605D06">
        <w:rPr>
          <w:b/>
          <w:sz w:val="28"/>
          <w:szCs w:val="28"/>
        </w:rPr>
        <w:t>Закончены работы по следующим объектам:</w:t>
      </w:r>
    </w:p>
    <w:p w:rsidR="002D7D89" w:rsidRPr="00605D06" w:rsidRDefault="002D7D89" w:rsidP="002D7D8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- выставочный павильон «Домик Петра Первого», расположенный по адресу: Ленинградская область, г. Лодейное Поле, пр. Урицкого, в районе д.1. </w:t>
      </w:r>
    </w:p>
    <w:p w:rsidR="002D7D89" w:rsidRPr="00605D06" w:rsidRDefault="002D7D89" w:rsidP="002D7D8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lastRenderedPageBreak/>
        <w:t>- благоустройство общественной территории в районе памятника «300-лет г. Лодейное Поле»;</w:t>
      </w:r>
    </w:p>
    <w:p w:rsidR="002D7D89" w:rsidRPr="00605D06" w:rsidRDefault="002D7D89" w:rsidP="002D7D8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- благоустройство дворовой территории многоквартирных дворов по адресу: пр. Ленина, д. 98, корп. А, Б, В, Г, Д в г. Лодейное Поле Ленинградской области;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</w:tblGrid>
      <w:tr w:rsidR="00605D06" w:rsidRPr="00605D06" w:rsidTr="00A84191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2D7D89" w:rsidRPr="00605D06" w:rsidRDefault="002D7D89" w:rsidP="002D7D89">
            <w:pPr>
              <w:ind w:right="-30" w:firstLine="567"/>
              <w:jc w:val="both"/>
              <w:rPr>
                <w:sz w:val="28"/>
                <w:szCs w:val="28"/>
              </w:rPr>
            </w:pPr>
            <w:r w:rsidRPr="00605D06">
              <w:rPr>
                <w:sz w:val="28"/>
                <w:szCs w:val="28"/>
              </w:rPr>
              <w:t xml:space="preserve">- выполнение работ по замене ограждающих конструкций, оборудования и благоустройства территории футбольного поля по адресу: </w:t>
            </w:r>
            <w:proofErr w:type="gramStart"/>
            <w:r w:rsidRPr="00605D06">
              <w:rPr>
                <w:sz w:val="28"/>
                <w:szCs w:val="28"/>
              </w:rPr>
              <w:t>Ленинградская область, г. Лодейное Поле, ул. Титова, д. 45, к. 1;</w:t>
            </w:r>
            <w:proofErr w:type="gramEnd"/>
          </w:p>
          <w:p w:rsidR="002D7D89" w:rsidRPr="00605D06" w:rsidRDefault="002D7D89" w:rsidP="002D7D89">
            <w:pPr>
              <w:ind w:right="-30" w:firstLine="567"/>
              <w:jc w:val="both"/>
              <w:rPr>
                <w:sz w:val="28"/>
                <w:szCs w:val="28"/>
              </w:rPr>
            </w:pPr>
            <w:r w:rsidRPr="00605D06">
              <w:rPr>
                <w:sz w:val="28"/>
                <w:szCs w:val="28"/>
              </w:rPr>
              <w:t>- реновация МКДОУ №</w:t>
            </w:r>
            <w:r w:rsidR="007F4692">
              <w:rPr>
                <w:sz w:val="28"/>
                <w:szCs w:val="28"/>
              </w:rPr>
              <w:t xml:space="preserve"> </w:t>
            </w:r>
            <w:r w:rsidRPr="00605D06">
              <w:rPr>
                <w:sz w:val="28"/>
                <w:szCs w:val="28"/>
              </w:rPr>
              <w:t>4 «Катюша» в г. Лодейное Поле;</w:t>
            </w:r>
          </w:p>
          <w:p w:rsidR="002D7D89" w:rsidRPr="00605D06" w:rsidRDefault="002D7D89" w:rsidP="002D7D89">
            <w:pPr>
              <w:ind w:right="-30" w:firstLine="567"/>
              <w:jc w:val="both"/>
              <w:rPr>
                <w:sz w:val="28"/>
                <w:szCs w:val="28"/>
              </w:rPr>
            </w:pPr>
            <w:r w:rsidRPr="00605D06">
              <w:rPr>
                <w:sz w:val="28"/>
                <w:szCs w:val="28"/>
              </w:rPr>
              <w:t xml:space="preserve">- реновация МКОУ "Лодейнопольский центр образования "Развитие"" по адресу: </w:t>
            </w:r>
            <w:proofErr w:type="gramStart"/>
            <w:r w:rsidRPr="00605D06">
              <w:rPr>
                <w:sz w:val="28"/>
                <w:szCs w:val="28"/>
              </w:rPr>
              <w:t>Ленинградская</w:t>
            </w:r>
            <w:proofErr w:type="gramEnd"/>
            <w:r w:rsidRPr="00605D06">
              <w:rPr>
                <w:sz w:val="28"/>
                <w:szCs w:val="28"/>
              </w:rPr>
              <w:t xml:space="preserve"> обл., Лодейнопольский район, д. Шамокша, д.</w:t>
            </w:r>
            <w:r w:rsidR="007F4692">
              <w:rPr>
                <w:sz w:val="28"/>
                <w:szCs w:val="28"/>
              </w:rPr>
              <w:t xml:space="preserve"> </w:t>
            </w:r>
            <w:r w:rsidRPr="00605D06">
              <w:rPr>
                <w:sz w:val="28"/>
                <w:szCs w:val="28"/>
              </w:rPr>
              <w:t xml:space="preserve">58.  </w:t>
            </w:r>
          </w:p>
        </w:tc>
      </w:tr>
    </w:tbl>
    <w:p w:rsidR="002D7D89" w:rsidRPr="00605D06" w:rsidRDefault="002D7D89" w:rsidP="002D7D89">
      <w:pPr>
        <w:ind w:firstLine="567"/>
        <w:jc w:val="both"/>
        <w:rPr>
          <w:sz w:val="28"/>
          <w:szCs w:val="28"/>
        </w:rPr>
      </w:pPr>
      <w:r w:rsidRPr="00605D06">
        <w:rPr>
          <w:b/>
          <w:sz w:val="28"/>
          <w:szCs w:val="28"/>
        </w:rPr>
        <w:t>Начаты работы по следующим объектам:</w:t>
      </w:r>
    </w:p>
    <w:p w:rsidR="002D7D89" w:rsidRPr="00605D06" w:rsidRDefault="002D7D89" w:rsidP="002D7D8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- проектные и изыскательские работы по объекту: </w:t>
      </w:r>
      <w:proofErr w:type="gramStart"/>
      <w:r w:rsidRPr="00605D06">
        <w:rPr>
          <w:sz w:val="28"/>
          <w:szCs w:val="28"/>
        </w:rPr>
        <w:t>"Распределительный газопровод по ул. Комсомольская, ул. Северная, ул. Пионерская, ул. Розы Люксембург, ул. Железнодорожная, ул. Мошкина, пер. Онежский, пер. Сельский, пер. Озерный в г. Лодейное Поле;</w:t>
      </w:r>
      <w:proofErr w:type="gramEnd"/>
    </w:p>
    <w:p w:rsidR="002D7D89" w:rsidRPr="00605D06" w:rsidRDefault="002D7D89" w:rsidP="002D7D8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- строительно-монтажные работы распределительного газопровода по пер. </w:t>
      </w:r>
      <w:proofErr w:type="gramStart"/>
      <w:r w:rsidRPr="00605D06">
        <w:rPr>
          <w:sz w:val="28"/>
          <w:szCs w:val="28"/>
        </w:rPr>
        <w:t>Паромный</w:t>
      </w:r>
      <w:proofErr w:type="gramEnd"/>
      <w:r w:rsidRPr="00605D06">
        <w:rPr>
          <w:sz w:val="28"/>
          <w:szCs w:val="28"/>
        </w:rPr>
        <w:t>, пер. Почтовый, пр. Ленина и Ленинградскому шоссе в г. Лодейное Поле.</w:t>
      </w:r>
    </w:p>
    <w:p w:rsidR="002D7D89" w:rsidRPr="00605D06" w:rsidRDefault="002D7D89" w:rsidP="002D7D89">
      <w:pPr>
        <w:ind w:firstLine="567"/>
        <w:jc w:val="both"/>
        <w:rPr>
          <w:b/>
          <w:sz w:val="28"/>
          <w:szCs w:val="28"/>
        </w:rPr>
      </w:pPr>
      <w:r w:rsidRPr="00605D06">
        <w:rPr>
          <w:b/>
          <w:sz w:val="28"/>
          <w:szCs w:val="28"/>
        </w:rPr>
        <w:t>Основные подрядные организации:</w:t>
      </w:r>
    </w:p>
    <w:p w:rsidR="002D7D89" w:rsidRPr="00605D06" w:rsidRDefault="002D7D89" w:rsidP="002D7D8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ООО "</w:t>
      </w:r>
      <w:proofErr w:type="spellStart"/>
      <w:r w:rsidRPr="00605D06">
        <w:rPr>
          <w:sz w:val="28"/>
          <w:szCs w:val="28"/>
        </w:rPr>
        <w:t>Техноком</w:t>
      </w:r>
      <w:proofErr w:type="spellEnd"/>
      <w:r w:rsidRPr="00605D06">
        <w:rPr>
          <w:sz w:val="28"/>
          <w:szCs w:val="28"/>
        </w:rPr>
        <w:t>"; ООО «</w:t>
      </w:r>
      <w:proofErr w:type="spellStart"/>
      <w:r w:rsidRPr="00605D06">
        <w:rPr>
          <w:sz w:val="28"/>
          <w:szCs w:val="28"/>
        </w:rPr>
        <w:t>СтройСила</w:t>
      </w:r>
      <w:proofErr w:type="spellEnd"/>
      <w:r w:rsidRPr="00605D06">
        <w:rPr>
          <w:sz w:val="28"/>
          <w:szCs w:val="28"/>
        </w:rPr>
        <w:t>»; ООО «</w:t>
      </w:r>
      <w:proofErr w:type="spellStart"/>
      <w:r w:rsidRPr="00605D06">
        <w:rPr>
          <w:sz w:val="28"/>
          <w:szCs w:val="28"/>
        </w:rPr>
        <w:t>Версалия</w:t>
      </w:r>
      <w:proofErr w:type="spellEnd"/>
      <w:r w:rsidRPr="00605D06">
        <w:rPr>
          <w:sz w:val="28"/>
          <w:szCs w:val="28"/>
        </w:rPr>
        <w:t>», ООО «</w:t>
      </w:r>
      <w:proofErr w:type="spellStart"/>
      <w:r w:rsidRPr="00605D06">
        <w:rPr>
          <w:sz w:val="28"/>
          <w:szCs w:val="28"/>
        </w:rPr>
        <w:t>Факторъ</w:t>
      </w:r>
      <w:proofErr w:type="spellEnd"/>
      <w:r w:rsidRPr="00605D06">
        <w:rPr>
          <w:sz w:val="28"/>
          <w:szCs w:val="28"/>
        </w:rPr>
        <w:t>», ООО «</w:t>
      </w:r>
      <w:proofErr w:type="spellStart"/>
      <w:r w:rsidRPr="00605D06">
        <w:rPr>
          <w:sz w:val="28"/>
          <w:szCs w:val="28"/>
        </w:rPr>
        <w:t>Ю-КоН</w:t>
      </w:r>
      <w:proofErr w:type="spellEnd"/>
      <w:r w:rsidRPr="00605D06">
        <w:rPr>
          <w:sz w:val="28"/>
          <w:szCs w:val="28"/>
        </w:rPr>
        <w:t>»</w:t>
      </w:r>
    </w:p>
    <w:p w:rsidR="00DB3734" w:rsidRDefault="00DB3734" w:rsidP="00DB3734">
      <w:pPr>
        <w:jc w:val="both"/>
        <w:rPr>
          <w:highlight w:val="yellow"/>
        </w:rPr>
      </w:pPr>
    </w:p>
    <w:p w:rsidR="00E978AD" w:rsidRPr="00605D06" w:rsidRDefault="00E978AD" w:rsidP="00DB3734">
      <w:pPr>
        <w:jc w:val="both"/>
        <w:rPr>
          <w:highlight w:val="yellow"/>
        </w:rPr>
      </w:pPr>
    </w:p>
    <w:p w:rsidR="00CE4FE8" w:rsidRPr="00605D06" w:rsidRDefault="0080638E" w:rsidP="00CE4FE8">
      <w:pPr>
        <w:shd w:val="clear" w:color="auto" w:fill="FFFFFF"/>
        <w:ind w:firstLine="567"/>
        <w:jc w:val="both"/>
        <w:rPr>
          <w:sz w:val="28"/>
          <w:szCs w:val="28"/>
        </w:rPr>
      </w:pPr>
      <w:r w:rsidRPr="00605D06">
        <w:rPr>
          <w:b/>
          <w:i/>
          <w:sz w:val="28"/>
          <w:szCs w:val="28"/>
          <w:u w:val="single"/>
        </w:rPr>
        <w:t>Финансы.</w:t>
      </w:r>
      <w:r w:rsidRPr="00605D06">
        <w:rPr>
          <w:sz w:val="28"/>
          <w:szCs w:val="28"/>
        </w:rPr>
        <w:t xml:space="preserve">   </w:t>
      </w:r>
    </w:p>
    <w:p w:rsidR="00D13F6C" w:rsidRPr="00605D06" w:rsidRDefault="00D13F6C" w:rsidP="00D13F6C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За январь-</w:t>
      </w:r>
      <w:r w:rsidR="00A75258" w:rsidRPr="00605D06">
        <w:rPr>
          <w:sz w:val="28"/>
          <w:szCs w:val="28"/>
        </w:rPr>
        <w:t>дека</w:t>
      </w:r>
      <w:r w:rsidR="001911BA" w:rsidRPr="00605D06">
        <w:rPr>
          <w:sz w:val="28"/>
          <w:szCs w:val="28"/>
        </w:rPr>
        <w:t>брь</w:t>
      </w:r>
      <w:r w:rsidRPr="00605D06">
        <w:rPr>
          <w:sz w:val="28"/>
          <w:szCs w:val="28"/>
        </w:rPr>
        <w:t xml:space="preserve"> 2020 года по итогам финансово-хозяйственной деятельности  крупных и средних предприятий и организаций района получен убыток в сумме </w:t>
      </w:r>
      <w:r w:rsidR="00A75258" w:rsidRPr="00605D06">
        <w:rPr>
          <w:sz w:val="28"/>
          <w:szCs w:val="28"/>
        </w:rPr>
        <w:t xml:space="preserve">395,7 </w:t>
      </w:r>
      <w:r w:rsidRPr="00605D06">
        <w:rPr>
          <w:sz w:val="28"/>
          <w:szCs w:val="28"/>
        </w:rPr>
        <w:t>млн. руб. (2019 г</w:t>
      </w:r>
      <w:r w:rsidR="00A75258" w:rsidRPr="00605D06">
        <w:rPr>
          <w:sz w:val="28"/>
          <w:szCs w:val="28"/>
        </w:rPr>
        <w:t>.</w:t>
      </w:r>
      <w:r w:rsidRPr="00605D06">
        <w:rPr>
          <w:sz w:val="28"/>
          <w:szCs w:val="28"/>
        </w:rPr>
        <w:t xml:space="preserve"> – убыток  </w:t>
      </w:r>
      <w:r w:rsidR="00A75258" w:rsidRPr="00605D06">
        <w:rPr>
          <w:sz w:val="28"/>
          <w:szCs w:val="28"/>
        </w:rPr>
        <w:t>174,5</w:t>
      </w:r>
      <w:r w:rsidR="001911BA" w:rsidRPr="00605D06">
        <w:rPr>
          <w:sz w:val="28"/>
          <w:szCs w:val="28"/>
        </w:rPr>
        <w:t xml:space="preserve"> </w:t>
      </w:r>
      <w:r w:rsidRPr="00605D06">
        <w:rPr>
          <w:sz w:val="28"/>
          <w:szCs w:val="28"/>
        </w:rPr>
        <w:t>млн</w:t>
      </w:r>
      <w:proofErr w:type="gramStart"/>
      <w:r w:rsidRPr="00605D06">
        <w:rPr>
          <w:sz w:val="28"/>
          <w:szCs w:val="28"/>
        </w:rPr>
        <w:t>.р</w:t>
      </w:r>
      <w:proofErr w:type="gramEnd"/>
      <w:r w:rsidRPr="00605D06">
        <w:rPr>
          <w:sz w:val="28"/>
          <w:szCs w:val="28"/>
        </w:rPr>
        <w:t>уб.).</w:t>
      </w:r>
    </w:p>
    <w:p w:rsidR="00D13F6C" w:rsidRPr="00605D06" w:rsidRDefault="00D13F6C" w:rsidP="00D13F6C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Из </w:t>
      </w:r>
      <w:r w:rsidR="001A33AB" w:rsidRPr="00605D06">
        <w:rPr>
          <w:sz w:val="28"/>
          <w:szCs w:val="28"/>
        </w:rPr>
        <w:t>5</w:t>
      </w:r>
      <w:r w:rsidRPr="00605D06">
        <w:rPr>
          <w:sz w:val="28"/>
          <w:szCs w:val="28"/>
        </w:rPr>
        <w:t xml:space="preserve">-ти отчитывающихся перед органами статистики предприятий </w:t>
      </w:r>
      <w:r w:rsidR="00A75258" w:rsidRPr="00605D06">
        <w:rPr>
          <w:sz w:val="28"/>
          <w:szCs w:val="28"/>
        </w:rPr>
        <w:t xml:space="preserve">4 </w:t>
      </w:r>
      <w:r w:rsidRPr="00605D06">
        <w:rPr>
          <w:sz w:val="28"/>
          <w:szCs w:val="28"/>
        </w:rPr>
        <w:t xml:space="preserve">предприятия за отчетный период получили прибыль в сумме </w:t>
      </w:r>
      <w:r w:rsidR="00A75258" w:rsidRPr="00605D06">
        <w:rPr>
          <w:sz w:val="28"/>
          <w:szCs w:val="28"/>
        </w:rPr>
        <w:t>34,2 млн. руб. , 1</w:t>
      </w:r>
      <w:r w:rsidRPr="00605D06">
        <w:rPr>
          <w:sz w:val="28"/>
          <w:szCs w:val="28"/>
        </w:rPr>
        <w:t xml:space="preserve"> предприяти</w:t>
      </w:r>
      <w:r w:rsidR="00A75258" w:rsidRPr="00605D06">
        <w:rPr>
          <w:sz w:val="28"/>
          <w:szCs w:val="28"/>
        </w:rPr>
        <w:t>е</w:t>
      </w:r>
      <w:r w:rsidRPr="00605D06">
        <w:rPr>
          <w:sz w:val="28"/>
          <w:szCs w:val="28"/>
        </w:rPr>
        <w:t xml:space="preserve"> допустил</w:t>
      </w:r>
      <w:r w:rsidR="00A75258" w:rsidRPr="00605D06">
        <w:rPr>
          <w:sz w:val="28"/>
          <w:szCs w:val="28"/>
        </w:rPr>
        <w:t>о</w:t>
      </w:r>
      <w:r w:rsidRPr="00605D06">
        <w:rPr>
          <w:sz w:val="28"/>
          <w:szCs w:val="28"/>
        </w:rPr>
        <w:t xml:space="preserve"> убыток в сумме </w:t>
      </w:r>
      <w:r w:rsidR="00A75258" w:rsidRPr="00605D06">
        <w:rPr>
          <w:sz w:val="28"/>
          <w:szCs w:val="28"/>
        </w:rPr>
        <w:t>429,9</w:t>
      </w:r>
      <w:r w:rsidR="001911BA" w:rsidRPr="00605D06">
        <w:rPr>
          <w:sz w:val="28"/>
          <w:szCs w:val="28"/>
        </w:rPr>
        <w:t xml:space="preserve"> </w:t>
      </w:r>
      <w:r w:rsidRPr="00605D06">
        <w:rPr>
          <w:sz w:val="28"/>
          <w:szCs w:val="28"/>
        </w:rPr>
        <w:t xml:space="preserve">млн. руб. </w:t>
      </w:r>
    </w:p>
    <w:p w:rsidR="00D13F6C" w:rsidRPr="00605D06" w:rsidRDefault="00D13F6C" w:rsidP="00D13F6C">
      <w:pPr>
        <w:shd w:val="clear" w:color="auto" w:fill="FFFFFF"/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Сумма наибольшей прибыли получена на предприятии сферы деятельности </w:t>
      </w:r>
      <w:r w:rsidRPr="00605D06">
        <w:rPr>
          <w:b/>
          <w:i/>
          <w:sz w:val="28"/>
          <w:szCs w:val="28"/>
        </w:rPr>
        <w:t xml:space="preserve"> «производство готовых металлических изделий, кроме машин и оборудования»</w:t>
      </w:r>
      <w:r w:rsidRPr="00605D06">
        <w:rPr>
          <w:sz w:val="28"/>
          <w:szCs w:val="28"/>
        </w:rPr>
        <w:t xml:space="preserve">  (</w:t>
      </w:r>
      <w:r w:rsidR="00A75258" w:rsidRPr="00605D06">
        <w:rPr>
          <w:sz w:val="28"/>
          <w:szCs w:val="28"/>
        </w:rPr>
        <w:t>85,6</w:t>
      </w:r>
      <w:r w:rsidRPr="00605D06">
        <w:rPr>
          <w:sz w:val="28"/>
          <w:szCs w:val="28"/>
        </w:rPr>
        <w:t>% в общей сумме прибыли), а  наибольший убыток  в строительстве (</w:t>
      </w:r>
      <w:r w:rsidR="00A75258" w:rsidRPr="00605D06">
        <w:rPr>
          <w:sz w:val="28"/>
          <w:szCs w:val="28"/>
        </w:rPr>
        <w:t>100</w:t>
      </w:r>
      <w:r w:rsidRPr="00605D06">
        <w:rPr>
          <w:sz w:val="28"/>
          <w:szCs w:val="28"/>
        </w:rPr>
        <w:t>% в общей сумме убытка).</w:t>
      </w:r>
    </w:p>
    <w:p w:rsidR="00D13F6C" w:rsidRPr="00605D06" w:rsidRDefault="00D13F6C" w:rsidP="00D13F6C">
      <w:pPr>
        <w:shd w:val="clear" w:color="auto" w:fill="FFFFFF"/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Дебиторская задолженность на 01.</w:t>
      </w:r>
      <w:r w:rsidR="00A75258" w:rsidRPr="00605D06">
        <w:rPr>
          <w:sz w:val="28"/>
          <w:szCs w:val="28"/>
        </w:rPr>
        <w:t>01</w:t>
      </w:r>
      <w:r w:rsidRPr="00605D06">
        <w:rPr>
          <w:sz w:val="28"/>
          <w:szCs w:val="28"/>
        </w:rPr>
        <w:t>.202</w:t>
      </w:r>
      <w:r w:rsidR="00A75258" w:rsidRPr="00605D06">
        <w:rPr>
          <w:sz w:val="28"/>
          <w:szCs w:val="28"/>
        </w:rPr>
        <w:t>1</w:t>
      </w:r>
      <w:r w:rsidRPr="00605D06">
        <w:rPr>
          <w:sz w:val="28"/>
          <w:szCs w:val="28"/>
        </w:rPr>
        <w:t xml:space="preserve"> года составила </w:t>
      </w:r>
      <w:r w:rsidR="00A75258" w:rsidRPr="00605D06">
        <w:rPr>
          <w:sz w:val="28"/>
          <w:szCs w:val="28"/>
        </w:rPr>
        <w:t>169,6</w:t>
      </w:r>
      <w:r w:rsidR="001A33AB" w:rsidRPr="00605D06">
        <w:rPr>
          <w:sz w:val="28"/>
          <w:szCs w:val="28"/>
        </w:rPr>
        <w:t xml:space="preserve"> </w:t>
      </w:r>
      <w:r w:rsidRPr="00605D06">
        <w:rPr>
          <w:sz w:val="28"/>
          <w:szCs w:val="28"/>
        </w:rPr>
        <w:t xml:space="preserve">млн. руб., в том числе задолженность покупателей и заказчиков –   </w:t>
      </w:r>
      <w:r w:rsidR="00A75258" w:rsidRPr="00605D06">
        <w:rPr>
          <w:sz w:val="28"/>
          <w:szCs w:val="28"/>
        </w:rPr>
        <w:t>91,</w:t>
      </w:r>
      <w:r w:rsidR="001A33AB" w:rsidRPr="00605D06">
        <w:rPr>
          <w:sz w:val="28"/>
          <w:szCs w:val="28"/>
        </w:rPr>
        <w:t>1</w:t>
      </w:r>
      <w:r w:rsidRPr="00605D06">
        <w:rPr>
          <w:sz w:val="28"/>
          <w:szCs w:val="28"/>
        </w:rPr>
        <w:t xml:space="preserve"> млн.</w:t>
      </w:r>
      <w:r w:rsidR="00A75258" w:rsidRPr="00605D06">
        <w:rPr>
          <w:sz w:val="28"/>
          <w:szCs w:val="28"/>
        </w:rPr>
        <w:t xml:space="preserve"> </w:t>
      </w:r>
      <w:r w:rsidRPr="00605D06">
        <w:rPr>
          <w:sz w:val="28"/>
          <w:szCs w:val="28"/>
        </w:rPr>
        <w:t xml:space="preserve">руб. В общей сумме дебиторской задолженности </w:t>
      </w:r>
      <w:r w:rsidR="00A75258" w:rsidRPr="00605D06">
        <w:rPr>
          <w:sz w:val="28"/>
          <w:szCs w:val="28"/>
        </w:rPr>
        <w:t>17,5</w:t>
      </w:r>
      <w:r w:rsidRPr="00605D06">
        <w:rPr>
          <w:sz w:val="28"/>
          <w:szCs w:val="28"/>
        </w:rPr>
        <w:t xml:space="preserve">% – задолженность перед предприятием  сферы «строительство», перед промышленными предприятиями – </w:t>
      </w:r>
      <w:r w:rsidR="00A75258" w:rsidRPr="00605D06">
        <w:rPr>
          <w:sz w:val="28"/>
          <w:szCs w:val="28"/>
        </w:rPr>
        <w:t>42,4</w:t>
      </w:r>
      <w:r w:rsidRPr="00605D06">
        <w:rPr>
          <w:sz w:val="28"/>
          <w:szCs w:val="28"/>
        </w:rPr>
        <w:t xml:space="preserve">%, перед предприятиями занятыми в сфере «Транспортировка  и хранение» - </w:t>
      </w:r>
      <w:r w:rsidR="00A75258" w:rsidRPr="00605D06">
        <w:rPr>
          <w:sz w:val="28"/>
          <w:szCs w:val="28"/>
        </w:rPr>
        <w:t>26,4</w:t>
      </w:r>
      <w:r w:rsidRPr="00605D06">
        <w:rPr>
          <w:sz w:val="28"/>
          <w:szCs w:val="28"/>
        </w:rPr>
        <w:t>%</w:t>
      </w:r>
      <w:r w:rsidR="001A33AB" w:rsidRPr="00605D06">
        <w:rPr>
          <w:sz w:val="28"/>
          <w:szCs w:val="28"/>
        </w:rPr>
        <w:t>, перед предприятиями лесной отрасли – 1</w:t>
      </w:r>
      <w:r w:rsidR="00A75258" w:rsidRPr="00605D06">
        <w:rPr>
          <w:sz w:val="28"/>
          <w:szCs w:val="28"/>
        </w:rPr>
        <w:t>3,6</w:t>
      </w:r>
      <w:r w:rsidR="001A33AB" w:rsidRPr="00605D06">
        <w:rPr>
          <w:sz w:val="28"/>
          <w:szCs w:val="28"/>
        </w:rPr>
        <w:t>%</w:t>
      </w:r>
      <w:r w:rsidRPr="00605D06">
        <w:rPr>
          <w:sz w:val="28"/>
          <w:szCs w:val="28"/>
        </w:rPr>
        <w:t>.</w:t>
      </w:r>
    </w:p>
    <w:p w:rsidR="00D13F6C" w:rsidRPr="00605D06" w:rsidRDefault="00D13F6C" w:rsidP="00D13F6C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Кредиторская задолженность отчитавшихся перед РОГС предприятий на конец отчетного периода   составила  </w:t>
      </w:r>
      <w:r w:rsidR="00A75258" w:rsidRPr="00605D06">
        <w:rPr>
          <w:sz w:val="28"/>
          <w:szCs w:val="28"/>
        </w:rPr>
        <w:t xml:space="preserve">327,9 </w:t>
      </w:r>
      <w:r w:rsidRPr="00605D06">
        <w:rPr>
          <w:sz w:val="28"/>
          <w:szCs w:val="28"/>
        </w:rPr>
        <w:t xml:space="preserve">млн. руб.  В общей сумме кредиторской задолженности </w:t>
      </w:r>
      <w:r w:rsidR="00A75258" w:rsidRPr="00605D06">
        <w:rPr>
          <w:sz w:val="28"/>
          <w:szCs w:val="28"/>
        </w:rPr>
        <w:t>22,5</w:t>
      </w:r>
      <w:r w:rsidRPr="00605D06">
        <w:rPr>
          <w:sz w:val="28"/>
          <w:szCs w:val="28"/>
        </w:rPr>
        <w:t xml:space="preserve"> % - задолженность перед поставщиками и </w:t>
      </w:r>
      <w:r w:rsidRPr="00605D06">
        <w:rPr>
          <w:sz w:val="28"/>
          <w:szCs w:val="28"/>
        </w:rPr>
        <w:lastRenderedPageBreak/>
        <w:t xml:space="preserve">подрядчиками. Задолженность по платежам в бюджет составляет </w:t>
      </w:r>
      <w:r w:rsidR="00A75258" w:rsidRPr="00605D06">
        <w:rPr>
          <w:sz w:val="28"/>
          <w:szCs w:val="28"/>
        </w:rPr>
        <w:t>16,6</w:t>
      </w:r>
      <w:r w:rsidRPr="00605D06">
        <w:rPr>
          <w:sz w:val="28"/>
          <w:szCs w:val="28"/>
        </w:rPr>
        <w:t>% от общей суммы кредиторской задолженности.</w:t>
      </w:r>
    </w:p>
    <w:p w:rsidR="00F97BBC" w:rsidRPr="00605D06" w:rsidRDefault="00F97BBC" w:rsidP="00D13F6C">
      <w:pPr>
        <w:shd w:val="clear" w:color="auto" w:fill="FFFFFF"/>
        <w:jc w:val="both"/>
      </w:pPr>
    </w:p>
    <w:p w:rsidR="009F599A" w:rsidRPr="00605D06" w:rsidRDefault="00C067E5" w:rsidP="0060312D">
      <w:pPr>
        <w:ind w:firstLine="567"/>
        <w:jc w:val="both"/>
        <w:rPr>
          <w:b/>
          <w:sz w:val="28"/>
          <w:szCs w:val="28"/>
        </w:rPr>
      </w:pPr>
      <w:r w:rsidRPr="00605D06">
        <w:rPr>
          <w:b/>
          <w:sz w:val="28"/>
          <w:szCs w:val="28"/>
          <w:u w:val="single"/>
        </w:rPr>
        <w:t>Бюджет.</w:t>
      </w:r>
      <w:r w:rsidRPr="00605D06">
        <w:rPr>
          <w:b/>
          <w:sz w:val="28"/>
          <w:szCs w:val="28"/>
        </w:rPr>
        <w:t xml:space="preserve">  </w:t>
      </w:r>
    </w:p>
    <w:p w:rsidR="00055889" w:rsidRPr="00605D06" w:rsidRDefault="00055889" w:rsidP="0005588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За 2020 год в консолидированный бюджет Лодейнопольского муниципального района поступило доходов в сумме 1 516 211,5 тыс. руб., из них:</w:t>
      </w:r>
    </w:p>
    <w:p w:rsidR="00055889" w:rsidRPr="00605D06" w:rsidRDefault="00055889" w:rsidP="0005588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- налоговые и неналоговые – 524 196,5 тыс. руб. (за аналогичный период прошлого года – 499 315,6 тыс. руб.), что составляет 105,0%;</w:t>
      </w:r>
    </w:p>
    <w:p w:rsidR="00055889" w:rsidRPr="00605D06" w:rsidRDefault="00055889" w:rsidP="0005588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- безвозмездные поступления из областного бюджета – 992 015,0 тыс. руб., в том числе, дотация на выравнивание уровня бюджетной обеспеченности – 58 829,5 тыс. руб. (за аналогичный период прошлого года – 934 126,4 тыс. руб.), что составляет 106,2%. </w:t>
      </w:r>
    </w:p>
    <w:p w:rsidR="00055889" w:rsidRPr="00605D06" w:rsidRDefault="00055889" w:rsidP="00055889">
      <w:pPr>
        <w:shd w:val="clear" w:color="auto" w:fill="FFFFFF"/>
        <w:spacing w:before="178" w:line="312" w:lineRule="exact"/>
        <w:ind w:right="10" w:firstLine="624"/>
        <w:rPr>
          <w:b/>
        </w:rPr>
      </w:pPr>
      <w:r w:rsidRPr="00605D06">
        <w:rPr>
          <w:b/>
          <w:sz w:val="28"/>
          <w:szCs w:val="28"/>
        </w:rPr>
        <w:t>Доходы</w:t>
      </w:r>
    </w:p>
    <w:p w:rsidR="00055889" w:rsidRPr="00605D06" w:rsidRDefault="00055889" w:rsidP="00055889">
      <w:pPr>
        <w:shd w:val="clear" w:color="auto" w:fill="FFFFFF"/>
        <w:spacing w:line="317" w:lineRule="exact"/>
        <w:ind w:left="10" w:firstLine="55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Доходы за 2020 год составили – 1 516 211,5 тыс. руб. (за аналогичный период прошлого года – 1 433 442,0 тыс. руб.), что составляет 105,8%.</w:t>
      </w:r>
    </w:p>
    <w:p w:rsidR="00055889" w:rsidRPr="00605D06" w:rsidRDefault="00055889" w:rsidP="00055889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Основными источниками собственных доходов явились:</w:t>
      </w:r>
    </w:p>
    <w:p w:rsidR="00055889" w:rsidRPr="00605D06" w:rsidRDefault="00055889" w:rsidP="00055889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-налог на доходы физических лиц, поступивший в отчетном периоде в сумме – 349 366,2 тыс. руб. (за аналогичный период прошлого года – 308 426,4 тыс. руб.), что составляет 113,3%. Удельный вес НДФЛ в общем объеме налоговых и неналоговых доходов составляет 66,7% (за аналогичный период прошлого года – 61,8%);</w:t>
      </w:r>
    </w:p>
    <w:p w:rsidR="00055889" w:rsidRPr="00605D06" w:rsidRDefault="00055889" w:rsidP="00055889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-налоги на совокупный доход – 54 488,0 тыс. руб. (за аналогичный период прошлого года – 55 741,1 тыс. руб.), что составляет 97,8%. Удельный вес налогов на совокупный доход в общем объеме налоговых и неналоговых доходов составляет 10,4% (за аналогичный период прошлого года – 11,2%);</w:t>
      </w:r>
    </w:p>
    <w:p w:rsidR="00055889" w:rsidRPr="00605D06" w:rsidRDefault="00055889" w:rsidP="00055889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-доходы от арендной платы за земельные участки – 12 718,6 тыс. руб. (за аналогичный период прошлого года – 15 000,5 тыс. руб.), что составляет 84,8%. Удельный вес доходов от арендной платы в общем объеме налоговых и неналоговых доходов составляет 2,4% (за аналогичный период прошлого года – 3,0%);</w:t>
      </w:r>
    </w:p>
    <w:p w:rsidR="00055889" w:rsidRPr="00605D06" w:rsidRDefault="00055889" w:rsidP="00055889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-доходы от продажи земельных участков – 11 458,1 тыс. руб. (за аналогичный период прошлого года – 10 797,8 тыс. руб.), что составляет 106,1%. Удельный вес доходов от продажи земельных участков в общем объеме налоговых и неналоговых доходов составляет 2,2% (за аналогичный период прошлого года – 2,2%).</w:t>
      </w:r>
    </w:p>
    <w:p w:rsidR="00DD71E1" w:rsidRDefault="00DD71E1" w:rsidP="00055889">
      <w:pPr>
        <w:ind w:firstLine="567"/>
        <w:rPr>
          <w:b/>
          <w:sz w:val="28"/>
          <w:szCs w:val="28"/>
        </w:rPr>
      </w:pPr>
    </w:p>
    <w:p w:rsidR="00055889" w:rsidRPr="00605D06" w:rsidRDefault="00055889" w:rsidP="00055889">
      <w:pPr>
        <w:ind w:firstLine="567"/>
        <w:rPr>
          <w:b/>
          <w:sz w:val="28"/>
          <w:szCs w:val="28"/>
        </w:rPr>
      </w:pPr>
      <w:r w:rsidRPr="00605D06">
        <w:rPr>
          <w:b/>
          <w:sz w:val="28"/>
          <w:szCs w:val="28"/>
        </w:rPr>
        <w:t>Расходы</w:t>
      </w:r>
    </w:p>
    <w:p w:rsidR="00055889" w:rsidRPr="00605D06" w:rsidRDefault="00055889" w:rsidP="0005588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Расходы бюджета за 2020 год профинансированы в сумме 1 535 209,9 тыс. руб., что составляет 94,8% от годовых назначений и больше в 1,1 раз к аналогичному периоду прошлого года (на 01.01.2020 исполнение составило –1 395 622,1 тыс. руб.). </w:t>
      </w:r>
    </w:p>
    <w:p w:rsidR="00055889" w:rsidRPr="00605D06" w:rsidRDefault="00055889" w:rsidP="00055889">
      <w:pPr>
        <w:ind w:firstLine="567"/>
        <w:jc w:val="both"/>
        <w:rPr>
          <w:sz w:val="28"/>
          <w:szCs w:val="28"/>
        </w:rPr>
      </w:pPr>
      <w:proofErr w:type="gramStart"/>
      <w:r w:rsidRPr="00605D06">
        <w:rPr>
          <w:sz w:val="28"/>
          <w:szCs w:val="28"/>
        </w:rPr>
        <w:t xml:space="preserve">Наибольший удельный вес в общей структуре расходов пришелся на социально-культурную сферу и ЖКХ, куда было направлено 1 248 460,7 тыс. </w:t>
      </w:r>
      <w:r w:rsidRPr="00605D06">
        <w:rPr>
          <w:sz w:val="28"/>
          <w:szCs w:val="28"/>
        </w:rPr>
        <w:lastRenderedPageBreak/>
        <w:t xml:space="preserve">руб. или 81,3% от всех произведенных расходов и больше аналогичного периода прошлого года на 118 263,1 тыс. руб.). </w:t>
      </w:r>
      <w:proofErr w:type="gramEnd"/>
    </w:p>
    <w:p w:rsidR="00055889" w:rsidRPr="00605D06" w:rsidRDefault="00055889" w:rsidP="0005588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На исполнение публичных нормативных обязательств за 2020 год направлено сре</w:t>
      </w:r>
      <w:proofErr w:type="gramStart"/>
      <w:r w:rsidRPr="00605D06">
        <w:rPr>
          <w:sz w:val="28"/>
          <w:szCs w:val="28"/>
        </w:rPr>
        <w:t>дств в с</w:t>
      </w:r>
      <w:proofErr w:type="gramEnd"/>
      <w:r w:rsidRPr="00605D06">
        <w:rPr>
          <w:sz w:val="28"/>
          <w:szCs w:val="28"/>
        </w:rPr>
        <w:t xml:space="preserve">умме 24 369,9 тыс. руб., что больше аналогичного периода прошлого года на 1 560,2 тыс. рублей.  </w:t>
      </w:r>
    </w:p>
    <w:p w:rsidR="00055889" w:rsidRPr="00605D06" w:rsidRDefault="00055889" w:rsidP="0005588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Бюджетам поселений перечислена дотация из районного фонда финансовой поддержки поселений в сумме – 16 000,0 тыс. руб. что составляет 100,0 % от годовых назначений.</w:t>
      </w:r>
    </w:p>
    <w:p w:rsidR="00055889" w:rsidRPr="00605D06" w:rsidRDefault="00055889" w:rsidP="0005588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Бюджет 2020 года сформирован в соответствии с утвержденными муниципальными программами.</w:t>
      </w:r>
      <w:r w:rsidRPr="00605D06">
        <w:t xml:space="preserve"> </w:t>
      </w:r>
      <w:r w:rsidRPr="00605D06">
        <w:rPr>
          <w:sz w:val="28"/>
          <w:szCs w:val="28"/>
        </w:rPr>
        <w:t xml:space="preserve">В рамках муниципальных </w:t>
      </w:r>
      <w:r w:rsidRPr="00605D06">
        <w:rPr>
          <w:bCs/>
          <w:sz w:val="28"/>
          <w:szCs w:val="28"/>
        </w:rPr>
        <w:t xml:space="preserve">программ за </w:t>
      </w:r>
      <w:r w:rsidRPr="00605D06">
        <w:rPr>
          <w:sz w:val="28"/>
          <w:szCs w:val="28"/>
        </w:rPr>
        <w:t>2020 год из бюджетов муниципального района, городских и сельских поселений направлено сре</w:t>
      </w:r>
      <w:proofErr w:type="gramStart"/>
      <w:r w:rsidRPr="00605D06">
        <w:rPr>
          <w:sz w:val="28"/>
          <w:szCs w:val="28"/>
        </w:rPr>
        <w:t>дств в с</w:t>
      </w:r>
      <w:proofErr w:type="gramEnd"/>
      <w:r w:rsidRPr="00605D06">
        <w:rPr>
          <w:sz w:val="28"/>
          <w:szCs w:val="28"/>
        </w:rPr>
        <w:t xml:space="preserve">умме – 1 397 059,5 </w:t>
      </w:r>
      <w:r w:rsidRPr="00605D06">
        <w:rPr>
          <w:bCs/>
          <w:sz w:val="28"/>
          <w:szCs w:val="28"/>
        </w:rPr>
        <w:t>тыс. руб.</w:t>
      </w:r>
      <w:r w:rsidRPr="00605D06">
        <w:rPr>
          <w:sz w:val="28"/>
          <w:szCs w:val="28"/>
        </w:rPr>
        <w:t>, что составляет –91,0 % в общей сумме расходов бюджета и, что больше в 1,11 раз аналогичного периода прошлого года.</w:t>
      </w:r>
    </w:p>
    <w:p w:rsidR="00055889" w:rsidRPr="00605D06" w:rsidRDefault="00055889" w:rsidP="00055889">
      <w:pPr>
        <w:ind w:firstLine="567"/>
        <w:jc w:val="both"/>
        <w:rPr>
          <w:bCs/>
          <w:sz w:val="28"/>
          <w:szCs w:val="28"/>
        </w:rPr>
      </w:pPr>
      <w:r w:rsidRPr="00605D06">
        <w:rPr>
          <w:sz w:val="28"/>
          <w:szCs w:val="28"/>
        </w:rPr>
        <w:t>Удельный вес н</w:t>
      </w:r>
      <w:r w:rsidRPr="00605D06">
        <w:rPr>
          <w:bCs/>
          <w:sz w:val="28"/>
          <w:szCs w:val="28"/>
        </w:rPr>
        <w:t xml:space="preserve">епрограммных расходов </w:t>
      </w:r>
      <w:r w:rsidRPr="00605D06">
        <w:rPr>
          <w:sz w:val="28"/>
          <w:szCs w:val="28"/>
        </w:rPr>
        <w:t xml:space="preserve">составил 9,0%, исполнение составило –138 150,4 </w:t>
      </w:r>
      <w:r w:rsidRPr="00605D06">
        <w:rPr>
          <w:bCs/>
          <w:sz w:val="28"/>
          <w:szCs w:val="28"/>
        </w:rPr>
        <w:t>тыс. руб.</w:t>
      </w:r>
    </w:p>
    <w:p w:rsidR="00055889" w:rsidRPr="00605D06" w:rsidRDefault="00055889" w:rsidP="00055889">
      <w:pPr>
        <w:ind w:firstLine="567"/>
        <w:jc w:val="both"/>
        <w:rPr>
          <w:bCs/>
          <w:sz w:val="28"/>
          <w:szCs w:val="28"/>
        </w:rPr>
      </w:pPr>
      <w:r w:rsidRPr="00605D06">
        <w:rPr>
          <w:bCs/>
          <w:sz w:val="28"/>
          <w:szCs w:val="28"/>
        </w:rPr>
        <w:t>Консолидированный бюджет по состоянию на 01.01.2021 года исполнен с дефицитом в сумме 18 998,5 тыс. рублей.</w:t>
      </w:r>
    </w:p>
    <w:p w:rsidR="0060312D" w:rsidRPr="00605D06" w:rsidRDefault="0060312D" w:rsidP="0060312D">
      <w:pPr>
        <w:ind w:firstLine="567"/>
        <w:jc w:val="both"/>
        <w:rPr>
          <w:bCs/>
          <w:sz w:val="28"/>
          <w:szCs w:val="28"/>
        </w:rPr>
      </w:pPr>
    </w:p>
    <w:p w:rsidR="00F91496" w:rsidRPr="00605D06" w:rsidRDefault="00CA26FE" w:rsidP="009251CA">
      <w:pPr>
        <w:shd w:val="clear" w:color="auto" w:fill="FFFFFF"/>
        <w:ind w:firstLine="567"/>
        <w:jc w:val="both"/>
        <w:rPr>
          <w:sz w:val="28"/>
          <w:szCs w:val="28"/>
        </w:rPr>
      </w:pPr>
      <w:r w:rsidRPr="00605D06">
        <w:rPr>
          <w:b/>
          <w:sz w:val="28"/>
          <w:szCs w:val="28"/>
          <w:u w:val="single"/>
        </w:rPr>
        <w:t>Туризм.</w:t>
      </w:r>
      <w:r w:rsidRPr="00605D06">
        <w:rPr>
          <w:sz w:val="28"/>
          <w:szCs w:val="28"/>
        </w:rPr>
        <w:t xml:space="preserve"> </w:t>
      </w:r>
      <w:r w:rsidR="0005505F" w:rsidRPr="00605D06">
        <w:rPr>
          <w:sz w:val="28"/>
          <w:szCs w:val="28"/>
        </w:rPr>
        <w:t xml:space="preserve"> </w:t>
      </w:r>
    </w:p>
    <w:p w:rsidR="0046249A" w:rsidRPr="00605D06" w:rsidRDefault="0046249A" w:rsidP="0046249A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Сфера туризма является  неотъемлемой частью становления экономики района, в связи с отсутствием крупных промышленных предприятий на территории района. Объем налоговых поступлений в бюджеты всех уровней от сферы туризма  за </w:t>
      </w:r>
      <w:r w:rsidR="00273AD2" w:rsidRPr="00605D06">
        <w:rPr>
          <w:sz w:val="28"/>
          <w:szCs w:val="28"/>
        </w:rPr>
        <w:t>январь-</w:t>
      </w:r>
      <w:r w:rsidR="00FF0608" w:rsidRPr="00605D06">
        <w:rPr>
          <w:sz w:val="28"/>
          <w:szCs w:val="28"/>
        </w:rPr>
        <w:t>дека</w:t>
      </w:r>
      <w:r w:rsidR="00273AD2" w:rsidRPr="00605D06">
        <w:rPr>
          <w:sz w:val="28"/>
          <w:szCs w:val="28"/>
        </w:rPr>
        <w:t xml:space="preserve">брь </w:t>
      </w:r>
      <w:r w:rsidRPr="00605D06">
        <w:rPr>
          <w:sz w:val="28"/>
          <w:szCs w:val="28"/>
        </w:rPr>
        <w:t>2020 год</w:t>
      </w:r>
      <w:r w:rsidR="00273AD2" w:rsidRPr="00605D06">
        <w:rPr>
          <w:sz w:val="28"/>
          <w:szCs w:val="28"/>
        </w:rPr>
        <w:t>а</w:t>
      </w:r>
      <w:r w:rsidRPr="00605D06">
        <w:rPr>
          <w:sz w:val="28"/>
          <w:szCs w:val="28"/>
        </w:rPr>
        <w:t xml:space="preserve"> составил </w:t>
      </w:r>
      <w:r w:rsidR="00FF0608" w:rsidRPr="00605D06">
        <w:rPr>
          <w:sz w:val="28"/>
          <w:szCs w:val="28"/>
        </w:rPr>
        <w:t xml:space="preserve">11,344 </w:t>
      </w:r>
      <w:r w:rsidR="00605D06" w:rsidRPr="00605D06">
        <w:rPr>
          <w:sz w:val="28"/>
          <w:szCs w:val="28"/>
        </w:rPr>
        <w:t>м</w:t>
      </w:r>
      <w:r w:rsidRPr="00605D06">
        <w:rPr>
          <w:sz w:val="28"/>
          <w:szCs w:val="28"/>
        </w:rPr>
        <w:t>лн. рублей, в том числе налоговые платежи в областной бюджет –</w:t>
      </w:r>
      <w:r w:rsidR="008E333C" w:rsidRPr="00605D06">
        <w:rPr>
          <w:sz w:val="28"/>
          <w:szCs w:val="28"/>
        </w:rPr>
        <w:t xml:space="preserve"> </w:t>
      </w:r>
      <w:r w:rsidR="00FF0608" w:rsidRPr="00605D06">
        <w:rPr>
          <w:sz w:val="28"/>
          <w:szCs w:val="28"/>
        </w:rPr>
        <w:t>2,513</w:t>
      </w:r>
      <w:r w:rsidRPr="00605D06">
        <w:rPr>
          <w:sz w:val="28"/>
          <w:szCs w:val="28"/>
        </w:rPr>
        <w:t xml:space="preserve"> млн. руб.; в местный бюджет</w:t>
      </w:r>
      <w:r w:rsidR="008E333C" w:rsidRPr="00605D06">
        <w:rPr>
          <w:sz w:val="28"/>
          <w:szCs w:val="28"/>
        </w:rPr>
        <w:t xml:space="preserve"> –</w:t>
      </w:r>
      <w:r w:rsidR="00FF0608" w:rsidRPr="00605D06">
        <w:rPr>
          <w:sz w:val="28"/>
          <w:szCs w:val="28"/>
        </w:rPr>
        <w:t xml:space="preserve">8,830 </w:t>
      </w:r>
      <w:r w:rsidRPr="00605D06">
        <w:rPr>
          <w:sz w:val="28"/>
          <w:szCs w:val="28"/>
        </w:rPr>
        <w:t>млн. рублей.</w:t>
      </w:r>
    </w:p>
    <w:p w:rsidR="00675579" w:rsidRPr="00605D06" w:rsidRDefault="0046249A" w:rsidP="0046249A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 В Лодейнопольском районе действуют 18 объектов размещения. Гостей принимают комфортабельные отели, гостиницы, базы отдыха, гостевые дома и хостелы. Обеспечивают питанием 4</w:t>
      </w:r>
      <w:r w:rsidR="008E333C" w:rsidRPr="00605D06">
        <w:rPr>
          <w:sz w:val="28"/>
          <w:szCs w:val="28"/>
        </w:rPr>
        <w:t>0</w:t>
      </w:r>
      <w:r w:rsidRPr="00605D06">
        <w:rPr>
          <w:sz w:val="28"/>
          <w:szCs w:val="28"/>
        </w:rPr>
        <w:t xml:space="preserve"> объект</w:t>
      </w:r>
      <w:r w:rsidR="008E333C" w:rsidRPr="00605D06">
        <w:rPr>
          <w:sz w:val="28"/>
          <w:szCs w:val="28"/>
        </w:rPr>
        <w:t>ов</w:t>
      </w:r>
      <w:r w:rsidRPr="00605D06">
        <w:rPr>
          <w:sz w:val="28"/>
          <w:szCs w:val="28"/>
        </w:rPr>
        <w:t xml:space="preserve"> кафе и ресторанов. Все эти объекты размещения и питания очень востребованы.  </w:t>
      </w:r>
    </w:p>
    <w:p w:rsidR="00675579" w:rsidRPr="00605D06" w:rsidRDefault="0046249A" w:rsidP="0046249A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На территории района действуют 3 </w:t>
      </w:r>
      <w:proofErr w:type="spellStart"/>
      <w:r w:rsidRPr="00605D06">
        <w:rPr>
          <w:sz w:val="28"/>
          <w:szCs w:val="28"/>
        </w:rPr>
        <w:t>туркомпании</w:t>
      </w:r>
      <w:proofErr w:type="spellEnd"/>
      <w:r w:rsidRPr="00605D06">
        <w:rPr>
          <w:sz w:val="28"/>
          <w:szCs w:val="28"/>
        </w:rPr>
        <w:t xml:space="preserve">. Поток туристов в этот период значительно сократился. До конца июня 2020 года туристы посещали Лодейнопольский район не активно. Но благодаря онлайн-технологиям, организации видеоконференций с участием </w:t>
      </w:r>
      <w:proofErr w:type="spellStart"/>
      <w:r w:rsidRPr="00605D06">
        <w:rPr>
          <w:sz w:val="28"/>
          <w:szCs w:val="28"/>
        </w:rPr>
        <w:t>туркомпаний</w:t>
      </w:r>
      <w:proofErr w:type="spellEnd"/>
      <w:r w:rsidRPr="00605D06">
        <w:rPr>
          <w:sz w:val="28"/>
          <w:szCs w:val="28"/>
        </w:rPr>
        <w:t xml:space="preserve"> и прямых эфиров в социальных сетях, ситуацию постепенно удалось выправить. </w:t>
      </w:r>
    </w:p>
    <w:p w:rsidR="0046249A" w:rsidRPr="00605D06" w:rsidRDefault="0046249A" w:rsidP="0046249A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В середине июня по</w:t>
      </w:r>
      <w:r w:rsidR="008E333C" w:rsidRPr="00605D06">
        <w:rPr>
          <w:sz w:val="28"/>
          <w:szCs w:val="28"/>
        </w:rPr>
        <w:t xml:space="preserve"> реке</w:t>
      </w:r>
      <w:r w:rsidRPr="00605D06">
        <w:rPr>
          <w:sz w:val="28"/>
          <w:szCs w:val="28"/>
        </w:rPr>
        <w:t xml:space="preserve"> Свир</w:t>
      </w:r>
      <w:r w:rsidR="008E333C" w:rsidRPr="00605D06">
        <w:rPr>
          <w:sz w:val="28"/>
          <w:szCs w:val="28"/>
        </w:rPr>
        <w:t>ь</w:t>
      </w:r>
      <w:r w:rsidRPr="00605D06">
        <w:rPr>
          <w:sz w:val="28"/>
          <w:szCs w:val="28"/>
        </w:rPr>
        <w:t xml:space="preserve"> пошли первые теплоходы. Лодейнопольский район был определён, как «зелёная зона» и открыт для посещени</w:t>
      </w:r>
      <w:r w:rsidR="008E333C" w:rsidRPr="00605D06">
        <w:rPr>
          <w:sz w:val="28"/>
          <w:szCs w:val="28"/>
        </w:rPr>
        <w:t>я</w:t>
      </w:r>
      <w:r w:rsidRPr="00605D06">
        <w:rPr>
          <w:sz w:val="28"/>
          <w:szCs w:val="28"/>
        </w:rPr>
        <w:t xml:space="preserve"> гостей. В летние месяцы поток туристов значительно вырос. Гостиницы и базы отдыха были очень востребованы.  По словам владельцев средств размещения, этот летний сезон  можно назвать удачным.  За навигационный период 2020 года на причал города Лодейное Поле и поселка Свирьстрой круизные лайнеры с иностранными и российскими туристами заходили </w:t>
      </w:r>
      <w:r w:rsidR="008F2B5F">
        <w:rPr>
          <w:sz w:val="28"/>
          <w:szCs w:val="28"/>
        </w:rPr>
        <w:t>113</w:t>
      </w:r>
      <w:r w:rsidRPr="00605D06">
        <w:rPr>
          <w:sz w:val="28"/>
          <w:szCs w:val="28"/>
        </w:rPr>
        <w:t xml:space="preserve"> раз. Более 1</w:t>
      </w:r>
      <w:r w:rsidR="008F2B5F">
        <w:rPr>
          <w:sz w:val="28"/>
          <w:szCs w:val="28"/>
        </w:rPr>
        <w:t>8</w:t>
      </w:r>
      <w:bookmarkStart w:id="0" w:name="_GoBack"/>
      <w:bookmarkEnd w:id="0"/>
      <w:r w:rsidRPr="00605D06">
        <w:rPr>
          <w:sz w:val="28"/>
          <w:szCs w:val="28"/>
        </w:rPr>
        <w:t xml:space="preserve"> тысяч пассажиров этих судов увидели главные достопримечательности Лодейнопольского района в сопровождении местных </w:t>
      </w:r>
      <w:r w:rsidRPr="00605D06">
        <w:rPr>
          <w:sz w:val="28"/>
          <w:szCs w:val="28"/>
        </w:rPr>
        <w:lastRenderedPageBreak/>
        <w:t xml:space="preserve">гидов. Среди направлений  туризма  у нас традиционно преобладают </w:t>
      </w:r>
      <w:proofErr w:type="gramStart"/>
      <w:r w:rsidRPr="00605D06">
        <w:rPr>
          <w:sz w:val="28"/>
          <w:szCs w:val="28"/>
        </w:rPr>
        <w:t>паломнический</w:t>
      </w:r>
      <w:proofErr w:type="gramEnd"/>
      <w:r w:rsidRPr="00605D06">
        <w:rPr>
          <w:sz w:val="28"/>
          <w:szCs w:val="28"/>
        </w:rPr>
        <w:t>, экологический, познавательный и событийный.</w:t>
      </w:r>
    </w:p>
    <w:p w:rsidR="0097100A" w:rsidRPr="00605D06" w:rsidRDefault="0046249A" w:rsidP="0046249A">
      <w:pPr>
        <w:ind w:firstLine="567"/>
        <w:jc w:val="both"/>
        <w:rPr>
          <w:sz w:val="28"/>
          <w:szCs w:val="28"/>
        </w:rPr>
      </w:pPr>
      <w:proofErr w:type="gramStart"/>
      <w:r w:rsidRPr="00605D06">
        <w:rPr>
          <w:sz w:val="28"/>
          <w:szCs w:val="28"/>
        </w:rPr>
        <w:t>Созданы</w:t>
      </w:r>
      <w:proofErr w:type="gramEnd"/>
      <w:r w:rsidRPr="00605D06">
        <w:rPr>
          <w:sz w:val="28"/>
          <w:szCs w:val="28"/>
        </w:rPr>
        <w:t xml:space="preserve"> и уже принимают туристов общедоступные </w:t>
      </w:r>
      <w:proofErr w:type="spellStart"/>
      <w:r w:rsidRPr="00605D06">
        <w:rPr>
          <w:sz w:val="28"/>
          <w:szCs w:val="28"/>
        </w:rPr>
        <w:t>экотропы</w:t>
      </w:r>
      <w:proofErr w:type="spellEnd"/>
      <w:r w:rsidRPr="00605D06">
        <w:rPr>
          <w:sz w:val="28"/>
          <w:szCs w:val="28"/>
        </w:rPr>
        <w:t xml:space="preserve"> по маршрутам АНО «Земля под радугой». </w:t>
      </w:r>
      <w:proofErr w:type="spellStart"/>
      <w:r w:rsidRPr="00605D06">
        <w:rPr>
          <w:sz w:val="28"/>
          <w:szCs w:val="28"/>
        </w:rPr>
        <w:t>Экотропы</w:t>
      </w:r>
      <w:proofErr w:type="spellEnd"/>
      <w:r w:rsidRPr="00605D06">
        <w:rPr>
          <w:sz w:val="28"/>
          <w:szCs w:val="28"/>
        </w:rPr>
        <w:t xml:space="preserve"> расположены на природной территории в районе деревни </w:t>
      </w:r>
      <w:proofErr w:type="spellStart"/>
      <w:r w:rsidRPr="00605D06">
        <w:rPr>
          <w:sz w:val="28"/>
          <w:szCs w:val="28"/>
        </w:rPr>
        <w:t>Ковкиницы</w:t>
      </w:r>
      <w:proofErr w:type="spellEnd"/>
      <w:r w:rsidRPr="00605D06">
        <w:rPr>
          <w:sz w:val="28"/>
          <w:szCs w:val="28"/>
        </w:rPr>
        <w:t xml:space="preserve"> (1,4 км и 2,4 км). Ведётся экскур</w:t>
      </w:r>
      <w:r w:rsidR="00206B64" w:rsidRPr="00605D06">
        <w:rPr>
          <w:sz w:val="28"/>
          <w:szCs w:val="28"/>
        </w:rPr>
        <w:t>с</w:t>
      </w:r>
      <w:r w:rsidRPr="00605D06">
        <w:rPr>
          <w:sz w:val="28"/>
          <w:szCs w:val="28"/>
        </w:rPr>
        <w:t xml:space="preserve">ионное обслуживание. Лодейнопольский клуб «Свирь </w:t>
      </w:r>
      <w:proofErr w:type="spellStart"/>
      <w:r w:rsidRPr="00605D06">
        <w:rPr>
          <w:sz w:val="28"/>
          <w:szCs w:val="28"/>
        </w:rPr>
        <w:t>Off</w:t>
      </w:r>
      <w:proofErr w:type="spellEnd"/>
      <w:r w:rsidRPr="00605D06">
        <w:rPr>
          <w:sz w:val="28"/>
          <w:szCs w:val="28"/>
        </w:rPr>
        <w:t xml:space="preserve"> </w:t>
      </w:r>
      <w:proofErr w:type="spellStart"/>
      <w:r w:rsidRPr="00605D06">
        <w:rPr>
          <w:sz w:val="28"/>
          <w:szCs w:val="28"/>
        </w:rPr>
        <w:t>Road</w:t>
      </w:r>
      <w:proofErr w:type="spellEnd"/>
      <w:r w:rsidRPr="00605D06">
        <w:rPr>
          <w:sz w:val="28"/>
          <w:szCs w:val="28"/>
        </w:rPr>
        <w:t xml:space="preserve">»  в рамках проекта «Большая Ладожская тропа» разработал лесные маршруты по </w:t>
      </w:r>
      <w:proofErr w:type="spellStart"/>
      <w:r w:rsidRPr="00605D06">
        <w:rPr>
          <w:sz w:val="28"/>
          <w:szCs w:val="28"/>
        </w:rPr>
        <w:t>Старосвирской</w:t>
      </w:r>
      <w:proofErr w:type="spellEnd"/>
      <w:r w:rsidRPr="00605D06">
        <w:rPr>
          <w:sz w:val="28"/>
          <w:szCs w:val="28"/>
        </w:rPr>
        <w:t xml:space="preserve"> дороге и в районе деревни Старая Слобода. Клуб принял участие в проекте спортивно-туристического фестиваля «Ладога </w:t>
      </w:r>
      <w:proofErr w:type="spellStart"/>
      <w:r w:rsidRPr="00605D06">
        <w:rPr>
          <w:sz w:val="28"/>
          <w:szCs w:val="28"/>
        </w:rPr>
        <w:t>Фест</w:t>
      </w:r>
      <w:proofErr w:type="spellEnd"/>
      <w:r w:rsidRPr="00605D06">
        <w:rPr>
          <w:sz w:val="28"/>
          <w:szCs w:val="28"/>
        </w:rPr>
        <w:t xml:space="preserve">». Евгений Вьюгин стал руководителем отделения дирекции фестиваля в Лодейнопольском районе. </w:t>
      </w:r>
    </w:p>
    <w:p w:rsidR="0046249A" w:rsidRPr="00605D06" w:rsidRDefault="0046249A" w:rsidP="0046249A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Турбизнес Ленинградской области получил от Ростуризма гранты на развитие. На средства грантов будут созданы туристские центры в </w:t>
      </w:r>
      <w:proofErr w:type="spellStart"/>
      <w:r w:rsidRPr="00605D06">
        <w:rPr>
          <w:sz w:val="28"/>
          <w:szCs w:val="28"/>
        </w:rPr>
        <w:t>Нижне-Свирском</w:t>
      </w:r>
      <w:proofErr w:type="spellEnd"/>
      <w:r w:rsidRPr="00605D06">
        <w:rPr>
          <w:sz w:val="28"/>
          <w:szCs w:val="28"/>
        </w:rPr>
        <w:t xml:space="preserve"> заповеднике, на </w:t>
      </w:r>
      <w:proofErr w:type="spellStart"/>
      <w:r w:rsidRPr="00605D06">
        <w:rPr>
          <w:sz w:val="28"/>
          <w:szCs w:val="28"/>
        </w:rPr>
        <w:t>Вуоксе</w:t>
      </w:r>
      <w:proofErr w:type="spellEnd"/>
      <w:r w:rsidRPr="00605D06">
        <w:rPr>
          <w:sz w:val="28"/>
          <w:szCs w:val="28"/>
        </w:rPr>
        <w:t>, в Старой Ладоге, а также новые водные маршруты.</w:t>
      </w:r>
    </w:p>
    <w:p w:rsidR="0046249A" w:rsidRPr="00605D06" w:rsidRDefault="0046249A" w:rsidP="0046249A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   Т</w:t>
      </w:r>
      <w:r w:rsidR="0097100A" w:rsidRPr="00605D06">
        <w:rPr>
          <w:sz w:val="28"/>
          <w:szCs w:val="28"/>
        </w:rPr>
        <w:t xml:space="preserve">уристско-информационным центром </w:t>
      </w:r>
      <w:r w:rsidRPr="00605D06">
        <w:rPr>
          <w:sz w:val="28"/>
          <w:szCs w:val="28"/>
        </w:rPr>
        <w:t>ведётся работа с представителями малого бизнеса по следующим направлениям: продвижение компаний, гос</w:t>
      </w:r>
      <w:r w:rsidR="0097100A" w:rsidRPr="00605D06">
        <w:rPr>
          <w:sz w:val="28"/>
          <w:szCs w:val="28"/>
        </w:rPr>
        <w:t>ударственная</w:t>
      </w:r>
      <w:r w:rsidRPr="00605D06">
        <w:rPr>
          <w:sz w:val="28"/>
          <w:szCs w:val="28"/>
        </w:rPr>
        <w:t xml:space="preserve"> поддержка, классификация средств размещения, внедрение новых услуг, обучение и повышение квалификации, участие в профессиональных конкурсах, информирование об изменениях в законодательстве в сфере туризма. Консультации предоставлялись также потенциальным предпринимателям, планирующим открыть гостевые дома.</w:t>
      </w:r>
    </w:p>
    <w:p w:rsidR="0046249A" w:rsidRPr="00605D06" w:rsidRDefault="0046249A" w:rsidP="006B1646">
      <w:pPr>
        <w:ind w:firstLine="567"/>
        <w:jc w:val="both"/>
        <w:rPr>
          <w:b/>
          <w:sz w:val="28"/>
          <w:szCs w:val="28"/>
          <w:u w:val="single"/>
        </w:rPr>
      </w:pPr>
    </w:p>
    <w:p w:rsidR="006113DE" w:rsidRDefault="00F91496" w:rsidP="00461F22">
      <w:pPr>
        <w:ind w:firstLine="567"/>
        <w:jc w:val="both"/>
        <w:rPr>
          <w:bCs/>
          <w:color w:val="000000"/>
          <w:sz w:val="28"/>
          <w:szCs w:val="28"/>
        </w:rPr>
      </w:pPr>
      <w:r w:rsidRPr="006113DE">
        <w:rPr>
          <w:b/>
          <w:sz w:val="28"/>
          <w:szCs w:val="28"/>
          <w:u w:val="single"/>
        </w:rPr>
        <w:t>Жилищно-коммунальное хозяйство.</w:t>
      </w:r>
    </w:p>
    <w:p w:rsidR="006113DE" w:rsidRDefault="006113DE" w:rsidP="006113DE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Объем оказанных жилищно-коммунальных услуг за 12-ть месяцев 2021 года составляет 362,331</w:t>
      </w:r>
      <w:r>
        <w:rPr>
          <w:color w:val="000000"/>
          <w:sz w:val="28"/>
          <w:szCs w:val="28"/>
        </w:rPr>
        <w:t xml:space="preserve"> млн. руб. </w:t>
      </w:r>
      <w:r>
        <w:rPr>
          <w:sz w:val="28"/>
          <w:szCs w:val="28"/>
        </w:rPr>
        <w:t xml:space="preserve">Работа предприятий ЖКХ, при любых условиях, зависит от платежеспособности населения и состояния дел в бюджетной сфере. </w:t>
      </w:r>
      <w:proofErr w:type="gramStart"/>
      <w:r>
        <w:rPr>
          <w:sz w:val="28"/>
          <w:szCs w:val="28"/>
        </w:rPr>
        <w:t>На 01.01.2021 долг населения за предоставленные ЖКУ составляет  110,559 млн. руб., уровень собираемости платежей по оплате жилья и коммунальных услуг населением составляет 96,2%.</w:t>
      </w:r>
      <w:proofErr w:type="gramEnd"/>
    </w:p>
    <w:p w:rsidR="006113DE" w:rsidRDefault="006113DE" w:rsidP="006113D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Доля расходов бюджета на содержание жилищно-коммунального хозяйства составляет 12,3 %. </w:t>
      </w:r>
    </w:p>
    <w:p w:rsidR="006113DE" w:rsidRDefault="006113DE" w:rsidP="0061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Численность граждан - носителей социальной поддержки по оплате жилья и коммунальных услуг составляет – 3561 чел. из них: - 1246 чел. относятся к категории граждан, меры социальной поддержки которых осуществляются по обязательствам Российской Федерации, по обязательствам субъекта - 2315 чел. За 12-ть месяцев 2020 года правом на получение субсидий воспользовались – 161 семей. </w:t>
      </w:r>
    </w:p>
    <w:p w:rsidR="004C6999" w:rsidRPr="00605D06" w:rsidRDefault="004C6999" w:rsidP="00EE3E0E">
      <w:pPr>
        <w:jc w:val="both"/>
      </w:pPr>
    </w:p>
    <w:p w:rsidR="00DF7964" w:rsidRPr="00605D06" w:rsidRDefault="00DF7964" w:rsidP="00705A8A">
      <w:pPr>
        <w:ind w:firstLine="567"/>
        <w:rPr>
          <w:b/>
          <w:sz w:val="28"/>
          <w:szCs w:val="28"/>
          <w:u w:val="single"/>
        </w:rPr>
      </w:pPr>
      <w:r w:rsidRPr="00605D06">
        <w:rPr>
          <w:b/>
          <w:sz w:val="28"/>
          <w:szCs w:val="28"/>
          <w:u w:val="single"/>
        </w:rPr>
        <w:t>Дорожное хозяйство и транспорт.</w:t>
      </w:r>
    </w:p>
    <w:p w:rsidR="00FA6EE9" w:rsidRPr="00605D06" w:rsidRDefault="00FA6EE9" w:rsidP="00FA6EE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По состоянию  на 01.01.2021 года в муниципальном образовании Лодейнопольский муниципальный район Ленинградской области:  </w:t>
      </w:r>
    </w:p>
    <w:p w:rsidR="00FA6EE9" w:rsidRPr="00605D06" w:rsidRDefault="00FA6EE9" w:rsidP="00FA6EE9">
      <w:pPr>
        <w:ind w:firstLine="567"/>
        <w:jc w:val="both"/>
        <w:rPr>
          <w:rFonts w:cs="Calibri"/>
          <w:sz w:val="28"/>
          <w:szCs w:val="28"/>
        </w:rPr>
      </w:pPr>
      <w:r w:rsidRPr="00605D06">
        <w:rPr>
          <w:sz w:val="28"/>
          <w:szCs w:val="28"/>
        </w:rPr>
        <w:t>- п</w:t>
      </w:r>
      <w:r w:rsidRPr="00605D06">
        <w:rPr>
          <w:rFonts w:cs="Calibri"/>
          <w:sz w:val="28"/>
          <w:szCs w:val="28"/>
        </w:rPr>
        <w:t>ротяженность автомобильных дорог общего пользования местного значения, в т. ч. находящихся в собственности, составляет всего 442,36 км;</w:t>
      </w:r>
    </w:p>
    <w:p w:rsidR="00FA6EE9" w:rsidRPr="00605D06" w:rsidRDefault="00FA6EE9" w:rsidP="00FA6EE9">
      <w:pPr>
        <w:ind w:firstLine="567"/>
        <w:jc w:val="both"/>
        <w:rPr>
          <w:rFonts w:cs="Calibri"/>
          <w:sz w:val="28"/>
          <w:szCs w:val="28"/>
        </w:rPr>
      </w:pPr>
      <w:r w:rsidRPr="00605D06">
        <w:rPr>
          <w:rFonts w:cs="Calibri"/>
          <w:sz w:val="28"/>
          <w:szCs w:val="28"/>
        </w:rPr>
        <w:t>- протяженность дорог между населенными пунктами 140,2  км;</w:t>
      </w:r>
    </w:p>
    <w:p w:rsidR="00FA6EE9" w:rsidRPr="00605D06" w:rsidRDefault="00FA6EE9" w:rsidP="00FA6EE9">
      <w:pPr>
        <w:ind w:firstLine="567"/>
        <w:jc w:val="both"/>
        <w:rPr>
          <w:rFonts w:cs="Calibri"/>
          <w:sz w:val="28"/>
          <w:szCs w:val="28"/>
        </w:rPr>
      </w:pPr>
      <w:r w:rsidRPr="00605D06">
        <w:rPr>
          <w:rFonts w:cs="Calibri"/>
          <w:sz w:val="28"/>
          <w:szCs w:val="28"/>
        </w:rPr>
        <w:lastRenderedPageBreak/>
        <w:t>- протяженность улично-дорожной сети 302,16 км.</w:t>
      </w:r>
    </w:p>
    <w:p w:rsidR="00FA6EE9" w:rsidRPr="00605D06" w:rsidRDefault="00FA6EE9" w:rsidP="00FA6EE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   2. На балансе муниципального образования Лодейнопольский муниципальный район Ленинградской области состоит один мост, протяженностью 31,48 п. </w:t>
      </w:r>
      <w:proofErr w:type="gramStart"/>
      <w:r w:rsidRPr="00605D06">
        <w:rPr>
          <w:sz w:val="28"/>
          <w:szCs w:val="28"/>
        </w:rPr>
        <w:t>м</w:t>
      </w:r>
      <w:proofErr w:type="gramEnd"/>
      <w:r w:rsidRPr="00605D06">
        <w:rPr>
          <w:sz w:val="28"/>
          <w:szCs w:val="28"/>
        </w:rPr>
        <w:t>.</w:t>
      </w:r>
    </w:p>
    <w:p w:rsidR="00FA6EE9" w:rsidRPr="00605D06" w:rsidRDefault="00FA6EE9" w:rsidP="00FA6EE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  </w:t>
      </w:r>
      <w:r w:rsidRPr="00605D06">
        <w:rPr>
          <w:sz w:val="28"/>
          <w:szCs w:val="28"/>
          <w:u w:val="single"/>
        </w:rPr>
        <w:t xml:space="preserve">Общий объем расходов бюджета муниципального района </w:t>
      </w:r>
      <w:r w:rsidRPr="00605D06">
        <w:rPr>
          <w:b/>
          <w:sz w:val="28"/>
          <w:szCs w:val="28"/>
          <w:u w:val="single"/>
        </w:rPr>
        <w:t>на дорожное хозяйство</w:t>
      </w:r>
      <w:r w:rsidRPr="00605D06">
        <w:rPr>
          <w:sz w:val="28"/>
          <w:szCs w:val="28"/>
        </w:rPr>
        <w:t xml:space="preserve"> (консолидированный бюджет) за январь-декабрь 2020 года составил </w:t>
      </w:r>
      <w:r w:rsidRPr="00605D06">
        <w:rPr>
          <w:sz w:val="28"/>
          <w:szCs w:val="28"/>
          <w:u w:val="single"/>
        </w:rPr>
        <w:t>108,7</w:t>
      </w:r>
      <w:r w:rsidRPr="00605D06">
        <w:rPr>
          <w:sz w:val="28"/>
          <w:szCs w:val="28"/>
        </w:rPr>
        <w:t xml:space="preserve"> млн. руб. при плане </w:t>
      </w:r>
      <w:r w:rsidRPr="00605D06">
        <w:rPr>
          <w:sz w:val="28"/>
          <w:szCs w:val="28"/>
          <w:u w:val="single"/>
        </w:rPr>
        <w:t>118,8</w:t>
      </w:r>
      <w:r w:rsidRPr="00605D06">
        <w:rPr>
          <w:sz w:val="28"/>
          <w:szCs w:val="28"/>
        </w:rPr>
        <w:t xml:space="preserve"> млн. руб. (</w:t>
      </w:r>
      <w:r w:rsidRPr="00605D06">
        <w:rPr>
          <w:sz w:val="28"/>
          <w:szCs w:val="28"/>
          <w:u w:val="single"/>
        </w:rPr>
        <w:t>91,5</w:t>
      </w:r>
      <w:r w:rsidRPr="00605D06">
        <w:rPr>
          <w:sz w:val="28"/>
          <w:szCs w:val="28"/>
        </w:rPr>
        <w:t xml:space="preserve">% плана и </w:t>
      </w:r>
      <w:r w:rsidRPr="00605D06">
        <w:rPr>
          <w:sz w:val="28"/>
          <w:szCs w:val="28"/>
          <w:u w:val="single"/>
        </w:rPr>
        <w:t>7,1</w:t>
      </w:r>
      <w:r w:rsidRPr="00605D06">
        <w:rPr>
          <w:sz w:val="28"/>
          <w:szCs w:val="28"/>
        </w:rPr>
        <w:t xml:space="preserve"> % от консолидированного бюджета муниципального района), в том числе:</w:t>
      </w:r>
    </w:p>
    <w:p w:rsidR="00FA6EE9" w:rsidRPr="00605D06" w:rsidRDefault="00FA6EE9" w:rsidP="00FA6EE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за счет средств областного бюджета – </w:t>
      </w:r>
      <w:r w:rsidRPr="00605D06">
        <w:rPr>
          <w:sz w:val="28"/>
          <w:szCs w:val="28"/>
          <w:u w:val="single"/>
        </w:rPr>
        <w:t>62,7</w:t>
      </w:r>
      <w:r w:rsidRPr="00605D06">
        <w:rPr>
          <w:sz w:val="28"/>
          <w:szCs w:val="28"/>
        </w:rPr>
        <w:t xml:space="preserve"> млн. рублей;</w:t>
      </w:r>
    </w:p>
    <w:p w:rsidR="00FA6EE9" w:rsidRPr="00605D06" w:rsidRDefault="00FA6EE9" w:rsidP="00FA6EE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за счет средств местного бюджета – </w:t>
      </w:r>
      <w:r w:rsidRPr="00605D06">
        <w:rPr>
          <w:sz w:val="28"/>
          <w:szCs w:val="28"/>
          <w:u w:val="single"/>
        </w:rPr>
        <w:t>46,0</w:t>
      </w:r>
      <w:r w:rsidRPr="00605D06">
        <w:rPr>
          <w:sz w:val="28"/>
          <w:szCs w:val="28"/>
        </w:rPr>
        <w:t xml:space="preserve"> млн. рублей;</w:t>
      </w:r>
    </w:p>
    <w:p w:rsidR="00FA6EE9" w:rsidRPr="00605D06" w:rsidRDefault="00FA6EE9" w:rsidP="00FA6EE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Исполнение в разрезе бюджетов:</w:t>
      </w:r>
    </w:p>
    <w:p w:rsidR="00FA6EE9" w:rsidRPr="00605D06" w:rsidRDefault="00FA6EE9" w:rsidP="00FA6EE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а) Бюджет Лодейнопольского муниципального района составил </w:t>
      </w:r>
      <w:r w:rsidRPr="00605D06">
        <w:rPr>
          <w:sz w:val="28"/>
          <w:szCs w:val="28"/>
          <w:u w:val="single"/>
        </w:rPr>
        <w:t>0</w:t>
      </w:r>
      <w:r w:rsidRPr="00605D06">
        <w:rPr>
          <w:sz w:val="28"/>
          <w:szCs w:val="28"/>
        </w:rPr>
        <w:t xml:space="preserve"> млн. рублей.</w:t>
      </w:r>
    </w:p>
    <w:p w:rsidR="00FA6EE9" w:rsidRPr="00605D06" w:rsidRDefault="00FA6EE9" w:rsidP="00FA6EE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б) Бюджеты городских и сельских поселений Лодейнопольского муниципального района составили </w:t>
      </w:r>
      <w:r w:rsidRPr="00605D06">
        <w:rPr>
          <w:sz w:val="28"/>
          <w:szCs w:val="28"/>
          <w:u w:val="single"/>
        </w:rPr>
        <w:t>108,7</w:t>
      </w:r>
      <w:r w:rsidRPr="00605D06">
        <w:rPr>
          <w:sz w:val="28"/>
          <w:szCs w:val="28"/>
        </w:rPr>
        <w:t xml:space="preserve"> млн. рублей:</w:t>
      </w:r>
    </w:p>
    <w:p w:rsidR="00FA6EE9" w:rsidRPr="00605D06" w:rsidRDefault="00FA6EE9" w:rsidP="00FA6EE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за счет средств областного бюджета – </w:t>
      </w:r>
      <w:r w:rsidRPr="00605D06">
        <w:rPr>
          <w:sz w:val="28"/>
          <w:szCs w:val="28"/>
          <w:u w:val="single"/>
        </w:rPr>
        <w:t>62,7</w:t>
      </w:r>
      <w:r w:rsidRPr="00605D06">
        <w:rPr>
          <w:sz w:val="28"/>
          <w:szCs w:val="28"/>
        </w:rPr>
        <w:t xml:space="preserve"> млн. рублей;</w:t>
      </w:r>
    </w:p>
    <w:p w:rsidR="00FA6EE9" w:rsidRPr="00605D06" w:rsidRDefault="00FA6EE9" w:rsidP="00FA6EE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за счет средств местного бюджета – </w:t>
      </w:r>
      <w:r w:rsidRPr="00605D06">
        <w:rPr>
          <w:sz w:val="28"/>
          <w:szCs w:val="28"/>
          <w:u w:val="single"/>
        </w:rPr>
        <w:t>46,0</w:t>
      </w:r>
      <w:r w:rsidRPr="00605D06">
        <w:rPr>
          <w:sz w:val="28"/>
          <w:szCs w:val="28"/>
        </w:rPr>
        <w:t xml:space="preserve"> млн. рублей;</w:t>
      </w:r>
    </w:p>
    <w:p w:rsidR="00FA6EE9" w:rsidRPr="00605D06" w:rsidRDefault="00FA6EE9" w:rsidP="00FA6EE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Исполнение по направлениям:</w:t>
      </w:r>
    </w:p>
    <w:p w:rsidR="00FA6EE9" w:rsidRPr="00605D06" w:rsidRDefault="00FA6EE9" w:rsidP="00FA6EE9">
      <w:pPr>
        <w:spacing w:after="200"/>
        <w:ind w:left="567"/>
        <w:contextualSpacing/>
        <w:jc w:val="both"/>
        <w:rPr>
          <w:rFonts w:cs="Calibri"/>
          <w:sz w:val="28"/>
          <w:szCs w:val="28"/>
        </w:rPr>
      </w:pPr>
      <w:r w:rsidRPr="00605D06">
        <w:rPr>
          <w:rFonts w:cs="Calibri"/>
          <w:sz w:val="28"/>
          <w:szCs w:val="28"/>
        </w:rPr>
        <w:t xml:space="preserve">- ремонт дорог – </w:t>
      </w:r>
      <w:r w:rsidRPr="00605D06">
        <w:rPr>
          <w:rFonts w:cs="Calibri"/>
          <w:sz w:val="28"/>
          <w:szCs w:val="28"/>
          <w:u w:val="single"/>
        </w:rPr>
        <w:t>66,6</w:t>
      </w:r>
      <w:r w:rsidRPr="00605D06">
        <w:rPr>
          <w:rFonts w:cs="Calibri"/>
          <w:sz w:val="28"/>
          <w:szCs w:val="28"/>
        </w:rPr>
        <w:t xml:space="preserve"> млн. рублей;</w:t>
      </w:r>
    </w:p>
    <w:p w:rsidR="00FA6EE9" w:rsidRPr="00605D06" w:rsidRDefault="00FA6EE9" w:rsidP="00FA6EE9">
      <w:pPr>
        <w:spacing w:after="200"/>
        <w:ind w:left="567"/>
        <w:contextualSpacing/>
        <w:jc w:val="both"/>
        <w:rPr>
          <w:rFonts w:cs="Calibri"/>
          <w:sz w:val="28"/>
          <w:szCs w:val="28"/>
        </w:rPr>
      </w:pPr>
      <w:r w:rsidRPr="00605D06">
        <w:rPr>
          <w:rFonts w:cs="Calibri"/>
          <w:sz w:val="28"/>
          <w:szCs w:val="28"/>
        </w:rPr>
        <w:t xml:space="preserve">- содержание автомобильных дорог – </w:t>
      </w:r>
      <w:r w:rsidRPr="00605D06">
        <w:rPr>
          <w:rFonts w:cs="Calibri"/>
          <w:sz w:val="28"/>
          <w:szCs w:val="28"/>
          <w:u w:val="single"/>
        </w:rPr>
        <w:t>42,1</w:t>
      </w:r>
      <w:r w:rsidRPr="00605D06">
        <w:rPr>
          <w:rFonts w:cs="Calibri"/>
          <w:sz w:val="28"/>
          <w:szCs w:val="28"/>
        </w:rPr>
        <w:t xml:space="preserve"> млн. рублей;</w:t>
      </w:r>
    </w:p>
    <w:p w:rsidR="00FA6EE9" w:rsidRPr="00605D06" w:rsidRDefault="00FA6EE9" w:rsidP="00FA6EE9">
      <w:pPr>
        <w:spacing w:before="240"/>
        <w:ind w:firstLine="567"/>
        <w:jc w:val="both"/>
        <w:rPr>
          <w:sz w:val="28"/>
          <w:szCs w:val="28"/>
        </w:rPr>
      </w:pPr>
      <w:r w:rsidRPr="00605D06">
        <w:rPr>
          <w:b/>
          <w:sz w:val="28"/>
          <w:szCs w:val="28"/>
        </w:rPr>
        <w:t>Перевозку пассажиров</w:t>
      </w:r>
      <w:r w:rsidRPr="00605D06">
        <w:rPr>
          <w:sz w:val="28"/>
          <w:szCs w:val="28"/>
        </w:rPr>
        <w:t xml:space="preserve"> и багажа автомобильным транспортом общего пользования осуществляет одно предприятие, обслуживающее 20 муниципальных маршрутов, в составе предприятия 17 единиц подвижного состава, три единицы на городском маршруте и 14 на пригородных.</w:t>
      </w:r>
    </w:p>
    <w:p w:rsidR="00FA6EE9" w:rsidRPr="00605D06" w:rsidRDefault="00FA6EE9" w:rsidP="00FA6EE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На территории района расположена одна автобусная станция в городе Лодейное Поле, в черте которого находятся 42 автобусных остановки, из них 38 на дорогах местного значения, 4 на региональных дорогах. </w:t>
      </w:r>
      <w:proofErr w:type="gramStart"/>
      <w:r w:rsidRPr="00605D06">
        <w:rPr>
          <w:sz w:val="28"/>
          <w:szCs w:val="28"/>
        </w:rPr>
        <w:t>Необходимо строительство еще 4-ех, ранее существовавших остановочных пункта, в черте города Лодейное Поле, на участке федеральной автомобильной дороге по Ленинградскому шоссе.</w:t>
      </w:r>
      <w:proofErr w:type="gramEnd"/>
    </w:p>
    <w:p w:rsidR="00FA6EE9" w:rsidRPr="00605D06" w:rsidRDefault="00FA6EE9" w:rsidP="00FA6EE9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  <w:u w:val="single"/>
        </w:rPr>
        <w:t xml:space="preserve">Общий объем расходов бюджета муниципального района </w:t>
      </w:r>
      <w:r w:rsidRPr="00605D06">
        <w:rPr>
          <w:b/>
          <w:sz w:val="28"/>
          <w:szCs w:val="28"/>
          <w:u w:val="single"/>
        </w:rPr>
        <w:t>на транспорт</w:t>
      </w:r>
      <w:r w:rsidRPr="00605D06">
        <w:rPr>
          <w:sz w:val="28"/>
          <w:szCs w:val="28"/>
        </w:rPr>
        <w:t xml:space="preserve"> (консолидированный бюджет) за январь - декабрь 2020 года составил </w:t>
      </w:r>
      <w:r w:rsidRPr="00605D06">
        <w:rPr>
          <w:sz w:val="28"/>
          <w:szCs w:val="28"/>
          <w:u w:val="single"/>
        </w:rPr>
        <w:t>5,4</w:t>
      </w:r>
      <w:r w:rsidRPr="00605D06">
        <w:rPr>
          <w:sz w:val="28"/>
          <w:szCs w:val="28"/>
        </w:rPr>
        <w:t xml:space="preserve"> млн. руб.  или </w:t>
      </w:r>
      <w:r w:rsidRPr="00605D06">
        <w:rPr>
          <w:sz w:val="28"/>
          <w:szCs w:val="28"/>
          <w:u w:val="single"/>
        </w:rPr>
        <w:t>96,4</w:t>
      </w:r>
      <w:r w:rsidRPr="00605D06">
        <w:rPr>
          <w:sz w:val="28"/>
          <w:szCs w:val="28"/>
        </w:rPr>
        <w:t xml:space="preserve">% от плана (план </w:t>
      </w:r>
      <w:r w:rsidRPr="00605D06">
        <w:rPr>
          <w:sz w:val="28"/>
          <w:szCs w:val="28"/>
          <w:u w:val="single"/>
        </w:rPr>
        <w:t>5,6</w:t>
      </w:r>
      <w:r w:rsidRPr="00605D06">
        <w:rPr>
          <w:sz w:val="28"/>
          <w:szCs w:val="28"/>
        </w:rPr>
        <w:t xml:space="preserve"> млн. руб.).</w:t>
      </w:r>
    </w:p>
    <w:p w:rsidR="000B2CB5" w:rsidRPr="00605D06" w:rsidRDefault="000B2CB5" w:rsidP="008327C5">
      <w:pPr>
        <w:jc w:val="both"/>
        <w:rPr>
          <w:b/>
        </w:rPr>
      </w:pPr>
    </w:p>
    <w:p w:rsidR="00CA26FE" w:rsidRPr="00605D06" w:rsidRDefault="00CA26FE" w:rsidP="00407DBE">
      <w:pPr>
        <w:jc w:val="center"/>
        <w:rPr>
          <w:b/>
          <w:sz w:val="28"/>
          <w:szCs w:val="28"/>
        </w:rPr>
      </w:pPr>
      <w:r w:rsidRPr="00605D06">
        <w:rPr>
          <w:b/>
          <w:sz w:val="28"/>
          <w:szCs w:val="28"/>
        </w:rPr>
        <w:t>Социальная сфера.</w:t>
      </w:r>
      <w:bookmarkStart w:id="1" w:name="_Toc289026521"/>
    </w:p>
    <w:p w:rsidR="002B5E78" w:rsidRPr="00605D06" w:rsidRDefault="002B5E78" w:rsidP="00127F84">
      <w:pPr>
        <w:ind w:firstLine="567"/>
        <w:rPr>
          <w:sz w:val="28"/>
          <w:szCs w:val="28"/>
        </w:rPr>
      </w:pPr>
      <w:r w:rsidRPr="00605D06">
        <w:rPr>
          <w:b/>
          <w:sz w:val="28"/>
          <w:szCs w:val="28"/>
          <w:u w:val="single"/>
          <w:lang w:eastAsia="ar-SA"/>
        </w:rPr>
        <w:t>Образование.</w:t>
      </w:r>
      <w:r w:rsidRPr="00605D06">
        <w:rPr>
          <w:sz w:val="28"/>
          <w:szCs w:val="28"/>
          <w:u w:val="single"/>
        </w:rPr>
        <w:t xml:space="preserve"> </w:t>
      </w:r>
      <w:r w:rsidRPr="00605D06">
        <w:rPr>
          <w:sz w:val="28"/>
          <w:szCs w:val="28"/>
        </w:rPr>
        <w:t xml:space="preserve">     </w:t>
      </w:r>
    </w:p>
    <w:p w:rsidR="006D4ECA" w:rsidRPr="00605D06" w:rsidRDefault="006D4ECA" w:rsidP="006D4ECA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605D06">
        <w:rPr>
          <w:bCs/>
          <w:sz w:val="28"/>
          <w:szCs w:val="28"/>
        </w:rPr>
        <w:t>По состоянию на 31.12.2020 года  отделу образования подведомственны 16 образовательных организаций.</w:t>
      </w:r>
    </w:p>
    <w:p w:rsidR="006D4ECA" w:rsidRPr="00605D06" w:rsidRDefault="006D4ECA" w:rsidP="006D4ECA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Программу дошкольного образования реализуют в районе 11 образовательных организаций. Количество воспитанников  - 1260 человек, из них 205 детей (17%) посещают  образовательные учреждения, расположенные в сельской местности. </w:t>
      </w:r>
    </w:p>
    <w:p w:rsidR="006D4ECA" w:rsidRPr="00605D06" w:rsidRDefault="006D4ECA" w:rsidP="006D4ECA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Все образовательные организации, реализующие основную образовательную программу дошкольного образования</w:t>
      </w:r>
      <w:r w:rsidR="00461F22">
        <w:rPr>
          <w:sz w:val="28"/>
          <w:szCs w:val="28"/>
        </w:rPr>
        <w:t>,</w:t>
      </w:r>
      <w:r w:rsidRPr="00605D06">
        <w:rPr>
          <w:sz w:val="28"/>
          <w:szCs w:val="28"/>
        </w:rPr>
        <w:t xml:space="preserve"> работают по федеральному государственному образовательному стандарту дошкольного </w:t>
      </w:r>
      <w:r w:rsidRPr="00605D06">
        <w:rPr>
          <w:sz w:val="28"/>
          <w:szCs w:val="28"/>
        </w:rPr>
        <w:lastRenderedPageBreak/>
        <w:t>образования. Пять  детских садов функционируют в статусе инновационных площадок.</w:t>
      </w:r>
    </w:p>
    <w:p w:rsidR="006D4ECA" w:rsidRPr="00605D06" w:rsidRDefault="006D4ECA" w:rsidP="006D4ECA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В детских садах ведется активная работа по созданию предметно-пространственной среды с целью  формирования естественно - научных представлений у дошкольников. Это детская модульная цифровая лаборатория «</w:t>
      </w:r>
      <w:proofErr w:type="spellStart"/>
      <w:r w:rsidRPr="00605D06">
        <w:rPr>
          <w:sz w:val="28"/>
          <w:szCs w:val="28"/>
        </w:rPr>
        <w:t>Наураша</w:t>
      </w:r>
      <w:proofErr w:type="spellEnd"/>
      <w:r w:rsidRPr="00605D06">
        <w:rPr>
          <w:sz w:val="28"/>
          <w:szCs w:val="28"/>
        </w:rPr>
        <w:t xml:space="preserve">», «Детская метеостанция», </w:t>
      </w:r>
      <w:proofErr w:type="spellStart"/>
      <w:r w:rsidRPr="00605D06">
        <w:rPr>
          <w:sz w:val="28"/>
          <w:szCs w:val="28"/>
        </w:rPr>
        <w:t>аква-студии</w:t>
      </w:r>
      <w:proofErr w:type="spellEnd"/>
      <w:r w:rsidRPr="00605D06">
        <w:rPr>
          <w:sz w:val="28"/>
          <w:szCs w:val="28"/>
        </w:rPr>
        <w:t xml:space="preserve">, </w:t>
      </w:r>
      <w:proofErr w:type="spellStart"/>
      <w:r w:rsidRPr="00605D06">
        <w:rPr>
          <w:sz w:val="28"/>
          <w:szCs w:val="28"/>
        </w:rPr>
        <w:t>мульт-студии</w:t>
      </w:r>
      <w:proofErr w:type="spellEnd"/>
      <w:r w:rsidRPr="00605D06">
        <w:rPr>
          <w:sz w:val="28"/>
          <w:szCs w:val="28"/>
        </w:rPr>
        <w:t>, ландшафтные и песочные столы, самые разнообразные конструкторы вплоть до роботов и другое. Работают шахматные клубы, танцевальные и изостудии, спортивные клубы, мини – музеи. Около 300 воспитанников детских садов посещают учреждения дополнительного образования.</w:t>
      </w:r>
    </w:p>
    <w:p w:rsidR="006D4ECA" w:rsidRPr="00605D06" w:rsidRDefault="006D4ECA" w:rsidP="006D4ECA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С целью оказания коррекционных и образовательных  услуг для детей с ограниченными возможностями здоровья, открыты 19 групп компенсирующей направленности для 247 воспитанников (17%). Из них 15 групп для детей с тяжелыми нарушениями речи, 2 группы для детей с задержкой психического развития, 2 группы для детей со сложным дефектом.</w:t>
      </w:r>
    </w:p>
    <w:p w:rsidR="006D4ECA" w:rsidRPr="00605D06" w:rsidRDefault="006D4ECA" w:rsidP="006D4ECA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В системе общего образования Лодейнопольского муниципального района функционирует 8 общеобразовательных организаций, в том числе:</w:t>
      </w:r>
    </w:p>
    <w:p w:rsidR="006D4ECA" w:rsidRPr="00605D06" w:rsidRDefault="006D4ECA" w:rsidP="006D4ECA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центр образования </w:t>
      </w:r>
      <w:r w:rsidR="00461F22" w:rsidRPr="00605D06">
        <w:rPr>
          <w:sz w:val="28"/>
          <w:szCs w:val="28"/>
        </w:rPr>
        <w:t>–</w:t>
      </w:r>
      <w:r w:rsidRPr="00605D06">
        <w:rPr>
          <w:sz w:val="28"/>
          <w:szCs w:val="28"/>
        </w:rPr>
        <w:t xml:space="preserve"> 1;</w:t>
      </w:r>
    </w:p>
    <w:p w:rsidR="006D4ECA" w:rsidRPr="00605D06" w:rsidRDefault="006D4ECA" w:rsidP="006D4ECA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основные общеобразовательные организации – 2;</w:t>
      </w:r>
    </w:p>
    <w:p w:rsidR="006D4ECA" w:rsidRPr="00605D06" w:rsidRDefault="006D4ECA" w:rsidP="006D4ECA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средние о</w:t>
      </w:r>
      <w:r w:rsidR="00461F22">
        <w:rPr>
          <w:sz w:val="28"/>
          <w:szCs w:val="28"/>
        </w:rPr>
        <w:t xml:space="preserve">бщеобразовательные организации </w:t>
      </w:r>
      <w:r w:rsidR="00461F22" w:rsidRPr="00605D06">
        <w:rPr>
          <w:sz w:val="28"/>
          <w:szCs w:val="28"/>
        </w:rPr>
        <w:t>–</w:t>
      </w:r>
      <w:r w:rsidRPr="00605D06">
        <w:rPr>
          <w:sz w:val="28"/>
          <w:szCs w:val="28"/>
        </w:rPr>
        <w:t xml:space="preserve"> 5, в том числе 1 с углубленным изучением отдельных предметов, 1 – с вечерними классами.</w:t>
      </w:r>
    </w:p>
    <w:p w:rsidR="006D4ECA" w:rsidRPr="00605D06" w:rsidRDefault="006D4ECA" w:rsidP="006D4ECA">
      <w:pPr>
        <w:pStyle w:val="15"/>
        <w:tabs>
          <w:tab w:val="left" w:pos="567"/>
          <w:tab w:val="left" w:pos="1695"/>
        </w:tabs>
        <w:ind w:left="0"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На 31.12.2020</w:t>
      </w:r>
      <w:r w:rsidR="00461F22">
        <w:rPr>
          <w:sz w:val="28"/>
          <w:szCs w:val="28"/>
        </w:rPr>
        <w:t xml:space="preserve"> </w:t>
      </w:r>
      <w:r w:rsidRPr="00605D06">
        <w:rPr>
          <w:sz w:val="28"/>
          <w:szCs w:val="28"/>
        </w:rPr>
        <w:t>г</w:t>
      </w:r>
      <w:r w:rsidR="00461F22">
        <w:rPr>
          <w:sz w:val="28"/>
          <w:szCs w:val="28"/>
        </w:rPr>
        <w:t>ода</w:t>
      </w:r>
      <w:r w:rsidRPr="00605D06">
        <w:rPr>
          <w:sz w:val="28"/>
          <w:szCs w:val="28"/>
        </w:rPr>
        <w:t xml:space="preserve"> в </w:t>
      </w:r>
      <w:r w:rsidR="00461F22">
        <w:rPr>
          <w:sz w:val="28"/>
          <w:szCs w:val="28"/>
        </w:rPr>
        <w:t>о</w:t>
      </w:r>
      <w:r w:rsidRPr="00605D06">
        <w:rPr>
          <w:sz w:val="28"/>
          <w:szCs w:val="28"/>
        </w:rPr>
        <w:t>бщеобразовательных организациях Лодейнопольского муниципального района обучаются 2698 человек (в том числе обучающихся вечерних классов - 59, 291 школьник обучается по адаптированным программам). Организовано обучение для детей, нуждающихся в длительном лечении, на базе ЛОГКУЗ «Свирская психиатрическая больница».</w:t>
      </w:r>
    </w:p>
    <w:p w:rsidR="006D4ECA" w:rsidRPr="00605D06" w:rsidRDefault="006D4ECA" w:rsidP="006D4ECA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В целях обеспечения  доступности образования  в 2020 – 2021 учебном году организовано дистанционное обучение  для 8 обучающихся детей – инвалидов, что позволяет реализовать  право на получение качественного образования 100% детей этой категории от общего числа детей-инвалидов, которым данная технология обучения показана.</w:t>
      </w:r>
    </w:p>
    <w:p w:rsidR="006D4ECA" w:rsidRPr="00605D06" w:rsidRDefault="006D4ECA" w:rsidP="006D4ECA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В статусе инновационных площадок работают 5 школ.</w:t>
      </w:r>
    </w:p>
    <w:p w:rsidR="006D4ECA" w:rsidRPr="00605D06" w:rsidRDefault="006D4ECA" w:rsidP="006D4ECA">
      <w:pPr>
        <w:ind w:firstLine="567"/>
        <w:jc w:val="both"/>
        <w:rPr>
          <w:spacing w:val="-5"/>
          <w:sz w:val="28"/>
          <w:szCs w:val="28"/>
        </w:rPr>
      </w:pPr>
      <w:r w:rsidRPr="00605D06">
        <w:rPr>
          <w:spacing w:val="-5"/>
          <w:sz w:val="28"/>
          <w:szCs w:val="28"/>
        </w:rPr>
        <w:t xml:space="preserve">С февраля 2020 года 100% школ включились в </w:t>
      </w:r>
      <w:r w:rsidRPr="00605D06">
        <w:rPr>
          <w:sz w:val="28"/>
          <w:szCs w:val="28"/>
        </w:rPr>
        <w:t xml:space="preserve">процесс внедрения подсистемы «Электронная школа».  </w:t>
      </w:r>
      <w:r w:rsidRPr="00605D06">
        <w:rPr>
          <w:spacing w:val="-5"/>
          <w:sz w:val="28"/>
          <w:szCs w:val="28"/>
        </w:rPr>
        <w:t>Внедрение системы позволяет обеспечить электронное взаимодействие школьников, родителей и педагогов в электронном журнале системы, получать оперативную информацию о деятельности общеобразовательных организаций, формировать единые базы данных по району, принимать заявления и производить зачисление детей  в образовательные организации, реализующие образовательные программы дошкольного, общего и дополнительного образования.</w:t>
      </w:r>
    </w:p>
    <w:p w:rsidR="006D4ECA" w:rsidRPr="00605D06" w:rsidRDefault="006D4ECA" w:rsidP="006D4ECA">
      <w:pPr>
        <w:ind w:firstLine="567"/>
        <w:jc w:val="both"/>
        <w:rPr>
          <w:bCs/>
          <w:sz w:val="28"/>
          <w:szCs w:val="28"/>
        </w:rPr>
      </w:pPr>
      <w:r w:rsidRPr="00605D06">
        <w:rPr>
          <w:spacing w:val="-5"/>
          <w:sz w:val="28"/>
          <w:szCs w:val="28"/>
        </w:rPr>
        <w:t xml:space="preserve">В 2020 </w:t>
      </w:r>
      <w:r w:rsidRPr="00605D06">
        <w:rPr>
          <w:rFonts w:ascii="Times New Roman CYR" w:hAnsi="Times New Roman CYR" w:cs="Times New Roman CYR"/>
          <w:sz w:val="28"/>
          <w:szCs w:val="28"/>
        </w:rPr>
        <w:t xml:space="preserve">две образовательные организации были включены в план мероприятий государственной программы «Современное образование Ленинградской области» по проведению реновации - детский сад «Катюша» в городе Лодейное Поле и здание Лодейнопольского центра образования </w:t>
      </w:r>
      <w:r w:rsidRPr="00605D06">
        <w:rPr>
          <w:rFonts w:ascii="Times New Roman CYR" w:hAnsi="Times New Roman CYR" w:cs="Times New Roman CYR"/>
          <w:sz w:val="28"/>
          <w:szCs w:val="28"/>
        </w:rPr>
        <w:lastRenderedPageBreak/>
        <w:t>«Развитие» в деревне Шамокша. В ходе проведения работ по реновации осуществлен капитальный ремонт конструкций, помещений, инженерных систем образовательных организаций и произведено дооснащение  современным оборудованием. </w:t>
      </w:r>
    </w:p>
    <w:p w:rsidR="006D4ECA" w:rsidRPr="00605D06" w:rsidRDefault="006D4ECA" w:rsidP="006D4ECA">
      <w:pPr>
        <w:ind w:firstLine="567"/>
        <w:jc w:val="both"/>
        <w:rPr>
          <w:bCs/>
          <w:sz w:val="28"/>
          <w:szCs w:val="28"/>
        </w:rPr>
      </w:pPr>
      <w:r w:rsidRPr="00605D06">
        <w:rPr>
          <w:sz w:val="28"/>
          <w:szCs w:val="28"/>
        </w:rPr>
        <w:t xml:space="preserve">В рамках реализации проекта «Современная школа» продолжают работать  Центры образования гуманитарного и цифрового профилей «Точка роста» в </w:t>
      </w:r>
      <w:proofErr w:type="spellStart"/>
      <w:r w:rsidRPr="00605D06">
        <w:rPr>
          <w:sz w:val="28"/>
          <w:szCs w:val="28"/>
        </w:rPr>
        <w:t>Алеховщинской</w:t>
      </w:r>
      <w:proofErr w:type="spellEnd"/>
      <w:r w:rsidRPr="00605D06">
        <w:rPr>
          <w:sz w:val="28"/>
          <w:szCs w:val="28"/>
        </w:rPr>
        <w:t xml:space="preserve"> и  </w:t>
      </w:r>
      <w:proofErr w:type="spellStart"/>
      <w:r w:rsidRPr="00605D06">
        <w:rPr>
          <w:sz w:val="28"/>
          <w:szCs w:val="28"/>
        </w:rPr>
        <w:t>Рассветовской</w:t>
      </w:r>
      <w:proofErr w:type="spellEnd"/>
      <w:r w:rsidRPr="00605D06">
        <w:rPr>
          <w:sz w:val="28"/>
          <w:szCs w:val="28"/>
        </w:rPr>
        <w:t xml:space="preserve"> школах. </w:t>
      </w:r>
    </w:p>
    <w:p w:rsidR="006D4ECA" w:rsidRPr="00605D06" w:rsidRDefault="006D4ECA" w:rsidP="006D4ECA">
      <w:pPr>
        <w:shd w:val="clear" w:color="auto" w:fill="FFFFFF"/>
        <w:ind w:firstLine="567"/>
        <w:jc w:val="both"/>
        <w:rPr>
          <w:bCs/>
          <w:iCs/>
          <w:sz w:val="28"/>
          <w:szCs w:val="28"/>
        </w:rPr>
      </w:pPr>
      <w:r w:rsidRPr="00605D06">
        <w:rPr>
          <w:sz w:val="28"/>
          <w:szCs w:val="28"/>
        </w:rPr>
        <w:t xml:space="preserve">В рамках  реализации мероприятий регионального проекта «Успех каждого ребенка» функционирует информационная система «Навигатор дополнительного образования детей».  </w:t>
      </w:r>
      <w:r w:rsidRPr="00605D06">
        <w:rPr>
          <w:bCs/>
          <w:iCs/>
          <w:sz w:val="28"/>
          <w:szCs w:val="28"/>
        </w:rPr>
        <w:t>Количество  детей в возрасте 5-18 лет, получающих услуги по дополнительному образованию в организациях различной организационно-правовой формы и формы собственности, в общей численности детей данной возрастной группы в 2020 году составило 3219 чел.</w:t>
      </w:r>
    </w:p>
    <w:p w:rsidR="006D4ECA" w:rsidRPr="00605D06" w:rsidRDefault="006D4ECA" w:rsidP="006D4ECA">
      <w:pPr>
        <w:tabs>
          <w:tab w:val="num" w:pos="-426"/>
        </w:tabs>
        <w:ind w:right="-144" w:firstLine="567"/>
        <w:jc w:val="both"/>
        <w:rPr>
          <w:sz w:val="32"/>
          <w:szCs w:val="32"/>
        </w:rPr>
      </w:pPr>
      <w:r w:rsidRPr="00605D06">
        <w:rPr>
          <w:sz w:val="28"/>
          <w:szCs w:val="28"/>
        </w:rPr>
        <w:t>В рамках  реализации проекта «Успех каждого ребенка» обучающиеся 8 – 11 классов участвовали в  онлайн – уроках «</w:t>
      </w:r>
      <w:proofErr w:type="spellStart"/>
      <w:r w:rsidRPr="00605D06">
        <w:rPr>
          <w:sz w:val="28"/>
          <w:szCs w:val="28"/>
        </w:rPr>
        <w:t>Проектория</w:t>
      </w:r>
      <w:proofErr w:type="spellEnd"/>
      <w:r w:rsidRPr="00605D06">
        <w:rPr>
          <w:sz w:val="28"/>
          <w:szCs w:val="28"/>
        </w:rPr>
        <w:t>», обучающиеся школы № 2 участниками проекта «Билет в будущее».</w:t>
      </w:r>
    </w:p>
    <w:p w:rsidR="006D4ECA" w:rsidRPr="00605D06" w:rsidRDefault="006D4ECA" w:rsidP="006D4ECA">
      <w:pPr>
        <w:tabs>
          <w:tab w:val="num" w:pos="-426"/>
        </w:tabs>
        <w:ind w:right="-144"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В рамках реализации проекта «Цифровая образовательная среда» 100% школ работают в информационной системе Государственная информационная система «Современное образование Ленинградской области».</w:t>
      </w:r>
    </w:p>
    <w:p w:rsidR="006D4ECA" w:rsidRPr="00605D06" w:rsidRDefault="006D4ECA" w:rsidP="006D4ECA">
      <w:pPr>
        <w:tabs>
          <w:tab w:val="num" w:pos="-426"/>
        </w:tabs>
        <w:ind w:right="-144" w:firstLine="567"/>
        <w:jc w:val="both"/>
        <w:rPr>
          <w:sz w:val="28"/>
          <w:szCs w:val="28"/>
        </w:rPr>
      </w:pPr>
      <w:proofErr w:type="gramStart"/>
      <w:r w:rsidRPr="00605D06">
        <w:rPr>
          <w:sz w:val="28"/>
          <w:szCs w:val="28"/>
        </w:rPr>
        <w:t xml:space="preserve">В 2020 году проведена работа на сайте  </w:t>
      </w:r>
      <w:r w:rsidRPr="00605D06">
        <w:rPr>
          <w:sz w:val="28"/>
          <w:szCs w:val="28"/>
          <w:lang w:val="en-US"/>
        </w:rPr>
        <w:t>bus</w:t>
      </w:r>
      <w:r w:rsidRPr="00605D06">
        <w:rPr>
          <w:sz w:val="28"/>
          <w:szCs w:val="28"/>
        </w:rPr>
        <w:t>.</w:t>
      </w:r>
      <w:proofErr w:type="spellStart"/>
      <w:r w:rsidRPr="00605D06">
        <w:rPr>
          <w:sz w:val="28"/>
          <w:szCs w:val="28"/>
          <w:lang w:val="en-US"/>
        </w:rPr>
        <w:t>gov</w:t>
      </w:r>
      <w:proofErr w:type="spellEnd"/>
      <w:r w:rsidRPr="00605D06">
        <w:rPr>
          <w:sz w:val="28"/>
          <w:szCs w:val="28"/>
        </w:rPr>
        <w:t>.</w:t>
      </w:r>
      <w:proofErr w:type="spellStart"/>
      <w:r w:rsidRPr="00605D06">
        <w:rPr>
          <w:sz w:val="28"/>
          <w:szCs w:val="28"/>
          <w:lang w:val="en-US"/>
        </w:rPr>
        <w:t>ru</w:t>
      </w:r>
      <w:proofErr w:type="spellEnd"/>
      <w:r w:rsidRPr="00605D06">
        <w:rPr>
          <w:sz w:val="28"/>
          <w:szCs w:val="28"/>
        </w:rPr>
        <w:t xml:space="preserve"> по актуализации и размещению сведений о проведении независимой оценки, о принимаемых мерах по совершенствованию деятельности образовательных организаций, по размещению информации о выявленных, в ходе проведения    независимой оценки качества образования недостатков.</w:t>
      </w:r>
      <w:proofErr w:type="gramEnd"/>
    </w:p>
    <w:p w:rsidR="006D4ECA" w:rsidRPr="00605D06" w:rsidRDefault="006D4ECA" w:rsidP="006D4ECA">
      <w:pPr>
        <w:ind w:firstLine="567"/>
        <w:jc w:val="both"/>
        <w:rPr>
          <w:sz w:val="28"/>
          <w:szCs w:val="28"/>
        </w:rPr>
      </w:pPr>
      <w:proofErr w:type="gramStart"/>
      <w:r w:rsidRPr="00605D06">
        <w:rPr>
          <w:sz w:val="28"/>
          <w:szCs w:val="28"/>
        </w:rPr>
        <w:t xml:space="preserve">В 2020  году с учетом эпидемиологической ситуации, на основании Постановления Главного государственного санитарного врача Российской Федерации № 16 от 30 июня 2020 года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05D06">
        <w:rPr>
          <w:sz w:val="28"/>
          <w:szCs w:val="28"/>
        </w:rPr>
        <w:t>коронавирусной</w:t>
      </w:r>
      <w:proofErr w:type="spellEnd"/>
      <w:r w:rsidRPr="00605D06">
        <w:rPr>
          <w:sz w:val="28"/>
          <w:szCs w:val="28"/>
        </w:rPr>
        <w:t xml:space="preserve"> инфекции (COVID-19)" на территории Лодейнопольского муниципального</w:t>
      </w:r>
      <w:proofErr w:type="gramEnd"/>
      <w:r w:rsidRPr="00605D06">
        <w:rPr>
          <w:sz w:val="28"/>
          <w:szCs w:val="28"/>
        </w:rPr>
        <w:t xml:space="preserve"> района детские оздоровительные лагеря с дневным пребыванием не были открыты. В загородные лагеря Ленинградской области несовершеннолетние не принимались с целью нераспространения COVID-19. </w:t>
      </w:r>
    </w:p>
    <w:p w:rsidR="006D4ECA" w:rsidRPr="00605D06" w:rsidRDefault="006D4ECA" w:rsidP="006D4ECA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Количество несовершеннолетних, состоящих на учете в органах внутренних дел, в летний период 2020 года составило 58 человек, из них 27 школьников. Для данных категорий лиц в </w:t>
      </w:r>
      <w:r w:rsidRPr="00605D06">
        <w:rPr>
          <w:sz w:val="28"/>
          <w:szCs w:val="28"/>
          <w:shd w:val="clear" w:color="auto" w:fill="FFFFFF"/>
        </w:rPr>
        <w:t xml:space="preserve">июне </w:t>
      </w:r>
      <w:r w:rsidRPr="00605D06">
        <w:rPr>
          <w:sz w:val="28"/>
          <w:szCs w:val="28"/>
        </w:rPr>
        <w:t>организована работа  Губернаторского молодежного  трудового отряда «Перспектива»  в количестве 20 человек и работа трудовых бригад для 15 несовершеннолетних в общеобразовательных организациях.</w:t>
      </w:r>
    </w:p>
    <w:p w:rsidR="006D4ECA" w:rsidRPr="00605D06" w:rsidRDefault="006D4ECA" w:rsidP="006D4ECA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В ГБУ ЛО «Центр досуговых, оздоровительных и учебных программ «Молодежный» на тематические смены были направлены 4 подростка в возрасте 14-17 лет.</w:t>
      </w:r>
    </w:p>
    <w:p w:rsidR="00A90030" w:rsidRPr="00605D06" w:rsidRDefault="00A90030" w:rsidP="00A90030">
      <w:pPr>
        <w:ind w:firstLine="567"/>
        <w:jc w:val="both"/>
        <w:rPr>
          <w:b/>
          <w:sz w:val="28"/>
          <w:szCs w:val="28"/>
          <w:u w:val="single"/>
        </w:rPr>
      </w:pPr>
      <w:r w:rsidRPr="00605D06">
        <w:rPr>
          <w:b/>
          <w:sz w:val="28"/>
          <w:szCs w:val="28"/>
          <w:u w:val="single"/>
        </w:rPr>
        <w:lastRenderedPageBreak/>
        <w:t>Культура</w:t>
      </w:r>
    </w:p>
    <w:p w:rsidR="00A90030" w:rsidRPr="00605D06" w:rsidRDefault="00A90030" w:rsidP="00A90030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В районе функционируют 6 учреждений культурно-досугового типа и 16 библиотек. Всего по Лодейнопольскому району уровень фактической обеспеченности учреждениями культурно-досугового типа составляет 91,7 %, библиотеками – 100%.</w:t>
      </w:r>
    </w:p>
    <w:p w:rsidR="00A90030" w:rsidRPr="00605D06" w:rsidRDefault="00A90030" w:rsidP="00A90030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Социально-значимые мероприятия 2020 году:</w:t>
      </w:r>
    </w:p>
    <w:p w:rsidR="00A90030" w:rsidRPr="00605D06" w:rsidRDefault="00A90030" w:rsidP="00A90030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- 50-летие Дома народного творчества </w:t>
      </w:r>
      <w:proofErr w:type="spellStart"/>
      <w:r w:rsidRPr="00605D06">
        <w:rPr>
          <w:sz w:val="28"/>
          <w:szCs w:val="28"/>
        </w:rPr>
        <w:t>им.Ю.П.Захарова</w:t>
      </w:r>
      <w:proofErr w:type="spellEnd"/>
      <w:r w:rsidRPr="00605D06">
        <w:rPr>
          <w:sz w:val="28"/>
          <w:szCs w:val="28"/>
        </w:rPr>
        <w:t xml:space="preserve"> (из-за ограничений, связанных с распространением </w:t>
      </w:r>
      <w:proofErr w:type="spellStart"/>
      <w:r w:rsidRPr="00605D06">
        <w:rPr>
          <w:sz w:val="28"/>
          <w:szCs w:val="28"/>
        </w:rPr>
        <w:t>короновирусной</w:t>
      </w:r>
      <w:proofErr w:type="spellEnd"/>
      <w:r w:rsidRPr="00605D06">
        <w:rPr>
          <w:sz w:val="28"/>
          <w:szCs w:val="28"/>
        </w:rPr>
        <w:t xml:space="preserve"> инфекции, перенесены на 2021 г.)</w:t>
      </w:r>
    </w:p>
    <w:p w:rsidR="00A90030" w:rsidRPr="00605D06" w:rsidRDefault="00A90030" w:rsidP="00A90030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- праздничные мероприятия, посвященные юбилею города Лодейное Поле «Лодейному Полю – 318 лет»</w:t>
      </w:r>
    </w:p>
    <w:p w:rsidR="00A90030" w:rsidRPr="00605D06" w:rsidRDefault="00A90030" w:rsidP="00A90030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- торжественный митинг и праздничные концерты, посвященные 75-летию Победы в Великой Отечественной войне </w:t>
      </w:r>
    </w:p>
    <w:p w:rsidR="00A90030" w:rsidRPr="00605D06" w:rsidRDefault="00A90030" w:rsidP="00A90030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- праздничный концерт, посвященный 76-летию Свирской Победы </w:t>
      </w:r>
    </w:p>
    <w:p w:rsidR="00A90030" w:rsidRPr="00605D06" w:rsidRDefault="00A90030" w:rsidP="00A90030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-  фестиваль искусств «</w:t>
      </w:r>
      <w:proofErr w:type="spellStart"/>
      <w:r w:rsidRPr="00605D06">
        <w:rPr>
          <w:sz w:val="28"/>
          <w:szCs w:val="28"/>
        </w:rPr>
        <w:t>Поленовский</w:t>
      </w:r>
      <w:proofErr w:type="spellEnd"/>
      <w:r w:rsidRPr="00605D06">
        <w:rPr>
          <w:sz w:val="28"/>
          <w:szCs w:val="28"/>
        </w:rPr>
        <w:t xml:space="preserve"> пленэр» в д</w:t>
      </w:r>
      <w:proofErr w:type="gramStart"/>
      <w:r w:rsidRPr="00605D06">
        <w:rPr>
          <w:sz w:val="28"/>
          <w:szCs w:val="28"/>
        </w:rPr>
        <w:t>.А</w:t>
      </w:r>
      <w:proofErr w:type="gramEnd"/>
      <w:r w:rsidRPr="00605D06">
        <w:rPr>
          <w:sz w:val="28"/>
          <w:szCs w:val="28"/>
        </w:rPr>
        <w:t>кулова Гора</w:t>
      </w:r>
    </w:p>
    <w:p w:rsidR="00A90030" w:rsidRPr="00605D06" w:rsidRDefault="00A90030" w:rsidP="00A90030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- торжественное открытие «Домика Петра I»</w:t>
      </w:r>
    </w:p>
    <w:p w:rsidR="00A90030" w:rsidRPr="00605D06" w:rsidRDefault="00A90030" w:rsidP="00A90030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- цикл выездных концертов, посвященных Дню Ленинградской области.</w:t>
      </w:r>
    </w:p>
    <w:p w:rsidR="00A90030" w:rsidRPr="00605D06" w:rsidRDefault="00A90030" w:rsidP="00A90030">
      <w:pPr>
        <w:ind w:firstLine="567"/>
        <w:jc w:val="both"/>
        <w:rPr>
          <w:sz w:val="28"/>
          <w:szCs w:val="28"/>
        </w:rPr>
      </w:pPr>
      <w:proofErr w:type="gramStart"/>
      <w:r w:rsidRPr="00605D06">
        <w:rPr>
          <w:sz w:val="28"/>
          <w:szCs w:val="28"/>
        </w:rPr>
        <w:t xml:space="preserve">Традиционно ведется работа по организации и проведению фестивалей, конкурсов, праздников: </w:t>
      </w:r>
      <w:r w:rsidRPr="00605D06">
        <w:rPr>
          <w:sz w:val="28"/>
          <w:szCs w:val="28"/>
        </w:rPr>
        <w:tab/>
        <w:t>областной фестиваль-конкурс «Милые сердцу песни России», районный фестиваль «Белый Гриб», районный конкурс «Сударушки», районный конкурс знатоков «Эрудит», межрайонный молодежный форум «Мир глазами молодых», районный музыкальный фестиваль «</w:t>
      </w:r>
      <w:proofErr w:type="spellStart"/>
      <w:r w:rsidRPr="00605D06">
        <w:rPr>
          <w:sz w:val="28"/>
          <w:szCs w:val="28"/>
        </w:rPr>
        <w:t>Свирьстройская</w:t>
      </w:r>
      <w:proofErr w:type="spellEnd"/>
      <w:r w:rsidRPr="00605D06">
        <w:rPr>
          <w:sz w:val="28"/>
          <w:szCs w:val="28"/>
        </w:rPr>
        <w:t xml:space="preserve"> волна», праздничные мероприятия, посвященные Дню народного единства, Дню пожилого человека, Дню защиты детей, Дню молодежи, Дню защитника Отечества, Дню инвалида, новогодние мероприятия, народное</w:t>
      </w:r>
      <w:proofErr w:type="gramEnd"/>
      <w:r w:rsidRPr="00605D06">
        <w:rPr>
          <w:sz w:val="28"/>
          <w:szCs w:val="28"/>
        </w:rPr>
        <w:t xml:space="preserve"> гуляние «Прощай, Масленица», Дню России, Дню Победы, областной праздник, посвященный Дню Семьи, Любви и Верности, областной праздник вепсской культуры «</w:t>
      </w:r>
      <w:proofErr w:type="spellStart"/>
      <w:r w:rsidRPr="00605D06">
        <w:rPr>
          <w:sz w:val="28"/>
          <w:szCs w:val="28"/>
        </w:rPr>
        <w:t>Энарне</w:t>
      </w:r>
      <w:proofErr w:type="spellEnd"/>
      <w:r w:rsidRPr="00605D06">
        <w:rPr>
          <w:sz w:val="28"/>
          <w:szCs w:val="28"/>
        </w:rPr>
        <w:t xml:space="preserve"> </w:t>
      </w:r>
      <w:proofErr w:type="spellStart"/>
      <w:r w:rsidRPr="00605D06">
        <w:rPr>
          <w:sz w:val="28"/>
          <w:szCs w:val="28"/>
        </w:rPr>
        <w:t>ма</w:t>
      </w:r>
      <w:proofErr w:type="spellEnd"/>
      <w:r w:rsidRPr="00605D06">
        <w:rPr>
          <w:sz w:val="28"/>
          <w:szCs w:val="28"/>
        </w:rPr>
        <w:t xml:space="preserve">», мастер-классы, выставки мастеров </w:t>
      </w:r>
      <w:proofErr w:type="spellStart"/>
      <w:r w:rsidRPr="00605D06">
        <w:rPr>
          <w:sz w:val="28"/>
          <w:szCs w:val="28"/>
        </w:rPr>
        <w:t>екоративно-прикладного</w:t>
      </w:r>
      <w:proofErr w:type="spellEnd"/>
      <w:r w:rsidRPr="00605D06">
        <w:rPr>
          <w:sz w:val="28"/>
          <w:szCs w:val="28"/>
        </w:rPr>
        <w:t xml:space="preserve"> творчества и художников, экскурсии в общественных музеях и экспозиционных залах Центра ремесел, </w:t>
      </w:r>
      <w:proofErr w:type="spellStart"/>
      <w:r w:rsidRPr="00605D06">
        <w:rPr>
          <w:sz w:val="28"/>
          <w:szCs w:val="28"/>
        </w:rPr>
        <w:t>Тервенического</w:t>
      </w:r>
      <w:proofErr w:type="spellEnd"/>
      <w:r w:rsidRPr="00605D06">
        <w:rPr>
          <w:sz w:val="28"/>
          <w:szCs w:val="28"/>
        </w:rPr>
        <w:t xml:space="preserve"> дома культуры, в «Домике Петра I».</w:t>
      </w:r>
    </w:p>
    <w:p w:rsidR="00A90030" w:rsidRPr="00605D06" w:rsidRDefault="00A90030" w:rsidP="00A90030">
      <w:pPr>
        <w:ind w:firstLine="567"/>
        <w:jc w:val="both"/>
        <w:rPr>
          <w:sz w:val="28"/>
          <w:szCs w:val="28"/>
        </w:rPr>
      </w:pPr>
      <w:proofErr w:type="spellStart"/>
      <w:r w:rsidRPr="00605D06">
        <w:rPr>
          <w:sz w:val="28"/>
          <w:szCs w:val="28"/>
        </w:rPr>
        <w:t>Тервенический</w:t>
      </w:r>
      <w:proofErr w:type="spellEnd"/>
      <w:r w:rsidRPr="00605D06">
        <w:rPr>
          <w:sz w:val="28"/>
          <w:szCs w:val="28"/>
        </w:rPr>
        <w:t xml:space="preserve"> дом культуры признан победителем в номинации «Лучший сельский дом культуры» областного конкурса профессионального мастерства «Звезда культуры».</w:t>
      </w:r>
    </w:p>
    <w:p w:rsidR="00A90030" w:rsidRPr="00605D06" w:rsidRDefault="00A90030" w:rsidP="00A90030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Большое внимание уделяется развитию народного творчества и созданию условий для творческой реализации личности. На сегодняшний день в Лодейнопольском районе действуют 162 клубных формирования (3014 участников, в том числе: детских 90 (1544 участника), молодежных 22 (320 участников), коллективов самодеятельного народного творчества 94 (1274) участника), любительских объединений 50 (1446 участников).</w:t>
      </w:r>
    </w:p>
    <w:p w:rsidR="00A90030" w:rsidRPr="00605D06" w:rsidRDefault="00A90030" w:rsidP="00A90030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17 коллективов художественной самодеятельности имеют звания: 1 – заслуженный коллектив народного творчества, 8 – «образцовые», 8 - «народные». Ежегодно творческие коллективы принимают участие в международных, всероссийских, областных фестивалях и конкурсах, на </w:t>
      </w:r>
      <w:r w:rsidRPr="00605D06">
        <w:rPr>
          <w:sz w:val="28"/>
          <w:szCs w:val="28"/>
        </w:rPr>
        <w:lastRenderedPageBreak/>
        <w:t xml:space="preserve">которых занимают призовые места. В 2020 году большая часть этих мероприятий проходила в дистанционном формате.       </w:t>
      </w:r>
    </w:p>
    <w:p w:rsidR="00A90030" w:rsidRPr="00605D06" w:rsidRDefault="00A90030" w:rsidP="00A90030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В учреждениях дополнительного образования МБУ ДО «Лодейнопольский детский центр эстетического развития (ДШИ)»  и МКОУ «Лодейнопольская художественная школа №5» занимается 1400 обучающихся.</w:t>
      </w:r>
    </w:p>
    <w:p w:rsidR="00A90030" w:rsidRPr="00605D06" w:rsidRDefault="00A90030" w:rsidP="00A90030">
      <w:pPr>
        <w:shd w:val="clear" w:color="auto" w:fill="FFFFFF"/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В целях обеспечения санитарно-эпидемиологического благополучия населения на территории Лодейнопольского муниципального района в связи с распространением новой </w:t>
      </w:r>
      <w:proofErr w:type="spellStart"/>
      <w:r w:rsidRPr="00605D06">
        <w:rPr>
          <w:sz w:val="28"/>
          <w:szCs w:val="28"/>
        </w:rPr>
        <w:t>коронавирусной</w:t>
      </w:r>
      <w:proofErr w:type="spellEnd"/>
      <w:r w:rsidRPr="00605D06">
        <w:rPr>
          <w:sz w:val="28"/>
          <w:szCs w:val="28"/>
        </w:rPr>
        <w:t xml:space="preserve"> инфекции (COVID-19) с 17 марта часть спортивных мероприятий была отменена, другая – перенесена на более благоприятное время.</w:t>
      </w:r>
    </w:p>
    <w:p w:rsidR="00A90030" w:rsidRPr="00605D06" w:rsidRDefault="00A90030" w:rsidP="00A90030">
      <w:pPr>
        <w:shd w:val="clear" w:color="auto" w:fill="FFFFFF"/>
        <w:ind w:firstLine="567"/>
        <w:jc w:val="both"/>
        <w:rPr>
          <w:b/>
          <w:sz w:val="28"/>
          <w:szCs w:val="28"/>
          <w:u w:val="single"/>
        </w:rPr>
      </w:pPr>
    </w:p>
    <w:p w:rsidR="00A90030" w:rsidRPr="00605D06" w:rsidRDefault="00A90030" w:rsidP="00A90030">
      <w:pPr>
        <w:shd w:val="clear" w:color="auto" w:fill="FFFFFF"/>
        <w:ind w:firstLine="567"/>
        <w:jc w:val="both"/>
        <w:rPr>
          <w:sz w:val="28"/>
          <w:szCs w:val="28"/>
        </w:rPr>
      </w:pPr>
      <w:r w:rsidRPr="00605D06">
        <w:rPr>
          <w:b/>
          <w:sz w:val="28"/>
          <w:szCs w:val="28"/>
          <w:u w:val="single"/>
        </w:rPr>
        <w:t>Молодёжная политика</w:t>
      </w:r>
      <w:r w:rsidRPr="00605D06">
        <w:rPr>
          <w:sz w:val="28"/>
          <w:szCs w:val="28"/>
        </w:rPr>
        <w:t>.</w:t>
      </w:r>
    </w:p>
    <w:p w:rsidR="00A90030" w:rsidRPr="00605D06" w:rsidRDefault="00A90030" w:rsidP="00A90030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605D06">
        <w:rPr>
          <w:sz w:val="28"/>
          <w:szCs w:val="28"/>
        </w:rPr>
        <w:t>В течение 2020 года отделом социально-педагогической деятельности МБУ ДО «Лодейнопольский детский центр эстетического развития (ДШИ)» проводила мероприятия в школах города и района на тему пропаганды здорового образа жизни, акции «Подари сказку», «Подари игрушку» (работа с воспитанниками детского дома, Центра социальной помощи «Возрождение»), «Дед Мороз идет в гости», «Окрыляй», «От всей души», «Сделай правильный выбор», «Территория добра».</w:t>
      </w:r>
      <w:proofErr w:type="gramEnd"/>
    </w:p>
    <w:p w:rsidR="00A90030" w:rsidRPr="00605D06" w:rsidRDefault="00A90030" w:rsidP="00A90030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605D06">
        <w:rPr>
          <w:sz w:val="28"/>
          <w:szCs w:val="28"/>
        </w:rPr>
        <w:t xml:space="preserve">Члены молодежной общественной организации «Перспектива» </w:t>
      </w:r>
      <w:r w:rsidRPr="00605D06">
        <w:rPr>
          <w:sz w:val="28"/>
          <w:szCs w:val="28"/>
          <w:shd w:val="clear" w:color="auto" w:fill="FFFFFF"/>
        </w:rPr>
        <w:t xml:space="preserve">(учащиеся старших классов городских школ, студенты колледжа ЛГУ имени Пушкина и техникума промышленных технологий) приняли участие в региональном слете «Волонтеров Победы», слете молодежного актива Ленинградской области и окружной школе проекта «Пространство развития» (г. Котлас), </w:t>
      </w:r>
      <w:r w:rsidRPr="00605D06">
        <w:rPr>
          <w:sz w:val="28"/>
          <w:szCs w:val="28"/>
        </w:rPr>
        <w:t>активное участие в проведении городских и районных мероприятий, во всероссийских акциях: акции взаимопомощи #</w:t>
      </w:r>
      <w:proofErr w:type="spellStart"/>
      <w:r w:rsidRPr="00605D06">
        <w:rPr>
          <w:sz w:val="28"/>
          <w:szCs w:val="28"/>
        </w:rPr>
        <w:t>МыВместе</w:t>
      </w:r>
      <w:proofErr w:type="spellEnd"/>
      <w:r w:rsidRPr="00605D06">
        <w:rPr>
          <w:sz w:val="28"/>
          <w:szCs w:val="28"/>
        </w:rPr>
        <w:t>, акции "Георгиевская ленточка ", Всероссийской акции «ОКНА_ПОБЕДЫ</w:t>
      </w:r>
      <w:proofErr w:type="gramEnd"/>
      <w:r w:rsidRPr="00605D06">
        <w:rPr>
          <w:sz w:val="28"/>
          <w:szCs w:val="28"/>
        </w:rPr>
        <w:t xml:space="preserve">»,  международной акции </w:t>
      </w:r>
      <w:hyperlink r:id="rId10" w:history="1">
        <w:r w:rsidRPr="00605D06">
          <w:rPr>
            <w:rStyle w:val="afb"/>
            <w:color w:val="auto"/>
            <w:sz w:val="28"/>
            <w:szCs w:val="28"/>
          </w:rPr>
          <w:t>#</w:t>
        </w:r>
        <w:proofErr w:type="spellStart"/>
        <w:r w:rsidRPr="00605D06">
          <w:rPr>
            <w:rStyle w:val="afb"/>
            <w:color w:val="auto"/>
            <w:sz w:val="28"/>
            <w:szCs w:val="28"/>
          </w:rPr>
          <w:t>СвечаПамяти</w:t>
        </w:r>
        <w:proofErr w:type="spellEnd"/>
      </w:hyperlink>
      <w:r w:rsidRPr="00605D06">
        <w:rPr>
          <w:sz w:val="28"/>
          <w:szCs w:val="28"/>
        </w:rPr>
        <w:t>.</w:t>
      </w:r>
    </w:p>
    <w:p w:rsidR="00A90030" w:rsidRPr="00605D06" w:rsidRDefault="00A90030" w:rsidP="00A9003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>С помощью волонтеров Конституции была организована работа инфо</w:t>
      </w:r>
      <w:r w:rsidR="00A4157A">
        <w:rPr>
          <w:rFonts w:ascii="Times New Roman" w:hAnsi="Times New Roman"/>
          <w:sz w:val="28"/>
          <w:szCs w:val="28"/>
        </w:rPr>
        <w:t>р</w:t>
      </w:r>
      <w:r w:rsidRPr="00605D06">
        <w:rPr>
          <w:rFonts w:ascii="Times New Roman" w:hAnsi="Times New Roman"/>
          <w:sz w:val="28"/>
          <w:szCs w:val="28"/>
        </w:rPr>
        <w:t>мационных точек, на которых рассказывали о предстоящем голосовании по поправкам в Конституцию.</w:t>
      </w:r>
    </w:p>
    <w:p w:rsidR="00A90030" w:rsidRPr="00605D06" w:rsidRDefault="00A90030" w:rsidP="00A9003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>В августе на территории г. Лодейное Поле был реализован проект «</w:t>
      </w:r>
      <w:r w:rsidRPr="00605D06">
        <w:rPr>
          <w:rFonts w:ascii="Times New Roman" w:hAnsi="Times New Roman"/>
          <w:bCs/>
          <w:sz w:val="28"/>
          <w:szCs w:val="28"/>
        </w:rPr>
        <w:t>Губернаторский</w:t>
      </w:r>
      <w:r w:rsidRPr="00605D06">
        <w:rPr>
          <w:rFonts w:ascii="Times New Roman" w:hAnsi="Times New Roman"/>
          <w:sz w:val="28"/>
          <w:szCs w:val="28"/>
        </w:rPr>
        <w:t xml:space="preserve"> </w:t>
      </w:r>
      <w:r w:rsidRPr="00605D06">
        <w:rPr>
          <w:rFonts w:ascii="Times New Roman" w:hAnsi="Times New Roman"/>
          <w:bCs/>
          <w:sz w:val="28"/>
          <w:szCs w:val="28"/>
        </w:rPr>
        <w:t>молодежный</w:t>
      </w:r>
      <w:r w:rsidRPr="00605D06">
        <w:rPr>
          <w:rFonts w:ascii="Times New Roman" w:hAnsi="Times New Roman"/>
          <w:sz w:val="28"/>
          <w:szCs w:val="28"/>
        </w:rPr>
        <w:t xml:space="preserve"> </w:t>
      </w:r>
      <w:r w:rsidRPr="00605D06">
        <w:rPr>
          <w:rFonts w:ascii="Times New Roman" w:hAnsi="Times New Roman"/>
          <w:bCs/>
          <w:sz w:val="28"/>
          <w:szCs w:val="28"/>
        </w:rPr>
        <w:t>трудовой</w:t>
      </w:r>
      <w:r w:rsidRPr="00605D06">
        <w:rPr>
          <w:rFonts w:ascii="Times New Roman" w:hAnsi="Times New Roman"/>
          <w:sz w:val="28"/>
          <w:szCs w:val="28"/>
        </w:rPr>
        <w:t xml:space="preserve"> </w:t>
      </w:r>
      <w:r w:rsidRPr="00605D06">
        <w:rPr>
          <w:rFonts w:ascii="Times New Roman" w:hAnsi="Times New Roman"/>
          <w:bCs/>
          <w:sz w:val="28"/>
          <w:szCs w:val="28"/>
        </w:rPr>
        <w:t>отряд</w:t>
      </w:r>
      <w:r w:rsidRPr="00605D06">
        <w:rPr>
          <w:rFonts w:ascii="Times New Roman" w:hAnsi="Times New Roman"/>
          <w:sz w:val="28"/>
          <w:szCs w:val="28"/>
        </w:rPr>
        <w:t>».</w:t>
      </w:r>
    </w:p>
    <w:p w:rsidR="00A90030" w:rsidRPr="00605D06" w:rsidRDefault="00A90030" w:rsidP="00A9003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>В сентябре представители регионального отделения Всероссийского военно-патриотического общественного  движения «ЮНАРМИЯ» приняли участие в мероприятии, посвященном Дню солидарности по борьбе с терроризмом.</w:t>
      </w:r>
    </w:p>
    <w:p w:rsidR="00A90030" w:rsidRPr="00605D06" w:rsidRDefault="00A90030" w:rsidP="00A90030">
      <w:pPr>
        <w:shd w:val="clear" w:color="auto" w:fill="FFFFFF"/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Проведено мероприятие, посвященное 30-летию вывода Советских войск из Афганистана.</w:t>
      </w:r>
    </w:p>
    <w:p w:rsidR="00A90030" w:rsidRPr="00605D06" w:rsidRDefault="00A90030" w:rsidP="00A9003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 xml:space="preserve">В рамках работы по патриотическо-гражданскому воспитанию состоялась «ВахтаПамяти2020», митинги и возложения </w:t>
      </w:r>
      <w:proofErr w:type="gramStart"/>
      <w:r w:rsidRPr="00605D06">
        <w:rPr>
          <w:rFonts w:ascii="Times New Roman" w:hAnsi="Times New Roman"/>
          <w:sz w:val="28"/>
          <w:szCs w:val="28"/>
        </w:rPr>
        <w:t>к</w:t>
      </w:r>
      <w:proofErr w:type="gramEnd"/>
      <w:r w:rsidRPr="00605D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D06">
        <w:rPr>
          <w:rFonts w:ascii="Times New Roman" w:hAnsi="Times New Roman"/>
          <w:sz w:val="28"/>
          <w:szCs w:val="28"/>
        </w:rPr>
        <w:t>памятника</w:t>
      </w:r>
      <w:proofErr w:type="gramEnd"/>
      <w:r w:rsidRPr="00605D06">
        <w:rPr>
          <w:rFonts w:ascii="Times New Roman" w:hAnsi="Times New Roman"/>
          <w:sz w:val="28"/>
          <w:szCs w:val="28"/>
        </w:rPr>
        <w:t xml:space="preserve"> и воинским захоронениям.</w:t>
      </w:r>
    </w:p>
    <w:p w:rsidR="00A90030" w:rsidRPr="00605D06" w:rsidRDefault="00A90030" w:rsidP="00A9003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lastRenderedPageBreak/>
        <w:t>В рамках мероприятий, посвященных Дню города, прошла танцевально-развлекательная программа «Молодежный формат 2020», были организованы мастер-классы для молодежи.</w:t>
      </w:r>
    </w:p>
    <w:p w:rsidR="00A90030" w:rsidRPr="00605D06" w:rsidRDefault="00A90030" w:rsidP="00A90030">
      <w:pPr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  <w:lang w:eastAsia="ar-SA"/>
        </w:rPr>
        <w:t xml:space="preserve">В целях обеспечения санитарно-эпидемиологического благополучия населения на территории </w:t>
      </w:r>
      <w:r w:rsidRPr="00605D06">
        <w:rPr>
          <w:sz w:val="28"/>
          <w:szCs w:val="28"/>
        </w:rPr>
        <w:t>Лодейнопольского муниципального района</w:t>
      </w:r>
      <w:r w:rsidRPr="00605D06">
        <w:rPr>
          <w:sz w:val="28"/>
          <w:szCs w:val="28"/>
          <w:lang w:eastAsia="ar-SA"/>
        </w:rPr>
        <w:t xml:space="preserve"> в связи с распространением новой </w:t>
      </w:r>
      <w:proofErr w:type="spellStart"/>
      <w:r w:rsidRPr="00605D06">
        <w:rPr>
          <w:sz w:val="28"/>
          <w:szCs w:val="28"/>
          <w:lang w:eastAsia="ar-SA"/>
        </w:rPr>
        <w:t>коронавирусной</w:t>
      </w:r>
      <w:proofErr w:type="spellEnd"/>
      <w:r w:rsidRPr="00605D06">
        <w:rPr>
          <w:sz w:val="28"/>
          <w:szCs w:val="28"/>
          <w:lang w:eastAsia="ar-SA"/>
        </w:rPr>
        <w:t xml:space="preserve"> инфекции (COVID-19)</w:t>
      </w:r>
      <w:r w:rsidRPr="00605D06">
        <w:rPr>
          <w:sz w:val="28"/>
          <w:szCs w:val="28"/>
        </w:rPr>
        <w:t xml:space="preserve"> с 17 марта все мероприятия проводились с соблюдением норм безопасности.  </w:t>
      </w:r>
    </w:p>
    <w:p w:rsidR="00A90030" w:rsidRPr="00605D06" w:rsidRDefault="00A90030" w:rsidP="00A9003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 xml:space="preserve">В формате </w:t>
      </w:r>
      <w:proofErr w:type="spellStart"/>
      <w:r w:rsidRPr="00605D06">
        <w:rPr>
          <w:rFonts w:ascii="Times New Roman" w:hAnsi="Times New Roman"/>
          <w:sz w:val="28"/>
          <w:szCs w:val="28"/>
        </w:rPr>
        <w:t>он-лайн</w:t>
      </w:r>
      <w:proofErr w:type="spellEnd"/>
      <w:r w:rsidRPr="00605D06">
        <w:rPr>
          <w:rFonts w:ascii="Times New Roman" w:hAnsi="Times New Roman"/>
          <w:sz w:val="28"/>
          <w:szCs w:val="28"/>
        </w:rPr>
        <w:t xml:space="preserve"> прошли трансляции ежегодного рок-фестиваля «Старый новый рок» и районного молодежного форума «Мир глазами молодых».</w:t>
      </w:r>
    </w:p>
    <w:p w:rsidR="00A90030" w:rsidRPr="00605D06" w:rsidRDefault="00A90030" w:rsidP="00A9003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>Активно ведет свою деятельность молодежный совет при главе Администрации.</w:t>
      </w:r>
    </w:p>
    <w:p w:rsidR="00A90030" w:rsidRPr="00605D06" w:rsidRDefault="00A90030" w:rsidP="00A9003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05D06">
        <w:rPr>
          <w:rFonts w:ascii="Times New Roman" w:hAnsi="Times New Roman"/>
          <w:sz w:val="28"/>
          <w:szCs w:val="28"/>
        </w:rPr>
        <w:t>По состоянию на 01.01.2021 г. количество вовлеченных в добровольческую деятельность составило 963 человека, общее количество волонтерских объединений в Лодейнопольском районе  15 .</w:t>
      </w:r>
    </w:p>
    <w:p w:rsidR="00A90030" w:rsidRPr="00605D06" w:rsidRDefault="00A90030" w:rsidP="00A90030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A90030" w:rsidRPr="00605D06" w:rsidRDefault="00A90030" w:rsidP="00A90030">
      <w:pPr>
        <w:shd w:val="clear" w:color="auto" w:fill="FFFFFF"/>
        <w:ind w:firstLine="567"/>
        <w:jc w:val="both"/>
        <w:rPr>
          <w:b/>
          <w:sz w:val="28"/>
          <w:szCs w:val="28"/>
          <w:u w:val="single"/>
        </w:rPr>
      </w:pPr>
      <w:r w:rsidRPr="00605D06">
        <w:rPr>
          <w:b/>
          <w:sz w:val="28"/>
          <w:szCs w:val="28"/>
          <w:u w:val="single"/>
        </w:rPr>
        <w:t>Физическая культура и спорт</w:t>
      </w:r>
    </w:p>
    <w:p w:rsidR="00A90030" w:rsidRPr="00605D06" w:rsidRDefault="00A90030" w:rsidP="00A90030">
      <w:pPr>
        <w:shd w:val="clear" w:color="auto" w:fill="FFFFFF"/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В целях обеспечения санитарно-эпидемиологического благополучия населения на территории Лодейнопольского муниципального района в связи с распространением новой </w:t>
      </w:r>
      <w:proofErr w:type="spellStart"/>
      <w:r w:rsidRPr="00605D06">
        <w:rPr>
          <w:sz w:val="28"/>
          <w:szCs w:val="28"/>
        </w:rPr>
        <w:t>коронавирусной</w:t>
      </w:r>
      <w:proofErr w:type="spellEnd"/>
      <w:r w:rsidRPr="00605D06">
        <w:rPr>
          <w:sz w:val="28"/>
          <w:szCs w:val="28"/>
        </w:rPr>
        <w:t xml:space="preserve"> инфекции (COVID-19) с 17 марта часть спортивных мероприятий была отменена, другая – перенесена на более благоприятное время.</w:t>
      </w:r>
    </w:p>
    <w:p w:rsidR="00A90030" w:rsidRPr="00605D06" w:rsidRDefault="00A90030" w:rsidP="00A90030">
      <w:pPr>
        <w:shd w:val="clear" w:color="auto" w:fill="FFFFFF"/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В отчетном периоде проведены районные соревнования по хоккею на приз клуба «Золотая шайба», межрегиональные соревнования по мини-футболу. </w:t>
      </w:r>
      <w:proofErr w:type="gramStart"/>
      <w:r w:rsidRPr="00605D06">
        <w:rPr>
          <w:sz w:val="28"/>
          <w:szCs w:val="28"/>
        </w:rPr>
        <w:t>Состоялись соревнования посвященные Дню защитника Отечества: первенство района по каратэ, открытое первенство района по волейболу среди мужских команд, межрайонные соревнования по настольному теннису, первенство района по хоккею с шайбой среди взрослых команд, цикл мероприятий в рамках программы «Дворовый спорт», Первенства Лодейнопольского района по футболу, волейболу, карате, хоккею, легкоатлетические кроссы, Первенство Северо-Западного Федерального округа по хоккею, Первенство Ленинградской области по лыжным</w:t>
      </w:r>
      <w:proofErr w:type="gramEnd"/>
      <w:r w:rsidRPr="00605D06">
        <w:rPr>
          <w:sz w:val="28"/>
          <w:szCs w:val="28"/>
        </w:rPr>
        <w:t xml:space="preserve"> гонкам «Приз Губернатора Ленинградской области», </w:t>
      </w:r>
      <w:r w:rsidRPr="00605D06">
        <w:rPr>
          <w:sz w:val="28"/>
          <w:szCs w:val="28"/>
          <w:lang w:val="en-US"/>
        </w:rPr>
        <w:t>XXXVII</w:t>
      </w:r>
      <w:r w:rsidRPr="00605D06">
        <w:rPr>
          <w:sz w:val="28"/>
          <w:szCs w:val="28"/>
        </w:rPr>
        <w:t xml:space="preserve"> Всероссийская массовая лыжная гонка «Лыжня России, спортивны </w:t>
      </w:r>
      <w:proofErr w:type="spellStart"/>
      <w:r w:rsidRPr="00605D06">
        <w:rPr>
          <w:sz w:val="28"/>
          <w:szCs w:val="28"/>
        </w:rPr>
        <w:t>мероприя</w:t>
      </w:r>
      <w:proofErr w:type="spellEnd"/>
      <w:r w:rsidRPr="00605D06">
        <w:rPr>
          <w:sz w:val="28"/>
          <w:szCs w:val="28"/>
        </w:rPr>
        <w:t>, посвященные Дню города, Дню Свирской Победы.</w:t>
      </w:r>
    </w:p>
    <w:p w:rsidR="00A90030" w:rsidRPr="00605D06" w:rsidRDefault="00A90030" w:rsidP="00A90030">
      <w:pPr>
        <w:shd w:val="clear" w:color="auto" w:fill="FFFFFF"/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Спортсмены и физкультурники Лодейнопольского района приняли участие в областном этапе Всероссийского дня бега «Кросс нации» в г. Гатчина.</w:t>
      </w:r>
    </w:p>
    <w:p w:rsidR="00A90030" w:rsidRPr="00605D06" w:rsidRDefault="00A90030" w:rsidP="00A90030">
      <w:pPr>
        <w:shd w:val="clear" w:color="auto" w:fill="FFFFFF"/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>На Черном озере был организован и проведен районный спортивно-туристский слет, посвященный Году победителей.</w:t>
      </w:r>
    </w:p>
    <w:p w:rsidR="00A90030" w:rsidRPr="00605D06" w:rsidRDefault="00A90030" w:rsidP="00A90030">
      <w:pPr>
        <w:shd w:val="clear" w:color="auto" w:fill="FFFFFF"/>
        <w:ind w:firstLine="567"/>
        <w:jc w:val="both"/>
        <w:rPr>
          <w:sz w:val="28"/>
          <w:szCs w:val="28"/>
        </w:rPr>
      </w:pPr>
      <w:r w:rsidRPr="00605D06">
        <w:rPr>
          <w:sz w:val="28"/>
          <w:szCs w:val="28"/>
        </w:rPr>
        <w:t xml:space="preserve">По итогам 2020 года доля </w:t>
      </w:r>
      <w:proofErr w:type="gramStart"/>
      <w:r w:rsidRPr="00605D06">
        <w:rPr>
          <w:sz w:val="28"/>
          <w:szCs w:val="28"/>
        </w:rPr>
        <w:t>занимающихся</w:t>
      </w:r>
      <w:proofErr w:type="gramEnd"/>
      <w:r w:rsidRPr="00605D06">
        <w:rPr>
          <w:sz w:val="28"/>
          <w:szCs w:val="28"/>
        </w:rPr>
        <w:t xml:space="preserve"> физической культурой и спортом в Лодейнопольском муниципальном районе составила 43%.</w:t>
      </w:r>
      <w:bookmarkEnd w:id="1"/>
    </w:p>
    <w:sectPr w:rsidR="00A90030" w:rsidRPr="00605D06" w:rsidSect="00CF44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9D" w:rsidRDefault="00813F9D">
      <w:r>
        <w:separator/>
      </w:r>
    </w:p>
  </w:endnote>
  <w:endnote w:type="continuationSeparator" w:id="0">
    <w:p w:rsidR="00813F9D" w:rsidRDefault="0081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9D" w:rsidRDefault="00813F9D">
      <w:r>
        <w:separator/>
      </w:r>
    </w:p>
  </w:footnote>
  <w:footnote w:type="continuationSeparator" w:id="0">
    <w:p w:rsidR="00813F9D" w:rsidRDefault="00813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90A"/>
    <w:multiLevelType w:val="hybridMultilevel"/>
    <w:tmpl w:val="F00A51A0"/>
    <w:lvl w:ilvl="0" w:tplc="AF921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0C34"/>
    <w:multiLevelType w:val="hybridMultilevel"/>
    <w:tmpl w:val="F5A423D4"/>
    <w:lvl w:ilvl="0" w:tplc="6E42693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0FA0076"/>
    <w:multiLevelType w:val="hybridMultilevel"/>
    <w:tmpl w:val="0A44570C"/>
    <w:lvl w:ilvl="0" w:tplc="AF9217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29A"/>
    <w:rsid w:val="000002E7"/>
    <w:rsid w:val="00000461"/>
    <w:rsid w:val="00002667"/>
    <w:rsid w:val="000033A6"/>
    <w:rsid w:val="00006DDE"/>
    <w:rsid w:val="00007228"/>
    <w:rsid w:val="0001021B"/>
    <w:rsid w:val="000104B1"/>
    <w:rsid w:val="00011BA7"/>
    <w:rsid w:val="000120A1"/>
    <w:rsid w:val="00017D92"/>
    <w:rsid w:val="0002188A"/>
    <w:rsid w:val="00021D54"/>
    <w:rsid w:val="00023072"/>
    <w:rsid w:val="00026E3A"/>
    <w:rsid w:val="00027BDD"/>
    <w:rsid w:val="00033762"/>
    <w:rsid w:val="00034520"/>
    <w:rsid w:val="00035AF7"/>
    <w:rsid w:val="00037B8D"/>
    <w:rsid w:val="0004057C"/>
    <w:rsid w:val="0004147A"/>
    <w:rsid w:val="000418DD"/>
    <w:rsid w:val="00042700"/>
    <w:rsid w:val="00042950"/>
    <w:rsid w:val="00043B71"/>
    <w:rsid w:val="00044A6D"/>
    <w:rsid w:val="00045546"/>
    <w:rsid w:val="000456AE"/>
    <w:rsid w:val="00052B3A"/>
    <w:rsid w:val="00053D72"/>
    <w:rsid w:val="0005505F"/>
    <w:rsid w:val="00055889"/>
    <w:rsid w:val="00055CA9"/>
    <w:rsid w:val="00056F14"/>
    <w:rsid w:val="00057A09"/>
    <w:rsid w:val="00061542"/>
    <w:rsid w:val="0006409D"/>
    <w:rsid w:val="000656D0"/>
    <w:rsid w:val="00065B10"/>
    <w:rsid w:val="0006627C"/>
    <w:rsid w:val="000665B2"/>
    <w:rsid w:val="00070076"/>
    <w:rsid w:val="00071365"/>
    <w:rsid w:val="00072032"/>
    <w:rsid w:val="00072B5E"/>
    <w:rsid w:val="00080246"/>
    <w:rsid w:val="000806EC"/>
    <w:rsid w:val="000814D2"/>
    <w:rsid w:val="00082287"/>
    <w:rsid w:val="0008229C"/>
    <w:rsid w:val="000823E6"/>
    <w:rsid w:val="0008241F"/>
    <w:rsid w:val="00084E0F"/>
    <w:rsid w:val="00087EC3"/>
    <w:rsid w:val="00090767"/>
    <w:rsid w:val="000912DB"/>
    <w:rsid w:val="00091415"/>
    <w:rsid w:val="0009594C"/>
    <w:rsid w:val="000963DF"/>
    <w:rsid w:val="0009647F"/>
    <w:rsid w:val="00096682"/>
    <w:rsid w:val="000A4385"/>
    <w:rsid w:val="000A5012"/>
    <w:rsid w:val="000A7029"/>
    <w:rsid w:val="000A7761"/>
    <w:rsid w:val="000A7B36"/>
    <w:rsid w:val="000B0E5C"/>
    <w:rsid w:val="000B1F8F"/>
    <w:rsid w:val="000B2CB5"/>
    <w:rsid w:val="000B6C8E"/>
    <w:rsid w:val="000C1DC9"/>
    <w:rsid w:val="000C30CB"/>
    <w:rsid w:val="000C3350"/>
    <w:rsid w:val="000C57F7"/>
    <w:rsid w:val="000C6111"/>
    <w:rsid w:val="000C7CF5"/>
    <w:rsid w:val="000D0056"/>
    <w:rsid w:val="000D0E1D"/>
    <w:rsid w:val="000D4BD4"/>
    <w:rsid w:val="000D5246"/>
    <w:rsid w:val="000D6A40"/>
    <w:rsid w:val="000E02EA"/>
    <w:rsid w:val="000E0A6C"/>
    <w:rsid w:val="000E0CE3"/>
    <w:rsid w:val="000E122E"/>
    <w:rsid w:val="000E1BC5"/>
    <w:rsid w:val="000E262F"/>
    <w:rsid w:val="000E26D6"/>
    <w:rsid w:val="000E490B"/>
    <w:rsid w:val="000E4E7D"/>
    <w:rsid w:val="000E59AD"/>
    <w:rsid w:val="000E7F13"/>
    <w:rsid w:val="000F20B4"/>
    <w:rsid w:val="000F3A73"/>
    <w:rsid w:val="000F3D3A"/>
    <w:rsid w:val="000F43E9"/>
    <w:rsid w:val="000F5A8E"/>
    <w:rsid w:val="000F7086"/>
    <w:rsid w:val="000F7C2B"/>
    <w:rsid w:val="00101162"/>
    <w:rsid w:val="001016F5"/>
    <w:rsid w:val="00101B26"/>
    <w:rsid w:val="00101F68"/>
    <w:rsid w:val="00101FAD"/>
    <w:rsid w:val="0010253B"/>
    <w:rsid w:val="0010339E"/>
    <w:rsid w:val="00104472"/>
    <w:rsid w:val="00104B42"/>
    <w:rsid w:val="00104D3A"/>
    <w:rsid w:val="00104D4E"/>
    <w:rsid w:val="001063CC"/>
    <w:rsid w:val="001075CC"/>
    <w:rsid w:val="00110D41"/>
    <w:rsid w:val="00112CA6"/>
    <w:rsid w:val="00113559"/>
    <w:rsid w:val="00121EB8"/>
    <w:rsid w:val="00123D6C"/>
    <w:rsid w:val="0012446D"/>
    <w:rsid w:val="00125C5D"/>
    <w:rsid w:val="00127F84"/>
    <w:rsid w:val="00131CB1"/>
    <w:rsid w:val="00132709"/>
    <w:rsid w:val="00136775"/>
    <w:rsid w:val="00136D3F"/>
    <w:rsid w:val="00136DE5"/>
    <w:rsid w:val="00140F1F"/>
    <w:rsid w:val="00142CEB"/>
    <w:rsid w:val="00144B13"/>
    <w:rsid w:val="001463FC"/>
    <w:rsid w:val="00147C72"/>
    <w:rsid w:val="001521D3"/>
    <w:rsid w:val="00152800"/>
    <w:rsid w:val="001533FE"/>
    <w:rsid w:val="0015377E"/>
    <w:rsid w:val="00156518"/>
    <w:rsid w:val="0016093F"/>
    <w:rsid w:val="00160BDF"/>
    <w:rsid w:val="0016211F"/>
    <w:rsid w:val="00162EA5"/>
    <w:rsid w:val="001650F6"/>
    <w:rsid w:val="00165C3B"/>
    <w:rsid w:val="00165E31"/>
    <w:rsid w:val="00165F54"/>
    <w:rsid w:val="00170D99"/>
    <w:rsid w:val="00170F80"/>
    <w:rsid w:val="00171841"/>
    <w:rsid w:val="001723F4"/>
    <w:rsid w:val="001742E5"/>
    <w:rsid w:val="00174734"/>
    <w:rsid w:val="00174B3A"/>
    <w:rsid w:val="00175140"/>
    <w:rsid w:val="00176155"/>
    <w:rsid w:val="00176606"/>
    <w:rsid w:val="00177207"/>
    <w:rsid w:val="001831D6"/>
    <w:rsid w:val="00183A30"/>
    <w:rsid w:val="0018454F"/>
    <w:rsid w:val="00187708"/>
    <w:rsid w:val="001911BA"/>
    <w:rsid w:val="0019125E"/>
    <w:rsid w:val="00196358"/>
    <w:rsid w:val="00196372"/>
    <w:rsid w:val="0019765C"/>
    <w:rsid w:val="001A2CF1"/>
    <w:rsid w:val="001A33AB"/>
    <w:rsid w:val="001A629F"/>
    <w:rsid w:val="001A6578"/>
    <w:rsid w:val="001A6E36"/>
    <w:rsid w:val="001A7139"/>
    <w:rsid w:val="001B46F9"/>
    <w:rsid w:val="001C159D"/>
    <w:rsid w:val="001C49A1"/>
    <w:rsid w:val="001C7181"/>
    <w:rsid w:val="001D0D28"/>
    <w:rsid w:val="001D1C13"/>
    <w:rsid w:val="001D342D"/>
    <w:rsid w:val="001D4E8E"/>
    <w:rsid w:val="001D5111"/>
    <w:rsid w:val="001D5288"/>
    <w:rsid w:val="001D5534"/>
    <w:rsid w:val="001D5898"/>
    <w:rsid w:val="001E0727"/>
    <w:rsid w:val="001E1061"/>
    <w:rsid w:val="001E168F"/>
    <w:rsid w:val="001E1D1F"/>
    <w:rsid w:val="001E204C"/>
    <w:rsid w:val="001E2390"/>
    <w:rsid w:val="001E3654"/>
    <w:rsid w:val="001E3CC4"/>
    <w:rsid w:val="001E6542"/>
    <w:rsid w:val="001E66EA"/>
    <w:rsid w:val="001F1666"/>
    <w:rsid w:val="001F27FF"/>
    <w:rsid w:val="001F3473"/>
    <w:rsid w:val="001F38DC"/>
    <w:rsid w:val="001F4B6F"/>
    <w:rsid w:val="001F4C76"/>
    <w:rsid w:val="001F4DED"/>
    <w:rsid w:val="001F4E5F"/>
    <w:rsid w:val="001F69FD"/>
    <w:rsid w:val="00202BDD"/>
    <w:rsid w:val="0020364A"/>
    <w:rsid w:val="002044A2"/>
    <w:rsid w:val="002054E6"/>
    <w:rsid w:val="00205512"/>
    <w:rsid w:val="00206B64"/>
    <w:rsid w:val="00206F63"/>
    <w:rsid w:val="002078AB"/>
    <w:rsid w:val="00211148"/>
    <w:rsid w:val="002144FC"/>
    <w:rsid w:val="00214E2E"/>
    <w:rsid w:val="00216194"/>
    <w:rsid w:val="00216304"/>
    <w:rsid w:val="0021665A"/>
    <w:rsid w:val="002168A2"/>
    <w:rsid w:val="00220275"/>
    <w:rsid w:val="00220BC5"/>
    <w:rsid w:val="00220FF2"/>
    <w:rsid w:val="00222FF5"/>
    <w:rsid w:val="002233D7"/>
    <w:rsid w:val="00224785"/>
    <w:rsid w:val="002316D4"/>
    <w:rsid w:val="00231C77"/>
    <w:rsid w:val="00231CCC"/>
    <w:rsid w:val="00235CC6"/>
    <w:rsid w:val="002375BC"/>
    <w:rsid w:val="00240776"/>
    <w:rsid w:val="0024108B"/>
    <w:rsid w:val="00241322"/>
    <w:rsid w:val="00244A47"/>
    <w:rsid w:val="002451A5"/>
    <w:rsid w:val="00245C6F"/>
    <w:rsid w:val="00247660"/>
    <w:rsid w:val="00247BD6"/>
    <w:rsid w:val="00247D22"/>
    <w:rsid w:val="00251C94"/>
    <w:rsid w:val="0025248D"/>
    <w:rsid w:val="00255B4F"/>
    <w:rsid w:val="00255BF0"/>
    <w:rsid w:val="002570A9"/>
    <w:rsid w:val="00257E31"/>
    <w:rsid w:val="00257E80"/>
    <w:rsid w:val="00257FBA"/>
    <w:rsid w:val="00263101"/>
    <w:rsid w:val="00264470"/>
    <w:rsid w:val="00264E38"/>
    <w:rsid w:val="00270B1A"/>
    <w:rsid w:val="002714F5"/>
    <w:rsid w:val="002732DC"/>
    <w:rsid w:val="00273AD2"/>
    <w:rsid w:val="0027587D"/>
    <w:rsid w:val="002805FD"/>
    <w:rsid w:val="002830CB"/>
    <w:rsid w:val="00283982"/>
    <w:rsid w:val="002854D9"/>
    <w:rsid w:val="002873DC"/>
    <w:rsid w:val="00287C7D"/>
    <w:rsid w:val="002906A8"/>
    <w:rsid w:val="00293533"/>
    <w:rsid w:val="002946D9"/>
    <w:rsid w:val="00295A60"/>
    <w:rsid w:val="00295BFA"/>
    <w:rsid w:val="00297B34"/>
    <w:rsid w:val="002A08B7"/>
    <w:rsid w:val="002A09A5"/>
    <w:rsid w:val="002A1A64"/>
    <w:rsid w:val="002A3192"/>
    <w:rsid w:val="002A3ED5"/>
    <w:rsid w:val="002A6732"/>
    <w:rsid w:val="002B55BD"/>
    <w:rsid w:val="002B5E78"/>
    <w:rsid w:val="002B6BC4"/>
    <w:rsid w:val="002B795B"/>
    <w:rsid w:val="002C1CE5"/>
    <w:rsid w:val="002C236E"/>
    <w:rsid w:val="002C2857"/>
    <w:rsid w:val="002C33A3"/>
    <w:rsid w:val="002C5CD1"/>
    <w:rsid w:val="002D3174"/>
    <w:rsid w:val="002D3701"/>
    <w:rsid w:val="002D50AE"/>
    <w:rsid w:val="002D7D89"/>
    <w:rsid w:val="002E1ED3"/>
    <w:rsid w:val="002E2D76"/>
    <w:rsid w:val="002E6CE2"/>
    <w:rsid w:val="002E6EA1"/>
    <w:rsid w:val="002F228F"/>
    <w:rsid w:val="002F2DEC"/>
    <w:rsid w:val="002F33DD"/>
    <w:rsid w:val="002F4E26"/>
    <w:rsid w:val="002F4FBB"/>
    <w:rsid w:val="002F74B1"/>
    <w:rsid w:val="002F7615"/>
    <w:rsid w:val="0030224A"/>
    <w:rsid w:val="00302556"/>
    <w:rsid w:val="00303A32"/>
    <w:rsid w:val="00305532"/>
    <w:rsid w:val="00306EF7"/>
    <w:rsid w:val="00312698"/>
    <w:rsid w:val="00312D8C"/>
    <w:rsid w:val="00315087"/>
    <w:rsid w:val="003155B7"/>
    <w:rsid w:val="003168B1"/>
    <w:rsid w:val="003205A5"/>
    <w:rsid w:val="00323C22"/>
    <w:rsid w:val="00324A69"/>
    <w:rsid w:val="00324D6B"/>
    <w:rsid w:val="00325C98"/>
    <w:rsid w:val="00330C0F"/>
    <w:rsid w:val="00331011"/>
    <w:rsid w:val="00332397"/>
    <w:rsid w:val="00334A9F"/>
    <w:rsid w:val="00341086"/>
    <w:rsid w:val="00342318"/>
    <w:rsid w:val="0034239B"/>
    <w:rsid w:val="0034281F"/>
    <w:rsid w:val="003441BF"/>
    <w:rsid w:val="00347F2F"/>
    <w:rsid w:val="0035152D"/>
    <w:rsid w:val="00353329"/>
    <w:rsid w:val="00353F3A"/>
    <w:rsid w:val="00355D57"/>
    <w:rsid w:val="003576AC"/>
    <w:rsid w:val="00357B72"/>
    <w:rsid w:val="00360A4B"/>
    <w:rsid w:val="00360E75"/>
    <w:rsid w:val="00361754"/>
    <w:rsid w:val="0036294A"/>
    <w:rsid w:val="00362ACE"/>
    <w:rsid w:val="00362F9D"/>
    <w:rsid w:val="00364789"/>
    <w:rsid w:val="0036599A"/>
    <w:rsid w:val="003664DF"/>
    <w:rsid w:val="00367829"/>
    <w:rsid w:val="00367990"/>
    <w:rsid w:val="00367E57"/>
    <w:rsid w:val="00375520"/>
    <w:rsid w:val="0037579D"/>
    <w:rsid w:val="0037745F"/>
    <w:rsid w:val="00377C20"/>
    <w:rsid w:val="00381F12"/>
    <w:rsid w:val="0038226F"/>
    <w:rsid w:val="00382E79"/>
    <w:rsid w:val="003834B9"/>
    <w:rsid w:val="003843B6"/>
    <w:rsid w:val="00386308"/>
    <w:rsid w:val="00387685"/>
    <w:rsid w:val="00391BF2"/>
    <w:rsid w:val="003938E2"/>
    <w:rsid w:val="003946A5"/>
    <w:rsid w:val="00394D9F"/>
    <w:rsid w:val="003956AB"/>
    <w:rsid w:val="003A47CE"/>
    <w:rsid w:val="003A4BC6"/>
    <w:rsid w:val="003A4FE9"/>
    <w:rsid w:val="003A63E4"/>
    <w:rsid w:val="003A72A4"/>
    <w:rsid w:val="003A745B"/>
    <w:rsid w:val="003B5041"/>
    <w:rsid w:val="003B5A0A"/>
    <w:rsid w:val="003B64FA"/>
    <w:rsid w:val="003B7F27"/>
    <w:rsid w:val="003C2DD3"/>
    <w:rsid w:val="003C3A7B"/>
    <w:rsid w:val="003C3E72"/>
    <w:rsid w:val="003C48AB"/>
    <w:rsid w:val="003C62E1"/>
    <w:rsid w:val="003D16BE"/>
    <w:rsid w:val="003D1F2D"/>
    <w:rsid w:val="003D2039"/>
    <w:rsid w:val="003D2535"/>
    <w:rsid w:val="003D2613"/>
    <w:rsid w:val="003D5B5D"/>
    <w:rsid w:val="003D6129"/>
    <w:rsid w:val="003D7606"/>
    <w:rsid w:val="003E2D70"/>
    <w:rsid w:val="003E379F"/>
    <w:rsid w:val="003E4169"/>
    <w:rsid w:val="003E446A"/>
    <w:rsid w:val="003E4B39"/>
    <w:rsid w:val="003E4DFD"/>
    <w:rsid w:val="003E517D"/>
    <w:rsid w:val="003E58A1"/>
    <w:rsid w:val="003F07F0"/>
    <w:rsid w:val="003F2124"/>
    <w:rsid w:val="003F2362"/>
    <w:rsid w:val="003F3517"/>
    <w:rsid w:val="003F49CF"/>
    <w:rsid w:val="003F4CEF"/>
    <w:rsid w:val="003F4D66"/>
    <w:rsid w:val="003F736E"/>
    <w:rsid w:val="00401E4E"/>
    <w:rsid w:val="00403ED3"/>
    <w:rsid w:val="00404321"/>
    <w:rsid w:val="00405139"/>
    <w:rsid w:val="00405819"/>
    <w:rsid w:val="00406C62"/>
    <w:rsid w:val="00407DBE"/>
    <w:rsid w:val="00410080"/>
    <w:rsid w:val="00410E9B"/>
    <w:rsid w:val="00411164"/>
    <w:rsid w:val="00412960"/>
    <w:rsid w:val="00413E9C"/>
    <w:rsid w:val="004146EE"/>
    <w:rsid w:val="00414E9D"/>
    <w:rsid w:val="00415928"/>
    <w:rsid w:val="00415E10"/>
    <w:rsid w:val="00416040"/>
    <w:rsid w:val="004168CC"/>
    <w:rsid w:val="00416C3B"/>
    <w:rsid w:val="00421060"/>
    <w:rsid w:val="00427E28"/>
    <w:rsid w:val="0043063F"/>
    <w:rsid w:val="0043169D"/>
    <w:rsid w:val="0043184F"/>
    <w:rsid w:val="00431F67"/>
    <w:rsid w:val="00437C0B"/>
    <w:rsid w:val="00440395"/>
    <w:rsid w:val="004403FB"/>
    <w:rsid w:val="0044101E"/>
    <w:rsid w:val="004411BC"/>
    <w:rsid w:val="004414C8"/>
    <w:rsid w:val="004426D9"/>
    <w:rsid w:val="00442C62"/>
    <w:rsid w:val="00443631"/>
    <w:rsid w:val="00444415"/>
    <w:rsid w:val="004449F3"/>
    <w:rsid w:val="00444BE2"/>
    <w:rsid w:val="004450CC"/>
    <w:rsid w:val="00445375"/>
    <w:rsid w:val="00446CD5"/>
    <w:rsid w:val="00447093"/>
    <w:rsid w:val="0044794F"/>
    <w:rsid w:val="00447961"/>
    <w:rsid w:val="0045016D"/>
    <w:rsid w:val="004510E0"/>
    <w:rsid w:val="00451188"/>
    <w:rsid w:val="00452D98"/>
    <w:rsid w:val="0045323C"/>
    <w:rsid w:val="00457233"/>
    <w:rsid w:val="00460084"/>
    <w:rsid w:val="004613C3"/>
    <w:rsid w:val="00461F22"/>
    <w:rsid w:val="0046249A"/>
    <w:rsid w:val="00462D74"/>
    <w:rsid w:val="004647F8"/>
    <w:rsid w:val="00464E76"/>
    <w:rsid w:val="00465FF4"/>
    <w:rsid w:val="00467E97"/>
    <w:rsid w:val="00473BB0"/>
    <w:rsid w:val="0047424B"/>
    <w:rsid w:val="00475DE7"/>
    <w:rsid w:val="00476E59"/>
    <w:rsid w:val="00476EF0"/>
    <w:rsid w:val="004814E3"/>
    <w:rsid w:val="00482B5E"/>
    <w:rsid w:val="00485304"/>
    <w:rsid w:val="0048661D"/>
    <w:rsid w:val="00486B94"/>
    <w:rsid w:val="004872AC"/>
    <w:rsid w:val="0049056B"/>
    <w:rsid w:val="0049216E"/>
    <w:rsid w:val="004935C7"/>
    <w:rsid w:val="00493D4F"/>
    <w:rsid w:val="00494B9D"/>
    <w:rsid w:val="00495427"/>
    <w:rsid w:val="00495AFC"/>
    <w:rsid w:val="004964CD"/>
    <w:rsid w:val="004A03AE"/>
    <w:rsid w:val="004A0F37"/>
    <w:rsid w:val="004A299E"/>
    <w:rsid w:val="004A2AA5"/>
    <w:rsid w:val="004A2C81"/>
    <w:rsid w:val="004A4D7C"/>
    <w:rsid w:val="004A5192"/>
    <w:rsid w:val="004A59A9"/>
    <w:rsid w:val="004B2C9A"/>
    <w:rsid w:val="004B2DE0"/>
    <w:rsid w:val="004B3B1A"/>
    <w:rsid w:val="004B5AB6"/>
    <w:rsid w:val="004B7400"/>
    <w:rsid w:val="004B7A4E"/>
    <w:rsid w:val="004C1180"/>
    <w:rsid w:val="004C1E29"/>
    <w:rsid w:val="004C31FC"/>
    <w:rsid w:val="004C325A"/>
    <w:rsid w:val="004C3ED3"/>
    <w:rsid w:val="004C4A1E"/>
    <w:rsid w:val="004C5411"/>
    <w:rsid w:val="004C5CCE"/>
    <w:rsid w:val="004C5CEE"/>
    <w:rsid w:val="004C6999"/>
    <w:rsid w:val="004C6DE5"/>
    <w:rsid w:val="004C794B"/>
    <w:rsid w:val="004D0123"/>
    <w:rsid w:val="004D02A5"/>
    <w:rsid w:val="004D141B"/>
    <w:rsid w:val="004D18FD"/>
    <w:rsid w:val="004D23E7"/>
    <w:rsid w:val="004D36BC"/>
    <w:rsid w:val="004D4FF9"/>
    <w:rsid w:val="004D5E3D"/>
    <w:rsid w:val="004D69D5"/>
    <w:rsid w:val="004D7023"/>
    <w:rsid w:val="004D7B79"/>
    <w:rsid w:val="004E1A9C"/>
    <w:rsid w:val="004E464E"/>
    <w:rsid w:val="004E4C2F"/>
    <w:rsid w:val="004E5C73"/>
    <w:rsid w:val="004E7AE9"/>
    <w:rsid w:val="004E7B6C"/>
    <w:rsid w:val="004F041D"/>
    <w:rsid w:val="004F0A15"/>
    <w:rsid w:val="004F0C29"/>
    <w:rsid w:val="004F147A"/>
    <w:rsid w:val="004F24C8"/>
    <w:rsid w:val="004F40DD"/>
    <w:rsid w:val="004F6610"/>
    <w:rsid w:val="004F6930"/>
    <w:rsid w:val="004F6A65"/>
    <w:rsid w:val="004F7776"/>
    <w:rsid w:val="00500EA0"/>
    <w:rsid w:val="005015AA"/>
    <w:rsid w:val="0050172C"/>
    <w:rsid w:val="0050258A"/>
    <w:rsid w:val="00502F92"/>
    <w:rsid w:val="00505A0C"/>
    <w:rsid w:val="00507E5C"/>
    <w:rsid w:val="00511057"/>
    <w:rsid w:val="00511813"/>
    <w:rsid w:val="005119BD"/>
    <w:rsid w:val="00512369"/>
    <w:rsid w:val="0051395F"/>
    <w:rsid w:val="0051405E"/>
    <w:rsid w:val="00522F77"/>
    <w:rsid w:val="0052332E"/>
    <w:rsid w:val="005235FA"/>
    <w:rsid w:val="00525661"/>
    <w:rsid w:val="005258F3"/>
    <w:rsid w:val="00525D5D"/>
    <w:rsid w:val="00526080"/>
    <w:rsid w:val="00530623"/>
    <w:rsid w:val="0053172F"/>
    <w:rsid w:val="00532A00"/>
    <w:rsid w:val="0053385E"/>
    <w:rsid w:val="005341BF"/>
    <w:rsid w:val="0053474E"/>
    <w:rsid w:val="00534B1D"/>
    <w:rsid w:val="00535720"/>
    <w:rsid w:val="00540146"/>
    <w:rsid w:val="00540980"/>
    <w:rsid w:val="00540CA6"/>
    <w:rsid w:val="00540D4A"/>
    <w:rsid w:val="0054200E"/>
    <w:rsid w:val="00546D10"/>
    <w:rsid w:val="00547952"/>
    <w:rsid w:val="00550F96"/>
    <w:rsid w:val="00551EE2"/>
    <w:rsid w:val="00552D25"/>
    <w:rsid w:val="005545A8"/>
    <w:rsid w:val="0055480E"/>
    <w:rsid w:val="00554EFD"/>
    <w:rsid w:val="005558BF"/>
    <w:rsid w:val="00556209"/>
    <w:rsid w:val="005609A4"/>
    <w:rsid w:val="0056185F"/>
    <w:rsid w:val="0056189E"/>
    <w:rsid w:val="00561EA0"/>
    <w:rsid w:val="00561EDE"/>
    <w:rsid w:val="00564B7A"/>
    <w:rsid w:val="00566B3F"/>
    <w:rsid w:val="005674C3"/>
    <w:rsid w:val="00567B30"/>
    <w:rsid w:val="00567CC0"/>
    <w:rsid w:val="00573C22"/>
    <w:rsid w:val="00573F14"/>
    <w:rsid w:val="00577438"/>
    <w:rsid w:val="00581274"/>
    <w:rsid w:val="0058247E"/>
    <w:rsid w:val="00582861"/>
    <w:rsid w:val="00582E9C"/>
    <w:rsid w:val="00584931"/>
    <w:rsid w:val="005873FC"/>
    <w:rsid w:val="00587EC8"/>
    <w:rsid w:val="00590C8C"/>
    <w:rsid w:val="0059133D"/>
    <w:rsid w:val="00592EB9"/>
    <w:rsid w:val="00593765"/>
    <w:rsid w:val="00593FA3"/>
    <w:rsid w:val="00594804"/>
    <w:rsid w:val="005949DA"/>
    <w:rsid w:val="0059514E"/>
    <w:rsid w:val="00595B77"/>
    <w:rsid w:val="005971E5"/>
    <w:rsid w:val="005A1FC5"/>
    <w:rsid w:val="005A2C99"/>
    <w:rsid w:val="005A334F"/>
    <w:rsid w:val="005A3F04"/>
    <w:rsid w:val="005A5109"/>
    <w:rsid w:val="005A5317"/>
    <w:rsid w:val="005A5E45"/>
    <w:rsid w:val="005B129C"/>
    <w:rsid w:val="005B3768"/>
    <w:rsid w:val="005B6B8B"/>
    <w:rsid w:val="005C07D0"/>
    <w:rsid w:val="005C0F85"/>
    <w:rsid w:val="005C4506"/>
    <w:rsid w:val="005C4B3C"/>
    <w:rsid w:val="005C571F"/>
    <w:rsid w:val="005C5763"/>
    <w:rsid w:val="005C6B75"/>
    <w:rsid w:val="005D05B7"/>
    <w:rsid w:val="005D067C"/>
    <w:rsid w:val="005D080D"/>
    <w:rsid w:val="005D361D"/>
    <w:rsid w:val="005D62D3"/>
    <w:rsid w:val="005D656A"/>
    <w:rsid w:val="005E07E8"/>
    <w:rsid w:val="005E120F"/>
    <w:rsid w:val="005E1A52"/>
    <w:rsid w:val="005E1F8D"/>
    <w:rsid w:val="005E2974"/>
    <w:rsid w:val="005E2E02"/>
    <w:rsid w:val="005E34A0"/>
    <w:rsid w:val="005E6A0D"/>
    <w:rsid w:val="005E6B10"/>
    <w:rsid w:val="005F1A46"/>
    <w:rsid w:val="005F372E"/>
    <w:rsid w:val="005F4E4D"/>
    <w:rsid w:val="006013F1"/>
    <w:rsid w:val="00602219"/>
    <w:rsid w:val="00602BD9"/>
    <w:rsid w:val="0060312D"/>
    <w:rsid w:val="006033AC"/>
    <w:rsid w:val="006036D0"/>
    <w:rsid w:val="00604D2C"/>
    <w:rsid w:val="00605D06"/>
    <w:rsid w:val="00605DF4"/>
    <w:rsid w:val="00606FAC"/>
    <w:rsid w:val="006113DE"/>
    <w:rsid w:val="006127C4"/>
    <w:rsid w:val="00612D65"/>
    <w:rsid w:val="00615B03"/>
    <w:rsid w:val="00615C95"/>
    <w:rsid w:val="00615F45"/>
    <w:rsid w:val="00621694"/>
    <w:rsid w:val="006217A1"/>
    <w:rsid w:val="00622F34"/>
    <w:rsid w:val="00623DA2"/>
    <w:rsid w:val="00625648"/>
    <w:rsid w:val="00625BDD"/>
    <w:rsid w:val="006264DC"/>
    <w:rsid w:val="0062721D"/>
    <w:rsid w:val="0063117F"/>
    <w:rsid w:val="00632D5F"/>
    <w:rsid w:val="006331FB"/>
    <w:rsid w:val="00635BEE"/>
    <w:rsid w:val="0063631B"/>
    <w:rsid w:val="00636BDB"/>
    <w:rsid w:val="00637091"/>
    <w:rsid w:val="006377F3"/>
    <w:rsid w:val="0064002A"/>
    <w:rsid w:val="006407A9"/>
    <w:rsid w:val="00641987"/>
    <w:rsid w:val="00641A32"/>
    <w:rsid w:val="00644D9B"/>
    <w:rsid w:val="00644DB6"/>
    <w:rsid w:val="006457C9"/>
    <w:rsid w:val="00645F66"/>
    <w:rsid w:val="00647411"/>
    <w:rsid w:val="00647B0A"/>
    <w:rsid w:val="00647CD0"/>
    <w:rsid w:val="006503EA"/>
    <w:rsid w:val="0065273C"/>
    <w:rsid w:val="006533B3"/>
    <w:rsid w:val="00654E04"/>
    <w:rsid w:val="00655D33"/>
    <w:rsid w:val="00656102"/>
    <w:rsid w:val="00657811"/>
    <w:rsid w:val="00657D79"/>
    <w:rsid w:val="00661E79"/>
    <w:rsid w:val="006641AC"/>
    <w:rsid w:val="006660E6"/>
    <w:rsid w:val="00666416"/>
    <w:rsid w:val="00670D7A"/>
    <w:rsid w:val="00671FD6"/>
    <w:rsid w:val="00675111"/>
    <w:rsid w:val="00675579"/>
    <w:rsid w:val="00675805"/>
    <w:rsid w:val="00676F26"/>
    <w:rsid w:val="00677028"/>
    <w:rsid w:val="00677550"/>
    <w:rsid w:val="00677910"/>
    <w:rsid w:val="006805F7"/>
    <w:rsid w:val="00680943"/>
    <w:rsid w:val="00681482"/>
    <w:rsid w:val="006836FE"/>
    <w:rsid w:val="00683756"/>
    <w:rsid w:val="006837C0"/>
    <w:rsid w:val="006879C3"/>
    <w:rsid w:val="00691376"/>
    <w:rsid w:val="00693750"/>
    <w:rsid w:val="006943C5"/>
    <w:rsid w:val="006944E4"/>
    <w:rsid w:val="00696F9D"/>
    <w:rsid w:val="006A0A07"/>
    <w:rsid w:val="006A1858"/>
    <w:rsid w:val="006A288B"/>
    <w:rsid w:val="006A659C"/>
    <w:rsid w:val="006A6F84"/>
    <w:rsid w:val="006A7B83"/>
    <w:rsid w:val="006B00C4"/>
    <w:rsid w:val="006B1646"/>
    <w:rsid w:val="006B1AC4"/>
    <w:rsid w:val="006B20AF"/>
    <w:rsid w:val="006B25F2"/>
    <w:rsid w:val="006B2A0C"/>
    <w:rsid w:val="006B2E6A"/>
    <w:rsid w:val="006B52B2"/>
    <w:rsid w:val="006B67E5"/>
    <w:rsid w:val="006B6DC6"/>
    <w:rsid w:val="006B747F"/>
    <w:rsid w:val="006C2475"/>
    <w:rsid w:val="006C3526"/>
    <w:rsid w:val="006C3BF7"/>
    <w:rsid w:val="006C3CB3"/>
    <w:rsid w:val="006C4BE4"/>
    <w:rsid w:val="006C6BBA"/>
    <w:rsid w:val="006D18ED"/>
    <w:rsid w:val="006D1CE9"/>
    <w:rsid w:val="006D1FFF"/>
    <w:rsid w:val="006D307D"/>
    <w:rsid w:val="006D3C46"/>
    <w:rsid w:val="006D45F3"/>
    <w:rsid w:val="006D4658"/>
    <w:rsid w:val="006D4ECA"/>
    <w:rsid w:val="006D55AF"/>
    <w:rsid w:val="006D5B2F"/>
    <w:rsid w:val="006D761B"/>
    <w:rsid w:val="006E133C"/>
    <w:rsid w:val="006E2FEE"/>
    <w:rsid w:val="006E30F5"/>
    <w:rsid w:val="006E44E4"/>
    <w:rsid w:val="006E48FE"/>
    <w:rsid w:val="006E566F"/>
    <w:rsid w:val="006E7640"/>
    <w:rsid w:val="006F175B"/>
    <w:rsid w:val="006F1B47"/>
    <w:rsid w:val="006F2B73"/>
    <w:rsid w:val="006F4504"/>
    <w:rsid w:val="006F48EA"/>
    <w:rsid w:val="006F57C8"/>
    <w:rsid w:val="006F5F6A"/>
    <w:rsid w:val="006F6397"/>
    <w:rsid w:val="00701AFC"/>
    <w:rsid w:val="00702B15"/>
    <w:rsid w:val="00702EB5"/>
    <w:rsid w:val="00704D5F"/>
    <w:rsid w:val="00705A8A"/>
    <w:rsid w:val="00706698"/>
    <w:rsid w:val="00706E9B"/>
    <w:rsid w:val="00710C2D"/>
    <w:rsid w:val="00710F92"/>
    <w:rsid w:val="007160CE"/>
    <w:rsid w:val="00716306"/>
    <w:rsid w:val="00717A88"/>
    <w:rsid w:val="00720A6D"/>
    <w:rsid w:val="00720F0B"/>
    <w:rsid w:val="007210BB"/>
    <w:rsid w:val="00723308"/>
    <w:rsid w:val="0072465D"/>
    <w:rsid w:val="007248B3"/>
    <w:rsid w:val="007258A9"/>
    <w:rsid w:val="00725F40"/>
    <w:rsid w:val="00730D8F"/>
    <w:rsid w:val="007312B5"/>
    <w:rsid w:val="00731C66"/>
    <w:rsid w:val="0073209A"/>
    <w:rsid w:val="00733C61"/>
    <w:rsid w:val="00733CF9"/>
    <w:rsid w:val="00742140"/>
    <w:rsid w:val="00742494"/>
    <w:rsid w:val="0074267B"/>
    <w:rsid w:val="00744ED0"/>
    <w:rsid w:val="007470AC"/>
    <w:rsid w:val="0074752E"/>
    <w:rsid w:val="007476FE"/>
    <w:rsid w:val="00755864"/>
    <w:rsid w:val="00755AE3"/>
    <w:rsid w:val="00755F76"/>
    <w:rsid w:val="00757321"/>
    <w:rsid w:val="00760B3C"/>
    <w:rsid w:val="00761AD4"/>
    <w:rsid w:val="007642B6"/>
    <w:rsid w:val="00767EC0"/>
    <w:rsid w:val="00771917"/>
    <w:rsid w:val="0077193A"/>
    <w:rsid w:val="00772583"/>
    <w:rsid w:val="0077273C"/>
    <w:rsid w:val="007743D9"/>
    <w:rsid w:val="0077744A"/>
    <w:rsid w:val="007777F5"/>
    <w:rsid w:val="0078035D"/>
    <w:rsid w:val="0078087A"/>
    <w:rsid w:val="00780DB3"/>
    <w:rsid w:val="007818CF"/>
    <w:rsid w:val="00782A7F"/>
    <w:rsid w:val="00785682"/>
    <w:rsid w:val="007906BF"/>
    <w:rsid w:val="007947E3"/>
    <w:rsid w:val="00795840"/>
    <w:rsid w:val="007A0B46"/>
    <w:rsid w:val="007A2F9D"/>
    <w:rsid w:val="007A3777"/>
    <w:rsid w:val="007B0574"/>
    <w:rsid w:val="007B17EC"/>
    <w:rsid w:val="007B229D"/>
    <w:rsid w:val="007B2C4B"/>
    <w:rsid w:val="007B3B26"/>
    <w:rsid w:val="007B5053"/>
    <w:rsid w:val="007C15E9"/>
    <w:rsid w:val="007C1D5E"/>
    <w:rsid w:val="007C29E3"/>
    <w:rsid w:val="007C5F0D"/>
    <w:rsid w:val="007D0630"/>
    <w:rsid w:val="007D0901"/>
    <w:rsid w:val="007D3E82"/>
    <w:rsid w:val="007D50C1"/>
    <w:rsid w:val="007D570B"/>
    <w:rsid w:val="007D57D4"/>
    <w:rsid w:val="007D58B2"/>
    <w:rsid w:val="007D78AD"/>
    <w:rsid w:val="007E3458"/>
    <w:rsid w:val="007E572B"/>
    <w:rsid w:val="007E6CFD"/>
    <w:rsid w:val="007F0572"/>
    <w:rsid w:val="007F2224"/>
    <w:rsid w:val="007F22F3"/>
    <w:rsid w:val="007F2C77"/>
    <w:rsid w:val="007F3351"/>
    <w:rsid w:val="007F462A"/>
    <w:rsid w:val="007F4692"/>
    <w:rsid w:val="007F48A2"/>
    <w:rsid w:val="00800639"/>
    <w:rsid w:val="00800A3D"/>
    <w:rsid w:val="00800B39"/>
    <w:rsid w:val="008014EB"/>
    <w:rsid w:val="00803A8E"/>
    <w:rsid w:val="00803EAD"/>
    <w:rsid w:val="00804FA9"/>
    <w:rsid w:val="0080638E"/>
    <w:rsid w:val="0080694F"/>
    <w:rsid w:val="00811A2E"/>
    <w:rsid w:val="008128DB"/>
    <w:rsid w:val="00813F9D"/>
    <w:rsid w:val="00814F2C"/>
    <w:rsid w:val="0081594E"/>
    <w:rsid w:val="00815D13"/>
    <w:rsid w:val="00815EBF"/>
    <w:rsid w:val="00816079"/>
    <w:rsid w:val="0081678B"/>
    <w:rsid w:val="00816C32"/>
    <w:rsid w:val="00820BE8"/>
    <w:rsid w:val="00821B43"/>
    <w:rsid w:val="00824709"/>
    <w:rsid w:val="0083212D"/>
    <w:rsid w:val="008327C5"/>
    <w:rsid w:val="0083465D"/>
    <w:rsid w:val="00837C26"/>
    <w:rsid w:val="0084042B"/>
    <w:rsid w:val="008407DB"/>
    <w:rsid w:val="008418EA"/>
    <w:rsid w:val="00845942"/>
    <w:rsid w:val="00845F93"/>
    <w:rsid w:val="0084741B"/>
    <w:rsid w:val="00852804"/>
    <w:rsid w:val="008537FC"/>
    <w:rsid w:val="0085526F"/>
    <w:rsid w:val="00855EDB"/>
    <w:rsid w:val="00855F06"/>
    <w:rsid w:val="00855F57"/>
    <w:rsid w:val="008567D7"/>
    <w:rsid w:val="00856A69"/>
    <w:rsid w:val="008617C9"/>
    <w:rsid w:val="008621B4"/>
    <w:rsid w:val="0086411E"/>
    <w:rsid w:val="00866DE1"/>
    <w:rsid w:val="00867E1A"/>
    <w:rsid w:val="0087053C"/>
    <w:rsid w:val="00871008"/>
    <w:rsid w:val="008718F6"/>
    <w:rsid w:val="00872BF4"/>
    <w:rsid w:val="00875C9A"/>
    <w:rsid w:val="00875DEE"/>
    <w:rsid w:val="00876A70"/>
    <w:rsid w:val="00877D10"/>
    <w:rsid w:val="00880A42"/>
    <w:rsid w:val="00881273"/>
    <w:rsid w:val="008902F7"/>
    <w:rsid w:val="00890DD5"/>
    <w:rsid w:val="00891D4E"/>
    <w:rsid w:val="008977D2"/>
    <w:rsid w:val="008A191C"/>
    <w:rsid w:val="008A278D"/>
    <w:rsid w:val="008A41AC"/>
    <w:rsid w:val="008A5E9F"/>
    <w:rsid w:val="008A70F1"/>
    <w:rsid w:val="008A7150"/>
    <w:rsid w:val="008A7AEF"/>
    <w:rsid w:val="008B1871"/>
    <w:rsid w:val="008B4D0E"/>
    <w:rsid w:val="008B5AC4"/>
    <w:rsid w:val="008C22D3"/>
    <w:rsid w:val="008C49E2"/>
    <w:rsid w:val="008C683A"/>
    <w:rsid w:val="008C7BEA"/>
    <w:rsid w:val="008C7DF9"/>
    <w:rsid w:val="008D0627"/>
    <w:rsid w:val="008D13C3"/>
    <w:rsid w:val="008D35BE"/>
    <w:rsid w:val="008D4642"/>
    <w:rsid w:val="008D531A"/>
    <w:rsid w:val="008E0557"/>
    <w:rsid w:val="008E1D92"/>
    <w:rsid w:val="008E2F00"/>
    <w:rsid w:val="008E333C"/>
    <w:rsid w:val="008E3908"/>
    <w:rsid w:val="008E5360"/>
    <w:rsid w:val="008E5DCA"/>
    <w:rsid w:val="008E6008"/>
    <w:rsid w:val="008E6487"/>
    <w:rsid w:val="008E670A"/>
    <w:rsid w:val="008E7955"/>
    <w:rsid w:val="008F1C62"/>
    <w:rsid w:val="008F1FB9"/>
    <w:rsid w:val="008F297E"/>
    <w:rsid w:val="008F2B5F"/>
    <w:rsid w:val="008F4240"/>
    <w:rsid w:val="008F42D6"/>
    <w:rsid w:val="008F4E19"/>
    <w:rsid w:val="00901E6D"/>
    <w:rsid w:val="00903501"/>
    <w:rsid w:val="0090581A"/>
    <w:rsid w:val="009059D7"/>
    <w:rsid w:val="00910DE6"/>
    <w:rsid w:val="00910E49"/>
    <w:rsid w:val="0091341F"/>
    <w:rsid w:val="00913450"/>
    <w:rsid w:val="00914C80"/>
    <w:rsid w:val="00916EFD"/>
    <w:rsid w:val="0092148C"/>
    <w:rsid w:val="00921632"/>
    <w:rsid w:val="0092284F"/>
    <w:rsid w:val="009228C9"/>
    <w:rsid w:val="00923304"/>
    <w:rsid w:val="0092388E"/>
    <w:rsid w:val="00923996"/>
    <w:rsid w:val="009242D0"/>
    <w:rsid w:val="00924321"/>
    <w:rsid w:val="00924CC8"/>
    <w:rsid w:val="009251CA"/>
    <w:rsid w:val="00931205"/>
    <w:rsid w:val="009342D9"/>
    <w:rsid w:val="009344C8"/>
    <w:rsid w:val="009345D3"/>
    <w:rsid w:val="00936E36"/>
    <w:rsid w:val="0094002E"/>
    <w:rsid w:val="009407D5"/>
    <w:rsid w:val="009421B5"/>
    <w:rsid w:val="00942780"/>
    <w:rsid w:val="00944483"/>
    <w:rsid w:val="009464DE"/>
    <w:rsid w:val="00946B77"/>
    <w:rsid w:val="00947F5C"/>
    <w:rsid w:val="00950E6A"/>
    <w:rsid w:val="00950FA6"/>
    <w:rsid w:val="00954ACA"/>
    <w:rsid w:val="00956103"/>
    <w:rsid w:val="009565B3"/>
    <w:rsid w:val="00957660"/>
    <w:rsid w:val="009604F3"/>
    <w:rsid w:val="00961853"/>
    <w:rsid w:val="0096543E"/>
    <w:rsid w:val="00965744"/>
    <w:rsid w:val="0096628C"/>
    <w:rsid w:val="009669CC"/>
    <w:rsid w:val="00967F18"/>
    <w:rsid w:val="0097100A"/>
    <w:rsid w:val="009723D5"/>
    <w:rsid w:val="00972D0A"/>
    <w:rsid w:val="00974594"/>
    <w:rsid w:val="009773AF"/>
    <w:rsid w:val="009801B8"/>
    <w:rsid w:val="00980590"/>
    <w:rsid w:val="00980ECC"/>
    <w:rsid w:val="0098413C"/>
    <w:rsid w:val="00984690"/>
    <w:rsid w:val="00986DD7"/>
    <w:rsid w:val="009903CC"/>
    <w:rsid w:val="009903EE"/>
    <w:rsid w:val="00990EDA"/>
    <w:rsid w:val="009911E2"/>
    <w:rsid w:val="009923A9"/>
    <w:rsid w:val="009974B9"/>
    <w:rsid w:val="00997DF5"/>
    <w:rsid w:val="009A03B3"/>
    <w:rsid w:val="009A128B"/>
    <w:rsid w:val="009B1CAA"/>
    <w:rsid w:val="009B1F9A"/>
    <w:rsid w:val="009B3679"/>
    <w:rsid w:val="009B40E3"/>
    <w:rsid w:val="009B5BB7"/>
    <w:rsid w:val="009B68A8"/>
    <w:rsid w:val="009C03F1"/>
    <w:rsid w:val="009C0B48"/>
    <w:rsid w:val="009C2AD0"/>
    <w:rsid w:val="009C380F"/>
    <w:rsid w:val="009C3A58"/>
    <w:rsid w:val="009C698D"/>
    <w:rsid w:val="009D0713"/>
    <w:rsid w:val="009D2831"/>
    <w:rsid w:val="009D2C25"/>
    <w:rsid w:val="009D3F6D"/>
    <w:rsid w:val="009D4110"/>
    <w:rsid w:val="009D588B"/>
    <w:rsid w:val="009D6BB4"/>
    <w:rsid w:val="009E2CD3"/>
    <w:rsid w:val="009E32E1"/>
    <w:rsid w:val="009E4086"/>
    <w:rsid w:val="009E4ABE"/>
    <w:rsid w:val="009E4C02"/>
    <w:rsid w:val="009E4C7F"/>
    <w:rsid w:val="009E6BA3"/>
    <w:rsid w:val="009F1164"/>
    <w:rsid w:val="009F16E3"/>
    <w:rsid w:val="009F21B4"/>
    <w:rsid w:val="009F2E00"/>
    <w:rsid w:val="009F40A9"/>
    <w:rsid w:val="009F47F3"/>
    <w:rsid w:val="009F4F6B"/>
    <w:rsid w:val="009F599A"/>
    <w:rsid w:val="00A00740"/>
    <w:rsid w:val="00A00793"/>
    <w:rsid w:val="00A0128A"/>
    <w:rsid w:val="00A0150D"/>
    <w:rsid w:val="00A0257F"/>
    <w:rsid w:val="00A02C20"/>
    <w:rsid w:val="00A03DA7"/>
    <w:rsid w:val="00A03E4E"/>
    <w:rsid w:val="00A0464C"/>
    <w:rsid w:val="00A04E37"/>
    <w:rsid w:val="00A04EC0"/>
    <w:rsid w:val="00A056CD"/>
    <w:rsid w:val="00A10292"/>
    <w:rsid w:val="00A123D9"/>
    <w:rsid w:val="00A14285"/>
    <w:rsid w:val="00A1482C"/>
    <w:rsid w:val="00A170B9"/>
    <w:rsid w:val="00A17BCD"/>
    <w:rsid w:val="00A17D0C"/>
    <w:rsid w:val="00A20401"/>
    <w:rsid w:val="00A205B6"/>
    <w:rsid w:val="00A213E1"/>
    <w:rsid w:val="00A21461"/>
    <w:rsid w:val="00A23209"/>
    <w:rsid w:val="00A23B2A"/>
    <w:rsid w:val="00A24628"/>
    <w:rsid w:val="00A25C1C"/>
    <w:rsid w:val="00A32F7F"/>
    <w:rsid w:val="00A3356D"/>
    <w:rsid w:val="00A338D3"/>
    <w:rsid w:val="00A359C4"/>
    <w:rsid w:val="00A36A3A"/>
    <w:rsid w:val="00A36CD0"/>
    <w:rsid w:val="00A4157A"/>
    <w:rsid w:val="00A42A67"/>
    <w:rsid w:val="00A43119"/>
    <w:rsid w:val="00A433C6"/>
    <w:rsid w:val="00A443D6"/>
    <w:rsid w:val="00A45772"/>
    <w:rsid w:val="00A5051D"/>
    <w:rsid w:val="00A518E9"/>
    <w:rsid w:val="00A51C49"/>
    <w:rsid w:val="00A532B6"/>
    <w:rsid w:val="00A53FF7"/>
    <w:rsid w:val="00A55491"/>
    <w:rsid w:val="00A55C20"/>
    <w:rsid w:val="00A6092A"/>
    <w:rsid w:val="00A630CD"/>
    <w:rsid w:val="00A6519E"/>
    <w:rsid w:val="00A6592C"/>
    <w:rsid w:val="00A65E29"/>
    <w:rsid w:val="00A660A4"/>
    <w:rsid w:val="00A67F99"/>
    <w:rsid w:val="00A73776"/>
    <w:rsid w:val="00A75258"/>
    <w:rsid w:val="00A8437E"/>
    <w:rsid w:val="00A847AC"/>
    <w:rsid w:val="00A84D91"/>
    <w:rsid w:val="00A853F6"/>
    <w:rsid w:val="00A8592A"/>
    <w:rsid w:val="00A86C9F"/>
    <w:rsid w:val="00A90030"/>
    <w:rsid w:val="00A9012F"/>
    <w:rsid w:val="00A91D1B"/>
    <w:rsid w:val="00A92C32"/>
    <w:rsid w:val="00A92CDD"/>
    <w:rsid w:val="00A92EFA"/>
    <w:rsid w:val="00A930E7"/>
    <w:rsid w:val="00A93983"/>
    <w:rsid w:val="00A943F6"/>
    <w:rsid w:val="00A94F24"/>
    <w:rsid w:val="00A95628"/>
    <w:rsid w:val="00A97F57"/>
    <w:rsid w:val="00AA2B5B"/>
    <w:rsid w:val="00AA3097"/>
    <w:rsid w:val="00AA3BDE"/>
    <w:rsid w:val="00AA4604"/>
    <w:rsid w:val="00AA493E"/>
    <w:rsid w:val="00AA4A2E"/>
    <w:rsid w:val="00AA6C93"/>
    <w:rsid w:val="00AA7370"/>
    <w:rsid w:val="00AB0964"/>
    <w:rsid w:val="00AB472B"/>
    <w:rsid w:val="00AB7748"/>
    <w:rsid w:val="00AC0F1A"/>
    <w:rsid w:val="00AC4C7F"/>
    <w:rsid w:val="00AC589F"/>
    <w:rsid w:val="00AC6FAA"/>
    <w:rsid w:val="00AC72B6"/>
    <w:rsid w:val="00AC7831"/>
    <w:rsid w:val="00AD1DF8"/>
    <w:rsid w:val="00AD2BA6"/>
    <w:rsid w:val="00AD42D7"/>
    <w:rsid w:val="00AD4FBE"/>
    <w:rsid w:val="00AD57E2"/>
    <w:rsid w:val="00AD7BFA"/>
    <w:rsid w:val="00AE5BB1"/>
    <w:rsid w:val="00AE78E2"/>
    <w:rsid w:val="00AE7EDF"/>
    <w:rsid w:val="00AF17E7"/>
    <w:rsid w:val="00AF1B59"/>
    <w:rsid w:val="00AF2B1B"/>
    <w:rsid w:val="00AF343A"/>
    <w:rsid w:val="00AF4B56"/>
    <w:rsid w:val="00AF6D05"/>
    <w:rsid w:val="00B01836"/>
    <w:rsid w:val="00B02D34"/>
    <w:rsid w:val="00B03D95"/>
    <w:rsid w:val="00B0407C"/>
    <w:rsid w:val="00B04828"/>
    <w:rsid w:val="00B0536D"/>
    <w:rsid w:val="00B10BCD"/>
    <w:rsid w:val="00B125DD"/>
    <w:rsid w:val="00B152E2"/>
    <w:rsid w:val="00B16015"/>
    <w:rsid w:val="00B17B4A"/>
    <w:rsid w:val="00B24B2E"/>
    <w:rsid w:val="00B255EB"/>
    <w:rsid w:val="00B25F7E"/>
    <w:rsid w:val="00B2634E"/>
    <w:rsid w:val="00B26BFF"/>
    <w:rsid w:val="00B27E0D"/>
    <w:rsid w:val="00B330F1"/>
    <w:rsid w:val="00B344AD"/>
    <w:rsid w:val="00B345AF"/>
    <w:rsid w:val="00B358BE"/>
    <w:rsid w:val="00B35CBA"/>
    <w:rsid w:val="00B37499"/>
    <w:rsid w:val="00B40354"/>
    <w:rsid w:val="00B419D4"/>
    <w:rsid w:val="00B42C42"/>
    <w:rsid w:val="00B44711"/>
    <w:rsid w:val="00B44E68"/>
    <w:rsid w:val="00B46B10"/>
    <w:rsid w:val="00B46BBD"/>
    <w:rsid w:val="00B5143B"/>
    <w:rsid w:val="00B51841"/>
    <w:rsid w:val="00B51AD4"/>
    <w:rsid w:val="00B51CD0"/>
    <w:rsid w:val="00B520A8"/>
    <w:rsid w:val="00B541E8"/>
    <w:rsid w:val="00B550B1"/>
    <w:rsid w:val="00B55661"/>
    <w:rsid w:val="00B61B7A"/>
    <w:rsid w:val="00B634F7"/>
    <w:rsid w:val="00B63A36"/>
    <w:rsid w:val="00B65E09"/>
    <w:rsid w:val="00B67649"/>
    <w:rsid w:val="00B70F89"/>
    <w:rsid w:val="00B746FE"/>
    <w:rsid w:val="00B75245"/>
    <w:rsid w:val="00B765C4"/>
    <w:rsid w:val="00B76E98"/>
    <w:rsid w:val="00B76FCA"/>
    <w:rsid w:val="00B77126"/>
    <w:rsid w:val="00B7796B"/>
    <w:rsid w:val="00B8092D"/>
    <w:rsid w:val="00B82EF8"/>
    <w:rsid w:val="00B8366E"/>
    <w:rsid w:val="00B83A4D"/>
    <w:rsid w:val="00B8697A"/>
    <w:rsid w:val="00B87823"/>
    <w:rsid w:val="00B9059D"/>
    <w:rsid w:val="00B91462"/>
    <w:rsid w:val="00B9165F"/>
    <w:rsid w:val="00B918F1"/>
    <w:rsid w:val="00B92A0B"/>
    <w:rsid w:val="00B9321F"/>
    <w:rsid w:val="00B94115"/>
    <w:rsid w:val="00B94B8D"/>
    <w:rsid w:val="00B95976"/>
    <w:rsid w:val="00BA01B0"/>
    <w:rsid w:val="00BA028E"/>
    <w:rsid w:val="00BA036D"/>
    <w:rsid w:val="00BA33D5"/>
    <w:rsid w:val="00BA3BC5"/>
    <w:rsid w:val="00BA48DD"/>
    <w:rsid w:val="00BA4DAB"/>
    <w:rsid w:val="00BA7919"/>
    <w:rsid w:val="00BB2251"/>
    <w:rsid w:val="00BB2FC6"/>
    <w:rsid w:val="00BB3A48"/>
    <w:rsid w:val="00BC2F5E"/>
    <w:rsid w:val="00BC3124"/>
    <w:rsid w:val="00BC4377"/>
    <w:rsid w:val="00BD1C89"/>
    <w:rsid w:val="00BD6A18"/>
    <w:rsid w:val="00BD6DB0"/>
    <w:rsid w:val="00BD6DC4"/>
    <w:rsid w:val="00BD7E0F"/>
    <w:rsid w:val="00BE03BA"/>
    <w:rsid w:val="00BE0CBB"/>
    <w:rsid w:val="00BF014E"/>
    <w:rsid w:val="00BF11FC"/>
    <w:rsid w:val="00BF157E"/>
    <w:rsid w:val="00BF3252"/>
    <w:rsid w:val="00BF3A47"/>
    <w:rsid w:val="00BF5105"/>
    <w:rsid w:val="00BF63B3"/>
    <w:rsid w:val="00BF67CB"/>
    <w:rsid w:val="00BF7493"/>
    <w:rsid w:val="00BF7D89"/>
    <w:rsid w:val="00C01811"/>
    <w:rsid w:val="00C01881"/>
    <w:rsid w:val="00C028A2"/>
    <w:rsid w:val="00C04533"/>
    <w:rsid w:val="00C067E5"/>
    <w:rsid w:val="00C07910"/>
    <w:rsid w:val="00C13006"/>
    <w:rsid w:val="00C14345"/>
    <w:rsid w:val="00C1593A"/>
    <w:rsid w:val="00C161BA"/>
    <w:rsid w:val="00C162C2"/>
    <w:rsid w:val="00C17292"/>
    <w:rsid w:val="00C172E6"/>
    <w:rsid w:val="00C17B21"/>
    <w:rsid w:val="00C200F4"/>
    <w:rsid w:val="00C22BA0"/>
    <w:rsid w:val="00C22D9E"/>
    <w:rsid w:val="00C23032"/>
    <w:rsid w:val="00C25284"/>
    <w:rsid w:val="00C30FB7"/>
    <w:rsid w:val="00C31890"/>
    <w:rsid w:val="00C320F8"/>
    <w:rsid w:val="00C33CA3"/>
    <w:rsid w:val="00C37C04"/>
    <w:rsid w:val="00C41222"/>
    <w:rsid w:val="00C41743"/>
    <w:rsid w:val="00C45493"/>
    <w:rsid w:val="00C46716"/>
    <w:rsid w:val="00C502EA"/>
    <w:rsid w:val="00C50A2F"/>
    <w:rsid w:val="00C50D16"/>
    <w:rsid w:val="00C533D1"/>
    <w:rsid w:val="00C54B6B"/>
    <w:rsid w:val="00C5534D"/>
    <w:rsid w:val="00C56876"/>
    <w:rsid w:val="00C56DB7"/>
    <w:rsid w:val="00C570C5"/>
    <w:rsid w:val="00C5783A"/>
    <w:rsid w:val="00C61848"/>
    <w:rsid w:val="00C62720"/>
    <w:rsid w:val="00C628F8"/>
    <w:rsid w:val="00C62C4D"/>
    <w:rsid w:val="00C63604"/>
    <w:rsid w:val="00C6496D"/>
    <w:rsid w:val="00C657CD"/>
    <w:rsid w:val="00C65C55"/>
    <w:rsid w:val="00C70536"/>
    <w:rsid w:val="00C729AF"/>
    <w:rsid w:val="00C73FCD"/>
    <w:rsid w:val="00C75131"/>
    <w:rsid w:val="00C75CFE"/>
    <w:rsid w:val="00C75FEC"/>
    <w:rsid w:val="00C76542"/>
    <w:rsid w:val="00C7692C"/>
    <w:rsid w:val="00C77B21"/>
    <w:rsid w:val="00C80929"/>
    <w:rsid w:val="00C82439"/>
    <w:rsid w:val="00C83705"/>
    <w:rsid w:val="00C85E46"/>
    <w:rsid w:val="00C86C92"/>
    <w:rsid w:val="00C86D42"/>
    <w:rsid w:val="00C87020"/>
    <w:rsid w:val="00C8703F"/>
    <w:rsid w:val="00C9020B"/>
    <w:rsid w:val="00C91113"/>
    <w:rsid w:val="00C9183B"/>
    <w:rsid w:val="00C930E2"/>
    <w:rsid w:val="00C9519B"/>
    <w:rsid w:val="00C9565A"/>
    <w:rsid w:val="00C95A17"/>
    <w:rsid w:val="00CA26FE"/>
    <w:rsid w:val="00CA4411"/>
    <w:rsid w:val="00CA5157"/>
    <w:rsid w:val="00CA5365"/>
    <w:rsid w:val="00CA697C"/>
    <w:rsid w:val="00CA6A57"/>
    <w:rsid w:val="00CB05A1"/>
    <w:rsid w:val="00CB26C6"/>
    <w:rsid w:val="00CB284A"/>
    <w:rsid w:val="00CB3875"/>
    <w:rsid w:val="00CB4D9A"/>
    <w:rsid w:val="00CB5978"/>
    <w:rsid w:val="00CC1265"/>
    <w:rsid w:val="00CC1B71"/>
    <w:rsid w:val="00CC1E3A"/>
    <w:rsid w:val="00CC273A"/>
    <w:rsid w:val="00CC3150"/>
    <w:rsid w:val="00CC6BFB"/>
    <w:rsid w:val="00CC6CAD"/>
    <w:rsid w:val="00CD14B2"/>
    <w:rsid w:val="00CD3245"/>
    <w:rsid w:val="00CD49BB"/>
    <w:rsid w:val="00CE05AC"/>
    <w:rsid w:val="00CE0CDD"/>
    <w:rsid w:val="00CE1523"/>
    <w:rsid w:val="00CE2361"/>
    <w:rsid w:val="00CE4D6D"/>
    <w:rsid w:val="00CE4FE8"/>
    <w:rsid w:val="00CE629D"/>
    <w:rsid w:val="00CE7CCF"/>
    <w:rsid w:val="00CF0361"/>
    <w:rsid w:val="00CF0EB0"/>
    <w:rsid w:val="00CF33C4"/>
    <w:rsid w:val="00CF446A"/>
    <w:rsid w:val="00CF529A"/>
    <w:rsid w:val="00D0157C"/>
    <w:rsid w:val="00D057DC"/>
    <w:rsid w:val="00D05B80"/>
    <w:rsid w:val="00D060D8"/>
    <w:rsid w:val="00D06A26"/>
    <w:rsid w:val="00D074C3"/>
    <w:rsid w:val="00D07514"/>
    <w:rsid w:val="00D12AE7"/>
    <w:rsid w:val="00D12D63"/>
    <w:rsid w:val="00D13F6C"/>
    <w:rsid w:val="00D20457"/>
    <w:rsid w:val="00D22F0A"/>
    <w:rsid w:val="00D24B3E"/>
    <w:rsid w:val="00D24DDC"/>
    <w:rsid w:val="00D25587"/>
    <w:rsid w:val="00D25AF0"/>
    <w:rsid w:val="00D30B17"/>
    <w:rsid w:val="00D31B43"/>
    <w:rsid w:val="00D31BFE"/>
    <w:rsid w:val="00D3211A"/>
    <w:rsid w:val="00D42715"/>
    <w:rsid w:val="00D4293A"/>
    <w:rsid w:val="00D437AC"/>
    <w:rsid w:val="00D45077"/>
    <w:rsid w:val="00D476C9"/>
    <w:rsid w:val="00D47FD9"/>
    <w:rsid w:val="00D51E2B"/>
    <w:rsid w:val="00D52E8A"/>
    <w:rsid w:val="00D53122"/>
    <w:rsid w:val="00D55B0D"/>
    <w:rsid w:val="00D564F4"/>
    <w:rsid w:val="00D56BCE"/>
    <w:rsid w:val="00D61254"/>
    <w:rsid w:val="00D62014"/>
    <w:rsid w:val="00D63506"/>
    <w:rsid w:val="00D6666B"/>
    <w:rsid w:val="00D66C34"/>
    <w:rsid w:val="00D67237"/>
    <w:rsid w:val="00D67508"/>
    <w:rsid w:val="00D6780F"/>
    <w:rsid w:val="00D73EC0"/>
    <w:rsid w:val="00D745A8"/>
    <w:rsid w:val="00D74A09"/>
    <w:rsid w:val="00D75843"/>
    <w:rsid w:val="00D774D5"/>
    <w:rsid w:val="00D77561"/>
    <w:rsid w:val="00D779F6"/>
    <w:rsid w:val="00D81B07"/>
    <w:rsid w:val="00D8326A"/>
    <w:rsid w:val="00D834E7"/>
    <w:rsid w:val="00D85B1C"/>
    <w:rsid w:val="00D85B1E"/>
    <w:rsid w:val="00D8668F"/>
    <w:rsid w:val="00D86E38"/>
    <w:rsid w:val="00D90B3E"/>
    <w:rsid w:val="00D922B7"/>
    <w:rsid w:val="00D9315B"/>
    <w:rsid w:val="00D942AE"/>
    <w:rsid w:val="00D94327"/>
    <w:rsid w:val="00D94756"/>
    <w:rsid w:val="00D9560F"/>
    <w:rsid w:val="00D95D02"/>
    <w:rsid w:val="00D976CD"/>
    <w:rsid w:val="00D97EBB"/>
    <w:rsid w:val="00DA0E7A"/>
    <w:rsid w:val="00DA111B"/>
    <w:rsid w:val="00DA187E"/>
    <w:rsid w:val="00DA204B"/>
    <w:rsid w:val="00DA30CE"/>
    <w:rsid w:val="00DA7DB8"/>
    <w:rsid w:val="00DA7F6C"/>
    <w:rsid w:val="00DB3734"/>
    <w:rsid w:val="00DB4FD8"/>
    <w:rsid w:val="00DC2A7B"/>
    <w:rsid w:val="00DC384F"/>
    <w:rsid w:val="00DC3EEF"/>
    <w:rsid w:val="00DC5482"/>
    <w:rsid w:val="00DC5AF0"/>
    <w:rsid w:val="00DD097A"/>
    <w:rsid w:val="00DD0B9E"/>
    <w:rsid w:val="00DD1C06"/>
    <w:rsid w:val="00DD5679"/>
    <w:rsid w:val="00DD5734"/>
    <w:rsid w:val="00DD71E1"/>
    <w:rsid w:val="00DD7B54"/>
    <w:rsid w:val="00DE057F"/>
    <w:rsid w:val="00DE3242"/>
    <w:rsid w:val="00DE3AA0"/>
    <w:rsid w:val="00DE44BB"/>
    <w:rsid w:val="00DF0975"/>
    <w:rsid w:val="00DF17BF"/>
    <w:rsid w:val="00DF261E"/>
    <w:rsid w:val="00DF2BE3"/>
    <w:rsid w:val="00DF3554"/>
    <w:rsid w:val="00DF5E7C"/>
    <w:rsid w:val="00DF6A6D"/>
    <w:rsid w:val="00DF7964"/>
    <w:rsid w:val="00E02881"/>
    <w:rsid w:val="00E04770"/>
    <w:rsid w:val="00E04B1E"/>
    <w:rsid w:val="00E05348"/>
    <w:rsid w:val="00E06303"/>
    <w:rsid w:val="00E07DBD"/>
    <w:rsid w:val="00E07ECE"/>
    <w:rsid w:val="00E07FD7"/>
    <w:rsid w:val="00E1022C"/>
    <w:rsid w:val="00E12ED6"/>
    <w:rsid w:val="00E13773"/>
    <w:rsid w:val="00E1418F"/>
    <w:rsid w:val="00E14F04"/>
    <w:rsid w:val="00E15889"/>
    <w:rsid w:val="00E203AD"/>
    <w:rsid w:val="00E20D95"/>
    <w:rsid w:val="00E223CA"/>
    <w:rsid w:val="00E22624"/>
    <w:rsid w:val="00E22A67"/>
    <w:rsid w:val="00E23FA1"/>
    <w:rsid w:val="00E30AFC"/>
    <w:rsid w:val="00E32404"/>
    <w:rsid w:val="00E344BA"/>
    <w:rsid w:val="00E34BAA"/>
    <w:rsid w:val="00E34BC4"/>
    <w:rsid w:val="00E35C04"/>
    <w:rsid w:val="00E4157D"/>
    <w:rsid w:val="00E418D8"/>
    <w:rsid w:val="00E42579"/>
    <w:rsid w:val="00E442E8"/>
    <w:rsid w:val="00E46ACC"/>
    <w:rsid w:val="00E509C5"/>
    <w:rsid w:val="00E52004"/>
    <w:rsid w:val="00E54E67"/>
    <w:rsid w:val="00E55266"/>
    <w:rsid w:val="00E57D76"/>
    <w:rsid w:val="00E60C93"/>
    <w:rsid w:val="00E6195F"/>
    <w:rsid w:val="00E645C1"/>
    <w:rsid w:val="00E64A4E"/>
    <w:rsid w:val="00E65018"/>
    <w:rsid w:val="00E66BB1"/>
    <w:rsid w:val="00E66EE9"/>
    <w:rsid w:val="00E704A8"/>
    <w:rsid w:val="00E70FD3"/>
    <w:rsid w:val="00E71BD1"/>
    <w:rsid w:val="00E744C3"/>
    <w:rsid w:val="00E74ABE"/>
    <w:rsid w:val="00E7540F"/>
    <w:rsid w:val="00E77396"/>
    <w:rsid w:val="00E80181"/>
    <w:rsid w:val="00E80434"/>
    <w:rsid w:val="00E82405"/>
    <w:rsid w:val="00E84475"/>
    <w:rsid w:val="00E853B0"/>
    <w:rsid w:val="00E87303"/>
    <w:rsid w:val="00E87A36"/>
    <w:rsid w:val="00E87F60"/>
    <w:rsid w:val="00E926C8"/>
    <w:rsid w:val="00E938FA"/>
    <w:rsid w:val="00E96381"/>
    <w:rsid w:val="00E96ADE"/>
    <w:rsid w:val="00E978AD"/>
    <w:rsid w:val="00EA1CA4"/>
    <w:rsid w:val="00EA2B11"/>
    <w:rsid w:val="00EA3BF6"/>
    <w:rsid w:val="00EA6B56"/>
    <w:rsid w:val="00EA6C16"/>
    <w:rsid w:val="00EB1696"/>
    <w:rsid w:val="00EB30BC"/>
    <w:rsid w:val="00EB5B23"/>
    <w:rsid w:val="00EB5C9F"/>
    <w:rsid w:val="00EB61F4"/>
    <w:rsid w:val="00EB7DE0"/>
    <w:rsid w:val="00EC17F0"/>
    <w:rsid w:val="00EC5D0B"/>
    <w:rsid w:val="00EC6B3C"/>
    <w:rsid w:val="00EC6F99"/>
    <w:rsid w:val="00EC78D6"/>
    <w:rsid w:val="00EC7B84"/>
    <w:rsid w:val="00ED37BA"/>
    <w:rsid w:val="00ED594B"/>
    <w:rsid w:val="00ED7178"/>
    <w:rsid w:val="00ED7B4A"/>
    <w:rsid w:val="00EE0DC8"/>
    <w:rsid w:val="00EE2A93"/>
    <w:rsid w:val="00EE2E4D"/>
    <w:rsid w:val="00EE2FEE"/>
    <w:rsid w:val="00EE36C5"/>
    <w:rsid w:val="00EE3E0E"/>
    <w:rsid w:val="00EE4B66"/>
    <w:rsid w:val="00EE52B6"/>
    <w:rsid w:val="00EE6792"/>
    <w:rsid w:val="00EF0098"/>
    <w:rsid w:val="00EF1406"/>
    <w:rsid w:val="00EF1A60"/>
    <w:rsid w:val="00EF1AF9"/>
    <w:rsid w:val="00EF35AC"/>
    <w:rsid w:val="00EF4068"/>
    <w:rsid w:val="00EF497B"/>
    <w:rsid w:val="00EF5997"/>
    <w:rsid w:val="00EF6060"/>
    <w:rsid w:val="00EF7306"/>
    <w:rsid w:val="00EF7C51"/>
    <w:rsid w:val="00F031E8"/>
    <w:rsid w:val="00F035FB"/>
    <w:rsid w:val="00F04912"/>
    <w:rsid w:val="00F0505F"/>
    <w:rsid w:val="00F06C18"/>
    <w:rsid w:val="00F07B42"/>
    <w:rsid w:val="00F10911"/>
    <w:rsid w:val="00F12EC6"/>
    <w:rsid w:val="00F159A8"/>
    <w:rsid w:val="00F16139"/>
    <w:rsid w:val="00F17384"/>
    <w:rsid w:val="00F17B58"/>
    <w:rsid w:val="00F20E7F"/>
    <w:rsid w:val="00F2112F"/>
    <w:rsid w:val="00F22213"/>
    <w:rsid w:val="00F24375"/>
    <w:rsid w:val="00F25B72"/>
    <w:rsid w:val="00F261E5"/>
    <w:rsid w:val="00F27109"/>
    <w:rsid w:val="00F31281"/>
    <w:rsid w:val="00F322BB"/>
    <w:rsid w:val="00F332EE"/>
    <w:rsid w:val="00F372E4"/>
    <w:rsid w:val="00F40C9D"/>
    <w:rsid w:val="00F410DB"/>
    <w:rsid w:val="00F42AB9"/>
    <w:rsid w:val="00F4336A"/>
    <w:rsid w:val="00F435D9"/>
    <w:rsid w:val="00F4665D"/>
    <w:rsid w:val="00F47362"/>
    <w:rsid w:val="00F47D38"/>
    <w:rsid w:val="00F5028D"/>
    <w:rsid w:val="00F515EA"/>
    <w:rsid w:val="00F5196C"/>
    <w:rsid w:val="00F5355B"/>
    <w:rsid w:val="00F547DF"/>
    <w:rsid w:val="00F56C7F"/>
    <w:rsid w:val="00F56CD9"/>
    <w:rsid w:val="00F60301"/>
    <w:rsid w:val="00F60956"/>
    <w:rsid w:val="00F6096F"/>
    <w:rsid w:val="00F60A6B"/>
    <w:rsid w:val="00F620F6"/>
    <w:rsid w:val="00F6347E"/>
    <w:rsid w:val="00F65313"/>
    <w:rsid w:val="00F6566B"/>
    <w:rsid w:val="00F65F38"/>
    <w:rsid w:val="00F666B6"/>
    <w:rsid w:val="00F70690"/>
    <w:rsid w:val="00F70FD5"/>
    <w:rsid w:val="00F725B2"/>
    <w:rsid w:val="00F74081"/>
    <w:rsid w:val="00F74D24"/>
    <w:rsid w:val="00F763EC"/>
    <w:rsid w:val="00F80402"/>
    <w:rsid w:val="00F80C2C"/>
    <w:rsid w:val="00F82A54"/>
    <w:rsid w:val="00F83591"/>
    <w:rsid w:val="00F8511F"/>
    <w:rsid w:val="00F8651C"/>
    <w:rsid w:val="00F8670B"/>
    <w:rsid w:val="00F87575"/>
    <w:rsid w:val="00F9091C"/>
    <w:rsid w:val="00F90C88"/>
    <w:rsid w:val="00F90C9E"/>
    <w:rsid w:val="00F90CCF"/>
    <w:rsid w:val="00F9111B"/>
    <w:rsid w:val="00F91496"/>
    <w:rsid w:val="00F93403"/>
    <w:rsid w:val="00F937C3"/>
    <w:rsid w:val="00F965E8"/>
    <w:rsid w:val="00F96628"/>
    <w:rsid w:val="00F96CBE"/>
    <w:rsid w:val="00F96FAC"/>
    <w:rsid w:val="00F9741D"/>
    <w:rsid w:val="00F97BBC"/>
    <w:rsid w:val="00FA0365"/>
    <w:rsid w:val="00FA0EB6"/>
    <w:rsid w:val="00FA1C03"/>
    <w:rsid w:val="00FA5637"/>
    <w:rsid w:val="00FA5B1D"/>
    <w:rsid w:val="00FA6EE9"/>
    <w:rsid w:val="00FA7CCF"/>
    <w:rsid w:val="00FB1CDB"/>
    <w:rsid w:val="00FB2B5A"/>
    <w:rsid w:val="00FB31CF"/>
    <w:rsid w:val="00FB4F2D"/>
    <w:rsid w:val="00FB6A7B"/>
    <w:rsid w:val="00FB7178"/>
    <w:rsid w:val="00FB7E38"/>
    <w:rsid w:val="00FC0959"/>
    <w:rsid w:val="00FC4F25"/>
    <w:rsid w:val="00FC5896"/>
    <w:rsid w:val="00FC689E"/>
    <w:rsid w:val="00FC73C8"/>
    <w:rsid w:val="00FC7B72"/>
    <w:rsid w:val="00FD04AE"/>
    <w:rsid w:val="00FD1FAA"/>
    <w:rsid w:val="00FD21CE"/>
    <w:rsid w:val="00FD38AD"/>
    <w:rsid w:val="00FD3CB6"/>
    <w:rsid w:val="00FD5778"/>
    <w:rsid w:val="00FD59DA"/>
    <w:rsid w:val="00FD6340"/>
    <w:rsid w:val="00FD70D9"/>
    <w:rsid w:val="00FD7247"/>
    <w:rsid w:val="00FE0F7E"/>
    <w:rsid w:val="00FE2A81"/>
    <w:rsid w:val="00FE4D6A"/>
    <w:rsid w:val="00FF0608"/>
    <w:rsid w:val="00FF0FC2"/>
    <w:rsid w:val="00FF189A"/>
    <w:rsid w:val="00FF2723"/>
    <w:rsid w:val="00FF36B8"/>
    <w:rsid w:val="00FF36F0"/>
    <w:rsid w:val="00FF4222"/>
    <w:rsid w:val="00FF4F6A"/>
    <w:rsid w:val="00FF4F6B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7B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7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54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7C51"/>
    <w:pPr>
      <w:spacing w:after="120"/>
    </w:pPr>
  </w:style>
  <w:style w:type="character" w:customStyle="1" w:styleId="a4">
    <w:name w:val="Основной текст Знак"/>
    <w:basedOn w:val="a0"/>
    <w:link w:val="a3"/>
    <w:rsid w:val="003C2DD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7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FB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09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541E8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B54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nhideWhenUsed/>
    <w:rsid w:val="00A0150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0150D"/>
    <w:rPr>
      <w:sz w:val="24"/>
      <w:szCs w:val="24"/>
    </w:rPr>
  </w:style>
  <w:style w:type="paragraph" w:customStyle="1" w:styleId="ab">
    <w:name w:val="Знак"/>
    <w:basedOn w:val="a"/>
    <w:rsid w:val="00A02C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basedOn w:val="a0"/>
    <w:uiPriority w:val="20"/>
    <w:qFormat/>
    <w:rsid w:val="00065B10"/>
    <w:rPr>
      <w:i/>
      <w:iCs/>
    </w:rPr>
  </w:style>
  <w:style w:type="paragraph" w:customStyle="1" w:styleId="11">
    <w:name w:val="Без интервала1"/>
    <w:rsid w:val="00065B10"/>
    <w:rPr>
      <w:rFonts w:ascii="Calibri" w:hAnsi="Calibri"/>
      <w:sz w:val="22"/>
      <w:szCs w:val="22"/>
    </w:rPr>
  </w:style>
  <w:style w:type="paragraph" w:styleId="ad">
    <w:name w:val="No Spacing"/>
    <w:link w:val="ae"/>
    <w:uiPriority w:val="1"/>
    <w:qFormat/>
    <w:rsid w:val="00065B10"/>
    <w:rPr>
      <w:rFonts w:ascii="Calibri" w:hAnsi="Calibri"/>
      <w:sz w:val="22"/>
      <w:szCs w:val="22"/>
    </w:rPr>
  </w:style>
  <w:style w:type="paragraph" w:customStyle="1" w:styleId="FORMATTEXT">
    <w:name w:val=".FORMATTEXT"/>
    <w:rsid w:val="00065B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D90B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0B3E"/>
    <w:rPr>
      <w:sz w:val="24"/>
      <w:szCs w:val="24"/>
    </w:rPr>
  </w:style>
  <w:style w:type="paragraph" w:customStyle="1" w:styleId="Heading">
    <w:name w:val="Heading"/>
    <w:rsid w:val="00D90B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Normal (Web)"/>
    <w:aliases w:val="Обычный (веб) Знак Знак Знак,Обычный (веб) Знак Знак,Обычный (Web)1,Обычный (Web)11,Обычный (Web) Знак Знак,Обычный (веб)1,Обычный (веб)11,Обычный (веб)111 Знак Знак,Обычный (Web) Знак Знак Знак Знак,Обычный (We,Обычный (W,Обычный (веб) Зн"/>
    <w:basedOn w:val="a"/>
    <w:link w:val="af0"/>
    <w:uiPriority w:val="99"/>
    <w:unhideWhenUsed/>
    <w:qFormat/>
    <w:rsid w:val="00BF157E"/>
    <w:pPr>
      <w:spacing w:before="100" w:beforeAutospacing="1" w:after="100" w:afterAutospacing="1"/>
    </w:pPr>
    <w:rPr>
      <w:color w:val="000000"/>
    </w:rPr>
  </w:style>
  <w:style w:type="paragraph" w:customStyle="1" w:styleId="bodytext2">
    <w:name w:val="bodytext2"/>
    <w:basedOn w:val="a"/>
    <w:rsid w:val="00F56C7F"/>
  </w:style>
  <w:style w:type="paragraph" w:customStyle="1" w:styleId="bodytextindent2">
    <w:name w:val="bodytextindent2"/>
    <w:basedOn w:val="a"/>
    <w:rsid w:val="004872AC"/>
  </w:style>
  <w:style w:type="paragraph" w:customStyle="1" w:styleId="23">
    <w:name w:val="Основной текст с отступом 2.Сложный список"/>
    <w:basedOn w:val="a"/>
    <w:rsid w:val="00431F67"/>
    <w:pPr>
      <w:spacing w:line="360" w:lineRule="auto"/>
      <w:ind w:firstLine="720"/>
      <w:jc w:val="both"/>
    </w:pPr>
    <w:rPr>
      <w:sz w:val="26"/>
    </w:rPr>
  </w:style>
  <w:style w:type="paragraph" w:styleId="24">
    <w:name w:val="Body Text Indent 2"/>
    <w:basedOn w:val="a"/>
    <w:link w:val="25"/>
    <w:rsid w:val="00431F6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31F67"/>
    <w:rPr>
      <w:sz w:val="24"/>
      <w:szCs w:val="24"/>
    </w:rPr>
  </w:style>
  <w:style w:type="character" w:customStyle="1" w:styleId="14">
    <w:name w:val="Обычный +14 Знак Знак Знак"/>
    <w:basedOn w:val="a0"/>
    <w:link w:val="140"/>
    <w:rsid w:val="00866DE1"/>
    <w:rPr>
      <w:sz w:val="28"/>
    </w:rPr>
  </w:style>
  <w:style w:type="paragraph" w:customStyle="1" w:styleId="140">
    <w:name w:val="Обычный +14 Знак Знак"/>
    <w:basedOn w:val="a"/>
    <w:link w:val="14"/>
    <w:rsid w:val="00866DE1"/>
    <w:pPr>
      <w:ind w:firstLine="709"/>
      <w:jc w:val="both"/>
    </w:pPr>
    <w:rPr>
      <w:sz w:val="28"/>
      <w:szCs w:val="20"/>
    </w:rPr>
  </w:style>
  <w:style w:type="paragraph" w:customStyle="1" w:styleId="af1">
    <w:name w:val="Содержимое таблицы"/>
    <w:basedOn w:val="a"/>
    <w:rsid w:val="006879C3"/>
    <w:pPr>
      <w:suppressLineNumbers/>
      <w:suppressAutoHyphens/>
    </w:pPr>
    <w:rPr>
      <w:lang w:eastAsia="ar-SA"/>
    </w:rPr>
  </w:style>
  <w:style w:type="character" w:customStyle="1" w:styleId="20">
    <w:name w:val="Заголовок 2 Знак"/>
    <w:basedOn w:val="a0"/>
    <w:link w:val="2"/>
    <w:locked/>
    <w:rsid w:val="009E4ABE"/>
    <w:rPr>
      <w:rFonts w:ascii="Arial" w:hAnsi="Arial" w:cs="Arial"/>
      <w:b/>
      <w:bCs/>
      <w:i/>
      <w:iCs/>
      <w:sz w:val="28"/>
      <w:szCs w:val="28"/>
    </w:rPr>
  </w:style>
  <w:style w:type="paragraph" w:customStyle="1" w:styleId="BodyText21">
    <w:name w:val="Body Text 21"/>
    <w:basedOn w:val="a"/>
    <w:semiHidden/>
    <w:rsid w:val="00655D33"/>
    <w:pPr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link w:val="af3"/>
    <w:uiPriority w:val="99"/>
    <w:qFormat/>
    <w:rsid w:val="00444B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header"/>
    <w:basedOn w:val="a"/>
    <w:link w:val="af5"/>
    <w:rsid w:val="00C200F4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Верхний колонтитул Знак"/>
    <w:basedOn w:val="a0"/>
    <w:link w:val="af4"/>
    <w:rsid w:val="00C200F4"/>
    <w:rPr>
      <w:sz w:val="28"/>
      <w:szCs w:val="24"/>
    </w:rPr>
  </w:style>
  <w:style w:type="character" w:customStyle="1" w:styleId="af6">
    <w:name w:val="Основной текст_"/>
    <w:basedOn w:val="a0"/>
    <w:link w:val="26"/>
    <w:rsid w:val="00C62720"/>
    <w:rPr>
      <w:sz w:val="26"/>
      <w:szCs w:val="26"/>
      <w:shd w:val="clear" w:color="auto" w:fill="FFFFFF"/>
    </w:rPr>
  </w:style>
  <w:style w:type="character" w:customStyle="1" w:styleId="1TimesNewRoman13pt">
    <w:name w:val="Заголовок №1 + Times New Roman;13 pt"/>
    <w:basedOn w:val="a0"/>
    <w:rsid w:val="00C627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7">
    <w:name w:val="Основной текст + Курсив"/>
    <w:basedOn w:val="af6"/>
    <w:rsid w:val="00C6272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6">
    <w:name w:val="Основной текст2"/>
    <w:basedOn w:val="a"/>
    <w:link w:val="af6"/>
    <w:rsid w:val="00C62720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  <w:style w:type="paragraph" w:customStyle="1" w:styleId="af8">
    <w:name w:val="Базовый"/>
    <w:rsid w:val="0051405E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A26FE"/>
    <w:rPr>
      <w:rFonts w:ascii="Arial" w:hAnsi="Arial" w:cs="Arial"/>
      <w:b/>
      <w:bCs/>
      <w:kern w:val="32"/>
      <w:sz w:val="32"/>
      <w:szCs w:val="32"/>
    </w:rPr>
  </w:style>
  <w:style w:type="paragraph" w:customStyle="1" w:styleId="240">
    <w:name w:val="Основной текст 24"/>
    <w:basedOn w:val="a"/>
    <w:rsid w:val="007B2C4B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7B2C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0">
    <w:name w:val="Обычный (веб) Знак"/>
    <w:aliases w:val="Обычный (веб) Знак Знак Знак Знак,Обычный (веб) Знак Знак Знак1,Обычный (Web)1 Знак,Обычный (Web)11 Знак,Обычный (Web) Знак Знак Знак,Обычный (веб)1 Знак,Обычный (веб)11 Знак,Обычный (веб)111 Знак Знак Знак,Обычный (We Знак"/>
    <w:link w:val="af"/>
    <w:rsid w:val="004C6DE5"/>
    <w:rPr>
      <w:color w:val="000000"/>
      <w:sz w:val="24"/>
      <w:szCs w:val="24"/>
    </w:rPr>
  </w:style>
  <w:style w:type="paragraph" w:customStyle="1" w:styleId="12">
    <w:name w:val="Основной текст1"/>
    <w:basedOn w:val="a"/>
    <w:rsid w:val="004D7023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rsid w:val="00593765"/>
    <w:rPr>
      <w:rFonts w:ascii="Calibri" w:hAnsi="Calibri"/>
      <w:sz w:val="22"/>
      <w:szCs w:val="22"/>
    </w:rPr>
  </w:style>
  <w:style w:type="paragraph" w:styleId="af9">
    <w:name w:val="Title"/>
    <w:basedOn w:val="a"/>
    <w:link w:val="afa"/>
    <w:qFormat/>
    <w:rsid w:val="00244A47"/>
    <w:pPr>
      <w:ind w:firstLine="851"/>
      <w:jc w:val="center"/>
    </w:pPr>
    <w:rPr>
      <w:szCs w:val="20"/>
    </w:rPr>
  </w:style>
  <w:style w:type="character" w:customStyle="1" w:styleId="afa">
    <w:name w:val="Название Знак"/>
    <w:basedOn w:val="a0"/>
    <w:link w:val="af9"/>
    <w:rsid w:val="00244A47"/>
    <w:rPr>
      <w:sz w:val="24"/>
    </w:rPr>
  </w:style>
  <w:style w:type="character" w:customStyle="1" w:styleId="apple-converted-space">
    <w:name w:val="apple-converted-space"/>
    <w:basedOn w:val="a0"/>
    <w:rsid w:val="00244A47"/>
  </w:style>
  <w:style w:type="character" w:styleId="afb">
    <w:name w:val="Hyperlink"/>
    <w:basedOn w:val="a0"/>
    <w:uiPriority w:val="99"/>
    <w:unhideWhenUsed/>
    <w:rsid w:val="00244A47"/>
    <w:rPr>
      <w:color w:val="0000FF"/>
      <w:u w:val="single"/>
    </w:rPr>
  </w:style>
  <w:style w:type="character" w:customStyle="1" w:styleId="13">
    <w:name w:val="Основной шрифт абзаца1"/>
    <w:rsid w:val="0045016D"/>
  </w:style>
  <w:style w:type="character" w:customStyle="1" w:styleId="comment">
    <w:name w:val="comment"/>
    <w:basedOn w:val="a0"/>
    <w:rsid w:val="001F3473"/>
  </w:style>
  <w:style w:type="paragraph" w:customStyle="1" w:styleId="Textbody">
    <w:name w:val="Text body"/>
    <w:basedOn w:val="a"/>
    <w:rsid w:val="00845F93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fc">
    <w:name w:val="caption"/>
    <w:basedOn w:val="a"/>
    <w:next w:val="a"/>
    <w:uiPriority w:val="35"/>
    <w:unhideWhenUsed/>
    <w:qFormat/>
    <w:rsid w:val="007B057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9E3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C067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67E5"/>
    <w:rPr>
      <w:sz w:val="16"/>
      <w:szCs w:val="16"/>
    </w:rPr>
  </w:style>
  <w:style w:type="paragraph" w:customStyle="1" w:styleId="article-block">
    <w:name w:val="article-block"/>
    <w:basedOn w:val="a"/>
    <w:rsid w:val="004D5E3D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43184F"/>
    <w:pPr>
      <w:spacing w:after="60"/>
      <w:ind w:firstLine="720"/>
      <w:jc w:val="both"/>
    </w:pPr>
    <w:rPr>
      <w:sz w:val="28"/>
      <w:szCs w:val="20"/>
    </w:rPr>
  </w:style>
  <w:style w:type="character" w:customStyle="1" w:styleId="af3">
    <w:name w:val="Абзац списка Знак"/>
    <w:link w:val="af2"/>
    <w:uiPriority w:val="99"/>
    <w:rsid w:val="00AD42D7"/>
    <w:rPr>
      <w:rFonts w:ascii="Calibri" w:hAnsi="Calibri"/>
      <w:sz w:val="22"/>
      <w:szCs w:val="22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C5CCE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A04EC0"/>
    <w:pPr>
      <w:spacing w:before="100" w:beforeAutospacing="1" w:after="100" w:afterAutospacing="1"/>
    </w:pPr>
  </w:style>
  <w:style w:type="character" w:customStyle="1" w:styleId="22ub9eo">
    <w:name w:val="_22ub9eo"/>
    <w:basedOn w:val="a0"/>
    <w:rsid w:val="00A04EC0"/>
  </w:style>
  <w:style w:type="character" w:customStyle="1" w:styleId="lz-wfz9">
    <w:name w:val="lz-wfz9"/>
    <w:basedOn w:val="a0"/>
    <w:rsid w:val="00A04EC0"/>
  </w:style>
  <w:style w:type="character" w:customStyle="1" w:styleId="1tefwnl">
    <w:name w:val="_1tefwnl"/>
    <w:basedOn w:val="a0"/>
    <w:rsid w:val="00A04EC0"/>
  </w:style>
  <w:style w:type="character" w:customStyle="1" w:styleId="2r-ex2">
    <w:name w:val="_2r-e_x2"/>
    <w:basedOn w:val="a0"/>
    <w:rsid w:val="00A04EC0"/>
  </w:style>
  <w:style w:type="character" w:customStyle="1" w:styleId="3gjxvyl">
    <w:name w:val="_3gjxvyl"/>
    <w:basedOn w:val="a0"/>
    <w:rsid w:val="00A04EC0"/>
  </w:style>
  <w:style w:type="character" w:customStyle="1" w:styleId="bu5dsjd">
    <w:name w:val="bu5dsjd"/>
    <w:basedOn w:val="a0"/>
    <w:rsid w:val="00A04EC0"/>
  </w:style>
  <w:style w:type="character" w:customStyle="1" w:styleId="32oe8mq">
    <w:name w:val="_32oe8mq"/>
    <w:basedOn w:val="a0"/>
    <w:rsid w:val="00A04EC0"/>
  </w:style>
  <w:style w:type="character" w:customStyle="1" w:styleId="7sf-rif">
    <w:name w:val="_7sf-rif"/>
    <w:basedOn w:val="a0"/>
    <w:rsid w:val="00A04EC0"/>
  </w:style>
  <w:style w:type="character" w:customStyle="1" w:styleId="3wu1nmi">
    <w:name w:val="_3wu1nmi"/>
    <w:basedOn w:val="a0"/>
    <w:rsid w:val="00A04EC0"/>
  </w:style>
  <w:style w:type="character" w:customStyle="1" w:styleId="hefg87j">
    <w:name w:val="hefg87j"/>
    <w:basedOn w:val="a0"/>
    <w:rsid w:val="00A04EC0"/>
  </w:style>
  <w:style w:type="character" w:customStyle="1" w:styleId="hash-starhash">
    <w:name w:val="hash-star__hash"/>
    <w:basedOn w:val="a0"/>
    <w:rsid w:val="00A04EC0"/>
  </w:style>
  <w:style w:type="character" w:customStyle="1" w:styleId="taglink">
    <w:name w:val="tag__link"/>
    <w:basedOn w:val="a0"/>
    <w:rsid w:val="00A04EC0"/>
  </w:style>
  <w:style w:type="paragraph" w:customStyle="1" w:styleId="15">
    <w:name w:val="Абзац списка1"/>
    <w:basedOn w:val="a"/>
    <w:uiPriority w:val="99"/>
    <w:rsid w:val="006D4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7B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7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54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7C51"/>
    <w:pPr>
      <w:spacing w:after="120"/>
    </w:pPr>
  </w:style>
  <w:style w:type="character" w:customStyle="1" w:styleId="a4">
    <w:name w:val="Основной текст Знак"/>
    <w:basedOn w:val="a0"/>
    <w:link w:val="a3"/>
    <w:rsid w:val="003C2DD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7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FB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09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541E8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B5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nhideWhenUsed/>
    <w:rsid w:val="00A0150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0150D"/>
    <w:rPr>
      <w:sz w:val="24"/>
      <w:szCs w:val="24"/>
    </w:rPr>
  </w:style>
  <w:style w:type="paragraph" w:customStyle="1" w:styleId="ab">
    <w:name w:val="Знак"/>
    <w:basedOn w:val="a"/>
    <w:rsid w:val="00A02C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basedOn w:val="a0"/>
    <w:uiPriority w:val="20"/>
    <w:qFormat/>
    <w:rsid w:val="00065B10"/>
    <w:rPr>
      <w:i/>
      <w:iCs/>
    </w:rPr>
  </w:style>
  <w:style w:type="paragraph" w:customStyle="1" w:styleId="11">
    <w:name w:val="Без интервала1"/>
    <w:rsid w:val="00065B10"/>
    <w:rPr>
      <w:rFonts w:ascii="Calibri" w:hAnsi="Calibri"/>
      <w:sz w:val="22"/>
      <w:szCs w:val="22"/>
    </w:rPr>
  </w:style>
  <w:style w:type="paragraph" w:styleId="ad">
    <w:name w:val="No Spacing"/>
    <w:link w:val="ae"/>
    <w:uiPriority w:val="1"/>
    <w:qFormat/>
    <w:rsid w:val="00065B10"/>
    <w:rPr>
      <w:rFonts w:ascii="Calibri" w:hAnsi="Calibri"/>
      <w:sz w:val="22"/>
      <w:szCs w:val="22"/>
    </w:rPr>
  </w:style>
  <w:style w:type="paragraph" w:customStyle="1" w:styleId="FORMATTEXT">
    <w:name w:val=".FORMATTEXT"/>
    <w:rsid w:val="00065B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D90B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0B3E"/>
    <w:rPr>
      <w:sz w:val="24"/>
      <w:szCs w:val="24"/>
    </w:rPr>
  </w:style>
  <w:style w:type="paragraph" w:customStyle="1" w:styleId="Heading">
    <w:name w:val="Heading"/>
    <w:rsid w:val="00D90B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Normal (Web)"/>
    <w:aliases w:val="Обычный (веб) Знак Знак Знак,Обычный (веб) Знак Знак,Обычный (Web)1,Обычный (Web)11,Обычный (Web) Знак Знак,Обычный (веб)1,Обычный (веб)11,Обычный (веб)111 Знак Знак,Обычный (Web) Знак Знак Знак Знак,Обычный (We,Обычный (W,Обычный (веб) Зн"/>
    <w:basedOn w:val="a"/>
    <w:link w:val="af0"/>
    <w:uiPriority w:val="99"/>
    <w:unhideWhenUsed/>
    <w:qFormat/>
    <w:rsid w:val="00BF157E"/>
    <w:pPr>
      <w:spacing w:before="100" w:beforeAutospacing="1" w:after="100" w:afterAutospacing="1"/>
    </w:pPr>
    <w:rPr>
      <w:color w:val="000000"/>
    </w:rPr>
  </w:style>
  <w:style w:type="paragraph" w:customStyle="1" w:styleId="bodytext2">
    <w:name w:val="bodytext2"/>
    <w:basedOn w:val="a"/>
    <w:rsid w:val="00F56C7F"/>
  </w:style>
  <w:style w:type="paragraph" w:customStyle="1" w:styleId="bodytextindent2">
    <w:name w:val="bodytextindent2"/>
    <w:basedOn w:val="a"/>
    <w:rsid w:val="004872AC"/>
  </w:style>
  <w:style w:type="paragraph" w:customStyle="1" w:styleId="23">
    <w:name w:val="Основной текст с отступом 2.Сложный список"/>
    <w:basedOn w:val="a"/>
    <w:rsid w:val="00431F67"/>
    <w:pPr>
      <w:spacing w:line="360" w:lineRule="auto"/>
      <w:ind w:firstLine="720"/>
      <w:jc w:val="both"/>
    </w:pPr>
    <w:rPr>
      <w:sz w:val="26"/>
    </w:rPr>
  </w:style>
  <w:style w:type="paragraph" w:styleId="24">
    <w:name w:val="Body Text Indent 2"/>
    <w:basedOn w:val="a"/>
    <w:link w:val="25"/>
    <w:rsid w:val="00431F6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31F67"/>
    <w:rPr>
      <w:sz w:val="24"/>
      <w:szCs w:val="24"/>
    </w:rPr>
  </w:style>
  <w:style w:type="character" w:customStyle="1" w:styleId="14">
    <w:name w:val="Обычный +14 Знак Знак Знак"/>
    <w:basedOn w:val="a0"/>
    <w:link w:val="140"/>
    <w:rsid w:val="00866DE1"/>
    <w:rPr>
      <w:sz w:val="28"/>
    </w:rPr>
  </w:style>
  <w:style w:type="paragraph" w:customStyle="1" w:styleId="140">
    <w:name w:val="Обычный +14 Знак Знак"/>
    <w:basedOn w:val="a"/>
    <w:link w:val="14"/>
    <w:rsid w:val="00866DE1"/>
    <w:pPr>
      <w:ind w:firstLine="709"/>
      <w:jc w:val="both"/>
    </w:pPr>
    <w:rPr>
      <w:sz w:val="28"/>
      <w:szCs w:val="20"/>
    </w:rPr>
  </w:style>
  <w:style w:type="paragraph" w:customStyle="1" w:styleId="af1">
    <w:name w:val="Содержимое таблицы"/>
    <w:basedOn w:val="a"/>
    <w:rsid w:val="006879C3"/>
    <w:pPr>
      <w:suppressLineNumbers/>
      <w:suppressAutoHyphens/>
    </w:pPr>
    <w:rPr>
      <w:lang w:eastAsia="ar-SA"/>
    </w:rPr>
  </w:style>
  <w:style w:type="character" w:customStyle="1" w:styleId="20">
    <w:name w:val="Заголовок 2 Знак"/>
    <w:basedOn w:val="a0"/>
    <w:link w:val="2"/>
    <w:locked/>
    <w:rsid w:val="009E4ABE"/>
    <w:rPr>
      <w:rFonts w:ascii="Arial" w:hAnsi="Arial" w:cs="Arial"/>
      <w:b/>
      <w:bCs/>
      <w:i/>
      <w:iCs/>
      <w:sz w:val="28"/>
      <w:szCs w:val="28"/>
    </w:rPr>
  </w:style>
  <w:style w:type="paragraph" w:customStyle="1" w:styleId="BodyText21">
    <w:name w:val="Body Text 21"/>
    <w:basedOn w:val="a"/>
    <w:semiHidden/>
    <w:rsid w:val="00655D33"/>
    <w:pPr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link w:val="af3"/>
    <w:uiPriority w:val="99"/>
    <w:qFormat/>
    <w:rsid w:val="00444B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header"/>
    <w:basedOn w:val="a"/>
    <w:link w:val="af5"/>
    <w:rsid w:val="00C200F4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Верхний колонтитул Знак"/>
    <w:basedOn w:val="a0"/>
    <w:link w:val="af4"/>
    <w:rsid w:val="00C200F4"/>
    <w:rPr>
      <w:sz w:val="28"/>
      <w:szCs w:val="24"/>
    </w:rPr>
  </w:style>
  <w:style w:type="character" w:customStyle="1" w:styleId="af6">
    <w:name w:val="Основной текст_"/>
    <w:basedOn w:val="a0"/>
    <w:link w:val="26"/>
    <w:rsid w:val="00C62720"/>
    <w:rPr>
      <w:sz w:val="26"/>
      <w:szCs w:val="26"/>
      <w:shd w:val="clear" w:color="auto" w:fill="FFFFFF"/>
    </w:rPr>
  </w:style>
  <w:style w:type="character" w:customStyle="1" w:styleId="1TimesNewRoman13pt">
    <w:name w:val="Заголовок №1 + Times New Roman;13 pt"/>
    <w:basedOn w:val="a0"/>
    <w:rsid w:val="00C627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7">
    <w:name w:val="Основной текст + Курсив"/>
    <w:basedOn w:val="af6"/>
    <w:rsid w:val="00C6272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6">
    <w:name w:val="Основной текст2"/>
    <w:basedOn w:val="a"/>
    <w:link w:val="af6"/>
    <w:rsid w:val="00C62720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  <w:style w:type="paragraph" w:customStyle="1" w:styleId="af8">
    <w:name w:val="Базовый"/>
    <w:rsid w:val="0051405E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A26FE"/>
    <w:rPr>
      <w:rFonts w:ascii="Arial" w:hAnsi="Arial" w:cs="Arial"/>
      <w:b/>
      <w:bCs/>
      <w:kern w:val="32"/>
      <w:sz w:val="32"/>
      <w:szCs w:val="32"/>
    </w:rPr>
  </w:style>
  <w:style w:type="paragraph" w:customStyle="1" w:styleId="240">
    <w:name w:val="Основной текст 24"/>
    <w:basedOn w:val="a"/>
    <w:rsid w:val="007B2C4B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7B2C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0">
    <w:name w:val="Обычный (веб) Знак"/>
    <w:aliases w:val="Обычный (веб) Знак Знак Знак Знак,Обычный (веб) Знак Знак Знак1,Обычный (Web)1 Знак,Обычный (Web)11 Знак,Обычный (Web) Знак Знак Знак,Обычный (веб)1 Знак,Обычный (веб)11 Знак,Обычный (веб)111 Знак Знак Знак,Обычный (We Знак"/>
    <w:link w:val="af"/>
    <w:rsid w:val="004C6DE5"/>
    <w:rPr>
      <w:color w:val="000000"/>
      <w:sz w:val="24"/>
      <w:szCs w:val="24"/>
    </w:rPr>
  </w:style>
  <w:style w:type="paragraph" w:customStyle="1" w:styleId="12">
    <w:name w:val="Основной текст1"/>
    <w:basedOn w:val="a"/>
    <w:rsid w:val="004D7023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rsid w:val="00593765"/>
    <w:rPr>
      <w:rFonts w:ascii="Calibri" w:hAnsi="Calibri"/>
      <w:sz w:val="22"/>
      <w:szCs w:val="22"/>
    </w:rPr>
  </w:style>
  <w:style w:type="paragraph" w:styleId="af9">
    <w:name w:val="Title"/>
    <w:basedOn w:val="a"/>
    <w:link w:val="afa"/>
    <w:qFormat/>
    <w:rsid w:val="00244A47"/>
    <w:pPr>
      <w:ind w:firstLine="851"/>
      <w:jc w:val="center"/>
    </w:pPr>
    <w:rPr>
      <w:szCs w:val="20"/>
    </w:rPr>
  </w:style>
  <w:style w:type="character" w:customStyle="1" w:styleId="afa">
    <w:name w:val="Название Знак"/>
    <w:basedOn w:val="a0"/>
    <w:link w:val="af9"/>
    <w:rsid w:val="00244A47"/>
    <w:rPr>
      <w:sz w:val="24"/>
    </w:rPr>
  </w:style>
  <w:style w:type="character" w:customStyle="1" w:styleId="apple-converted-space">
    <w:name w:val="apple-converted-space"/>
    <w:basedOn w:val="a0"/>
    <w:rsid w:val="00244A47"/>
  </w:style>
  <w:style w:type="character" w:styleId="afb">
    <w:name w:val="Hyperlink"/>
    <w:basedOn w:val="a0"/>
    <w:uiPriority w:val="99"/>
    <w:unhideWhenUsed/>
    <w:rsid w:val="00244A47"/>
    <w:rPr>
      <w:color w:val="0000FF"/>
      <w:u w:val="single"/>
    </w:rPr>
  </w:style>
  <w:style w:type="character" w:customStyle="1" w:styleId="13">
    <w:name w:val="Основной шрифт абзаца1"/>
    <w:rsid w:val="0045016D"/>
  </w:style>
  <w:style w:type="character" w:customStyle="1" w:styleId="comment">
    <w:name w:val="comment"/>
    <w:basedOn w:val="a0"/>
    <w:rsid w:val="001F3473"/>
  </w:style>
  <w:style w:type="paragraph" w:customStyle="1" w:styleId="Textbody">
    <w:name w:val="Text body"/>
    <w:basedOn w:val="a"/>
    <w:rsid w:val="00845F93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fc">
    <w:name w:val="caption"/>
    <w:basedOn w:val="a"/>
    <w:next w:val="a"/>
    <w:uiPriority w:val="35"/>
    <w:unhideWhenUsed/>
    <w:qFormat/>
    <w:rsid w:val="007B057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9E3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C067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67E5"/>
    <w:rPr>
      <w:sz w:val="16"/>
      <w:szCs w:val="16"/>
    </w:rPr>
  </w:style>
  <w:style w:type="paragraph" w:customStyle="1" w:styleId="article-block">
    <w:name w:val="article-block"/>
    <w:basedOn w:val="a"/>
    <w:rsid w:val="004D5E3D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43184F"/>
    <w:pPr>
      <w:spacing w:after="60"/>
      <w:ind w:firstLine="720"/>
      <w:jc w:val="both"/>
    </w:pPr>
    <w:rPr>
      <w:sz w:val="28"/>
      <w:szCs w:val="20"/>
    </w:rPr>
  </w:style>
  <w:style w:type="character" w:customStyle="1" w:styleId="af3">
    <w:name w:val="Абзац списка Знак"/>
    <w:link w:val="af2"/>
    <w:uiPriority w:val="99"/>
    <w:rsid w:val="00AD42D7"/>
    <w:rPr>
      <w:rFonts w:ascii="Calibri" w:hAnsi="Calibri"/>
      <w:sz w:val="22"/>
      <w:szCs w:val="22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C5CCE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A04EC0"/>
    <w:pPr>
      <w:spacing w:before="100" w:beforeAutospacing="1" w:after="100" w:afterAutospacing="1"/>
    </w:pPr>
  </w:style>
  <w:style w:type="character" w:customStyle="1" w:styleId="22ub9eo">
    <w:name w:val="_22ub9eo"/>
    <w:basedOn w:val="a0"/>
    <w:rsid w:val="00A04EC0"/>
  </w:style>
  <w:style w:type="character" w:customStyle="1" w:styleId="lz-wfz9">
    <w:name w:val="lz-wfz9"/>
    <w:basedOn w:val="a0"/>
    <w:rsid w:val="00A04EC0"/>
  </w:style>
  <w:style w:type="character" w:customStyle="1" w:styleId="1tefwnl">
    <w:name w:val="_1tefwnl"/>
    <w:basedOn w:val="a0"/>
    <w:rsid w:val="00A04EC0"/>
  </w:style>
  <w:style w:type="character" w:customStyle="1" w:styleId="2r-ex2">
    <w:name w:val="_2r-e_x2"/>
    <w:basedOn w:val="a0"/>
    <w:rsid w:val="00A04EC0"/>
  </w:style>
  <w:style w:type="character" w:customStyle="1" w:styleId="3gjxvyl">
    <w:name w:val="_3gjxvyl"/>
    <w:basedOn w:val="a0"/>
    <w:rsid w:val="00A04EC0"/>
  </w:style>
  <w:style w:type="character" w:customStyle="1" w:styleId="bu5dsjd">
    <w:name w:val="bu5dsjd"/>
    <w:basedOn w:val="a0"/>
    <w:rsid w:val="00A04EC0"/>
  </w:style>
  <w:style w:type="character" w:customStyle="1" w:styleId="32oe8mq">
    <w:name w:val="_32oe8mq"/>
    <w:basedOn w:val="a0"/>
    <w:rsid w:val="00A04EC0"/>
  </w:style>
  <w:style w:type="character" w:customStyle="1" w:styleId="7sf-rif">
    <w:name w:val="_7sf-rif"/>
    <w:basedOn w:val="a0"/>
    <w:rsid w:val="00A04EC0"/>
  </w:style>
  <w:style w:type="character" w:customStyle="1" w:styleId="3wu1nmi">
    <w:name w:val="_3wu1nmi"/>
    <w:basedOn w:val="a0"/>
    <w:rsid w:val="00A04EC0"/>
  </w:style>
  <w:style w:type="character" w:customStyle="1" w:styleId="hefg87j">
    <w:name w:val="hefg87j"/>
    <w:basedOn w:val="a0"/>
    <w:rsid w:val="00A04EC0"/>
  </w:style>
  <w:style w:type="character" w:customStyle="1" w:styleId="hash-starhash">
    <w:name w:val="hash-star__hash"/>
    <w:basedOn w:val="a0"/>
    <w:rsid w:val="00A04EC0"/>
  </w:style>
  <w:style w:type="character" w:customStyle="1" w:styleId="taglink">
    <w:name w:val="tag__link"/>
    <w:basedOn w:val="a0"/>
    <w:rsid w:val="00A04EC0"/>
  </w:style>
  <w:style w:type="paragraph" w:customStyle="1" w:styleId="15">
    <w:name w:val="Абзац списка1"/>
    <w:basedOn w:val="a"/>
    <w:uiPriority w:val="99"/>
    <w:rsid w:val="006D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6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726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95853412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15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192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80927761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229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9461473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2960158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0298117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5603552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210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0680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966">
                          <w:marLeft w:val="0"/>
                          <w:marRight w:val="0"/>
                          <w:marTop w:val="9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5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34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25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8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95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83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89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1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07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73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51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42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97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3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80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52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824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80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6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4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98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07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80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12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3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17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0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5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60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8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51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80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51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9239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50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519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2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95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80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24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36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40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2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94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02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5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30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00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39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44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68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10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80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58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07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14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216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67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33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86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54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65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8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67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40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11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20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67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13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97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4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68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51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0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86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952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86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1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09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92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70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0%A1%D0%B2%D0%B5%D1%87%D0%B0%D0%9F%D0%B0%D0%BC%D1%8F%D1%82%D0%B8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ocuments\1.&#1086;&#1090;&#1095;&#1077;&#1090;&#1099;\2020\3%20&#1082;&#1074;.2020\&#1084;&#1086;&#1080;%20&#1088;&#1072;&#1089;&#1095;&#1077;&#1090;&#1099;%203%20&#1082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ocuments\1.&#1086;&#1090;&#1095;&#1077;&#1090;&#1099;\2020\2%20&#1082;&#1074;.2020\&#1084;&#1086;&#1080;%20&#1088;&#1072;&#1089;&#1095;&#1077;&#1090;&#1099;%202%20&#1082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Объем отгруженных товаров собственного производства, выполненных работ и услуг (млн. руб.)</a:t>
            </a:r>
          </a:p>
        </c:rich>
      </c:tx>
      <c:layout>
        <c:manualLayout>
          <c:xMode val="edge"/>
          <c:yMode val="edge"/>
          <c:x val="0.10997133016397356"/>
          <c:y val="2.7141645462256409E-2"/>
        </c:manualLayout>
      </c:layout>
    </c:title>
    <c:plotArea>
      <c:layout>
        <c:manualLayout>
          <c:layoutTarget val="inner"/>
          <c:xMode val="edge"/>
          <c:yMode val="edge"/>
          <c:x val="0.33024689154560977"/>
          <c:y val="0.17337821214342022"/>
          <c:w val="0.66975310845439051"/>
          <c:h val="0.78943278653699578"/>
        </c:manualLayout>
      </c:layout>
      <c:barChart>
        <c:barDir val="bar"/>
        <c:grouping val="clustered"/>
        <c:ser>
          <c:idx val="0"/>
          <c:order val="0"/>
          <c:tx>
            <c:strRef>
              <c:f>отгрузка!$B$1</c:f>
              <c:strCache>
                <c:ptCount val="1"/>
                <c:pt idx="0">
                  <c:v>2019 год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отгрузка!$A$2:$A$9</c:f>
              <c:strCache>
                <c:ptCount val="8"/>
                <c:pt idx="0">
                  <c:v>Все виды экономической деятельности</c:v>
                </c:pt>
                <c:pt idx="1">
                  <c:v>Лесное хозяйство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</c:v>
                </c:pt>
                <c:pt idx="4">
                  <c:v>Транспортировка и хранение</c:v>
                </c:pt>
                <c:pt idx="5">
                  <c:v>Образование</c:v>
                </c:pt>
                <c:pt idx="6">
                  <c:v>Деятельность в области здравоохранения и социальных услуг</c:v>
                </c:pt>
                <c:pt idx="7">
                  <c:v>Деятельность в области культуры, спорта, организации досуга</c:v>
                </c:pt>
              </c:strCache>
            </c:strRef>
          </c:cat>
          <c:val>
            <c:numRef>
              <c:f>отгрузка!$B$2:$B$9</c:f>
              <c:numCache>
                <c:formatCode>General</c:formatCode>
                <c:ptCount val="8"/>
                <c:pt idx="0">
                  <c:v>2327.1</c:v>
                </c:pt>
                <c:pt idx="1">
                  <c:v>471.6</c:v>
                </c:pt>
                <c:pt idx="2">
                  <c:v>496.3</c:v>
                </c:pt>
                <c:pt idx="3">
                  <c:v>228.4</c:v>
                </c:pt>
                <c:pt idx="4">
                  <c:v>784.8</c:v>
                </c:pt>
                <c:pt idx="5">
                  <c:v>16.399999999999999</c:v>
                </c:pt>
                <c:pt idx="6">
                  <c:v>295.3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отгрузка!$C$1</c:f>
              <c:strCache>
                <c:ptCount val="1"/>
                <c:pt idx="0">
                  <c:v>2020 год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отгрузка!$A$2:$A$9</c:f>
              <c:strCache>
                <c:ptCount val="8"/>
                <c:pt idx="0">
                  <c:v>Все виды экономической деятельности</c:v>
                </c:pt>
                <c:pt idx="1">
                  <c:v>Лесное хозяйство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</c:v>
                </c:pt>
                <c:pt idx="4">
                  <c:v>Транспортировка и хранение</c:v>
                </c:pt>
                <c:pt idx="5">
                  <c:v>Образование</c:v>
                </c:pt>
                <c:pt idx="6">
                  <c:v>Деятельность в области здравоохранения и социальных услуг</c:v>
                </c:pt>
                <c:pt idx="7">
                  <c:v>Деятельность в области культуры, спорта, организации досуга</c:v>
                </c:pt>
              </c:strCache>
            </c:strRef>
          </c:cat>
          <c:val>
            <c:numRef>
              <c:f>отгрузка!$C$2:$C$9</c:f>
              <c:numCache>
                <c:formatCode>General</c:formatCode>
                <c:ptCount val="8"/>
                <c:pt idx="0">
                  <c:v>2452.9</c:v>
                </c:pt>
                <c:pt idx="1">
                  <c:v>405.4</c:v>
                </c:pt>
                <c:pt idx="2">
                  <c:v>622.9</c:v>
                </c:pt>
                <c:pt idx="3">
                  <c:v>219.4</c:v>
                </c:pt>
                <c:pt idx="4">
                  <c:v>787.7</c:v>
                </c:pt>
                <c:pt idx="5">
                  <c:v>12.7</c:v>
                </c:pt>
                <c:pt idx="6">
                  <c:v>320.8</c:v>
                </c:pt>
                <c:pt idx="7">
                  <c:v>7.6</c:v>
                </c:pt>
              </c:numCache>
            </c:numRef>
          </c:val>
        </c:ser>
        <c:dLbls>
          <c:showVal val="1"/>
        </c:dLbls>
        <c:axId val="112014464"/>
        <c:axId val="112021504"/>
      </c:barChart>
      <c:catAx>
        <c:axId val="11201446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021504"/>
        <c:crosses val="autoZero"/>
        <c:lblAlgn val="ctr"/>
        <c:lblOffset val="100"/>
      </c:catAx>
      <c:valAx>
        <c:axId val="11202150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12014464"/>
        <c:crossesAt val="1"/>
        <c:crossBetween val="between"/>
      </c:valAx>
    </c:plotArea>
    <c:legend>
      <c:legendPos val="t"/>
      <c:layout>
        <c:manualLayout>
          <c:xMode val="edge"/>
          <c:yMode val="edge"/>
          <c:x val="0.75954312607475793"/>
          <c:y val="0.38554653950698908"/>
          <c:w val="0.1176943905651975"/>
          <c:h val="0.2060049721987591"/>
        </c:manualLayout>
      </c:layout>
    </c:legend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1.6376482019390869E-2"/>
          <c:y val="5.6959000814553358E-2"/>
          <c:w val="0.67478475140725569"/>
          <c:h val="0.8740815728964984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dLbl>
              <c:idx val="1"/>
              <c:layout>
                <c:manualLayout>
                  <c:x val="0.15597510151061991"/>
                  <c:y val="-0.33799291163773754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showVal val="1"/>
            <c:showLeaderLines val="1"/>
          </c:dLbls>
          <c:cat>
            <c:strRef>
              <c:f>инвестиции!$A$2:$A$4</c:f>
              <c:strCache>
                <c:ptCount val="3"/>
                <c:pt idx="0">
                  <c:v> здания и сооружения</c:v>
                </c:pt>
                <c:pt idx="1">
                  <c:v>машины, оборудование, транспортные средства</c:v>
                </c:pt>
                <c:pt idx="2">
                  <c:v>прочие инвестиции</c:v>
                </c:pt>
              </c:strCache>
            </c:strRef>
          </c:cat>
          <c:val>
            <c:numRef>
              <c:f>инвестиции!$B$2:$B$4</c:f>
              <c:numCache>
                <c:formatCode>0.0%</c:formatCode>
                <c:ptCount val="3"/>
                <c:pt idx="0">
                  <c:v>0.2265359545107829</c:v>
                </c:pt>
                <c:pt idx="1">
                  <c:v>0.76645459168342478</c:v>
                </c:pt>
                <c:pt idx="2">
                  <c:v>6.9834500612532668E-3</c:v>
                </c:pt>
              </c:numCache>
            </c:numRef>
          </c:val>
        </c:ser>
        <c:dLbls/>
      </c:pie3DChart>
    </c:plotArea>
    <c:legend>
      <c:legendPos val="r"/>
      <c:layout>
        <c:manualLayout>
          <c:xMode val="edge"/>
          <c:yMode val="edge"/>
          <c:x val="0.66320759767400095"/>
          <c:y val="0.23913180650904522"/>
          <c:w val="0.33679240232599916"/>
          <c:h val="0.52173593302927601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67897-737C-4098-B35C-0641C09C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6167</Words>
  <Characters>43085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состоянии здравоохранения</vt:lpstr>
    </vt:vector>
  </TitlesOfParts>
  <Company>Microsoft</Company>
  <LinksUpToDate>false</LinksUpToDate>
  <CharactersWithSpaces>49154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здравоохранения</dc:title>
  <dc:creator>galinavh</dc:creator>
  <cp:lastModifiedBy>Компик</cp:lastModifiedBy>
  <cp:revision>4</cp:revision>
  <cp:lastPrinted>2021-02-01T06:41:00Z</cp:lastPrinted>
  <dcterms:created xsi:type="dcterms:W3CDTF">2021-03-02T06:45:00Z</dcterms:created>
  <dcterms:modified xsi:type="dcterms:W3CDTF">2021-04-06T12:47:00Z</dcterms:modified>
</cp:coreProperties>
</file>