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19" w:rsidRDefault="00573FE2" w:rsidP="003C13AA">
      <w:pPr>
        <w:jc w:val="center"/>
        <w:rPr>
          <w:rFonts w:ascii="Monotype Corsiva" w:hAnsi="Monotype Corsiva" w:cs="Times New Roman"/>
          <w:b/>
          <w:sz w:val="40"/>
          <w:szCs w:val="80"/>
          <w:lang w:eastAsia="ru-RU" w:bidi="ar-SA"/>
        </w:rPr>
      </w:pPr>
      <w:r>
        <w:rPr>
          <w:rFonts w:ascii="Monotype Corsiva" w:hAnsi="Monotype Corsiva"/>
          <w:b/>
          <w:noProof/>
          <w:sz w:val="40"/>
          <w:szCs w:val="8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Щеглово" style="width:210.75pt;height:199.5pt;visibility:visible">
            <v:imagedata r:id="rId5" o:title=""/>
          </v:shape>
        </w:pict>
      </w:r>
    </w:p>
    <w:p w:rsidR="00542019" w:rsidRDefault="00542019" w:rsidP="003C13AA">
      <w:pPr>
        <w:jc w:val="center"/>
        <w:rPr>
          <w:rFonts w:ascii="Monotype Corsiva" w:hAnsi="Monotype Corsiva"/>
          <w:b/>
          <w:sz w:val="40"/>
          <w:szCs w:val="80"/>
        </w:rPr>
      </w:pP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  <w:proofErr w:type="gramStart"/>
      <w:r>
        <w:rPr>
          <w:rFonts w:ascii="Monotype Corsiva" w:hAnsi="Monotype Corsiva"/>
          <w:b/>
          <w:sz w:val="80"/>
          <w:szCs w:val="80"/>
        </w:rPr>
        <w:t>ИТОГОВЫЙ  ОТЧЕТ</w:t>
      </w:r>
      <w:proofErr w:type="gramEnd"/>
      <w:r>
        <w:rPr>
          <w:rFonts w:ascii="Monotype Corsiva" w:hAnsi="Monotype Corsiva"/>
          <w:b/>
          <w:sz w:val="80"/>
          <w:szCs w:val="80"/>
        </w:rPr>
        <w:t xml:space="preserve"> </w:t>
      </w: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sz w:val="80"/>
          <w:szCs w:val="80"/>
        </w:rPr>
        <w:t>администрации МО «</w:t>
      </w:r>
      <w:proofErr w:type="spellStart"/>
      <w:r>
        <w:rPr>
          <w:rFonts w:ascii="Monotype Corsiva" w:hAnsi="Monotype Corsiva"/>
          <w:b/>
          <w:sz w:val="80"/>
          <w:szCs w:val="80"/>
        </w:rPr>
        <w:t>Щегловское</w:t>
      </w:r>
      <w:proofErr w:type="spellEnd"/>
      <w:r>
        <w:rPr>
          <w:rFonts w:ascii="Monotype Corsiva" w:hAnsi="Monotype Corsiva"/>
          <w:b/>
          <w:sz w:val="80"/>
          <w:szCs w:val="80"/>
        </w:rPr>
        <w:t xml:space="preserve"> сельское поселение»</w:t>
      </w: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sz w:val="80"/>
          <w:szCs w:val="80"/>
        </w:rPr>
        <w:t xml:space="preserve">о проделанной работе </w:t>
      </w: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sz w:val="80"/>
          <w:szCs w:val="80"/>
        </w:rPr>
        <w:t xml:space="preserve">в 2020году </w:t>
      </w: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sz w:val="80"/>
          <w:szCs w:val="80"/>
        </w:rPr>
        <w:t xml:space="preserve">и </w:t>
      </w:r>
      <w:proofErr w:type="gramStart"/>
      <w:r>
        <w:rPr>
          <w:rFonts w:ascii="Monotype Corsiva" w:hAnsi="Monotype Corsiva"/>
          <w:b/>
          <w:sz w:val="80"/>
          <w:szCs w:val="80"/>
        </w:rPr>
        <w:t>задачам  на</w:t>
      </w:r>
      <w:proofErr w:type="gramEnd"/>
      <w:r>
        <w:rPr>
          <w:rFonts w:ascii="Monotype Corsiva" w:hAnsi="Monotype Corsiva"/>
          <w:b/>
          <w:sz w:val="80"/>
          <w:szCs w:val="80"/>
        </w:rPr>
        <w:t xml:space="preserve"> 2021 год</w:t>
      </w: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542019" w:rsidRDefault="00542019" w:rsidP="0084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84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831487" w:rsidRDefault="00542019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lastRenderedPageBreak/>
        <w:t>Добрый день, дорогие жители, уважаемые коллеги и гости!</w:t>
      </w:r>
    </w:p>
    <w:p w:rsidR="00542019" w:rsidRDefault="00542019" w:rsidP="0084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2816A7" w:rsidRDefault="00542019" w:rsidP="009A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>Прошел очередной год и в соответствии с Федеральным законом №131 ФЗ «Об общих принципах организации местного самоуправления в Российской Федерации и Уставом муниципального образования «</w:t>
      </w:r>
      <w:proofErr w:type="spellStart"/>
      <w:r w:rsidRPr="002816A7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2816A7">
        <w:rPr>
          <w:rFonts w:ascii="Times New Roman" w:hAnsi="Times New Roman" w:cs="Times New Roman"/>
          <w:sz w:val="28"/>
          <w:szCs w:val="28"/>
        </w:rPr>
        <w:t xml:space="preserve"> сельское поселение» глава администрации муниципального образования проводит отчет по итогам работы за прошедший год.</w:t>
      </w:r>
    </w:p>
    <w:p w:rsidR="00542019" w:rsidRPr="002816A7" w:rsidRDefault="00542019" w:rsidP="002C14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816A7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2816A7">
        <w:rPr>
          <w:rFonts w:ascii="Times New Roman" w:hAnsi="Times New Roman" w:cs="Times New Roman"/>
          <w:sz w:val="28"/>
          <w:szCs w:val="28"/>
        </w:rPr>
        <w:t xml:space="preserve"> я предлагаю вашему вниманию отчет о том, какая работа проводилась в 2020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542019" w:rsidRPr="002816A7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816A7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</w:t>
      </w:r>
    </w:p>
    <w:p w:rsidR="00542019" w:rsidRPr="002816A7" w:rsidRDefault="00542019" w:rsidP="009A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542019" w:rsidRPr="002816A7" w:rsidRDefault="00542019" w:rsidP="00232EC3">
      <w:pPr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</w:p>
    <w:p w:rsidR="00542019" w:rsidRPr="002816A7" w:rsidRDefault="00542019" w:rsidP="00232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 xml:space="preserve">• обеспечение жизнедеятельности поселения, благоустройство территорий населенных пунктов, развитие инфраструктуры, </w:t>
      </w:r>
    </w:p>
    <w:p w:rsidR="00542019" w:rsidRPr="002816A7" w:rsidRDefault="00542019" w:rsidP="00232E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A7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2816A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542019" w:rsidRPr="002816A7" w:rsidRDefault="00542019" w:rsidP="00232EC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19" w:rsidRPr="002816A7" w:rsidRDefault="00542019" w:rsidP="00CE3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542019" w:rsidRDefault="00542019" w:rsidP="00CE3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831487" w:rsidRDefault="00542019" w:rsidP="00CE3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Общая информация</w:t>
      </w:r>
    </w:p>
    <w:p w:rsidR="00542019" w:rsidRPr="00023581" w:rsidRDefault="00542019" w:rsidP="00CE39A6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24A0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2021 года земельный фонд нашего поселения составляет </w:t>
      </w:r>
      <w:r w:rsidRPr="00023581">
        <w:rPr>
          <w:rFonts w:ascii="Times New Roman" w:hAnsi="Times New Roman" w:cs="Times New Roman"/>
          <w:b/>
          <w:bCs/>
          <w:color w:val="000000"/>
          <w:sz w:val="28"/>
        </w:rPr>
        <w:t>8747</w:t>
      </w:r>
      <w:r w:rsidRPr="00023581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r w:rsidRPr="00023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га.</w:t>
      </w:r>
    </w:p>
    <w:p w:rsidR="00542019" w:rsidRPr="00023581" w:rsidRDefault="00542019" w:rsidP="005F32D6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023581">
        <w:rPr>
          <w:rFonts w:ascii="Times New Roman" w:hAnsi="Times New Roman" w:cs="Times New Roman"/>
          <w:bCs/>
          <w:color w:val="000000"/>
          <w:sz w:val="28"/>
        </w:rPr>
        <w:t xml:space="preserve">Доля земель сельскохозяйственного назначения – 9,84 </w:t>
      </w:r>
      <w:proofErr w:type="gramStart"/>
      <w:r w:rsidRPr="00023581">
        <w:rPr>
          <w:rFonts w:ascii="Times New Roman" w:hAnsi="Times New Roman" w:cs="Times New Roman"/>
          <w:bCs/>
          <w:color w:val="000000"/>
          <w:sz w:val="28"/>
        </w:rPr>
        <w:t>% ,</w:t>
      </w:r>
      <w:proofErr w:type="gramEnd"/>
      <w:r w:rsidRPr="00023581">
        <w:rPr>
          <w:rFonts w:ascii="Times New Roman" w:hAnsi="Times New Roman" w:cs="Times New Roman"/>
          <w:bCs/>
          <w:color w:val="000000"/>
          <w:sz w:val="28"/>
        </w:rPr>
        <w:t xml:space="preserve"> т.е. </w:t>
      </w:r>
      <w:smartTag w:uri="urn:schemas-microsoft-com:office:smarttags" w:element="metricconverter">
        <w:smartTagPr>
          <w:attr w:name="ProductID" w:val="861 га"/>
        </w:smartTagPr>
        <w:r w:rsidRPr="00023581">
          <w:rPr>
            <w:rFonts w:ascii="Times New Roman" w:hAnsi="Times New Roman" w:cs="Times New Roman"/>
            <w:bCs/>
            <w:color w:val="000000"/>
            <w:sz w:val="28"/>
          </w:rPr>
          <w:t>861 га</w:t>
        </w:r>
      </w:smartTag>
      <w:r w:rsidRPr="00023581"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542019" w:rsidRPr="00023581" w:rsidRDefault="00542019" w:rsidP="005F32D6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023581">
        <w:rPr>
          <w:rFonts w:ascii="Times New Roman" w:hAnsi="Times New Roman" w:cs="Times New Roman"/>
          <w:bCs/>
          <w:color w:val="000000"/>
          <w:sz w:val="28"/>
        </w:rPr>
        <w:t xml:space="preserve">Доля  земель лесного фонда –74,7%, т.е. </w:t>
      </w:r>
      <w:smartTag w:uri="urn:schemas-microsoft-com:office:smarttags" w:element="metricconverter">
        <w:smartTagPr>
          <w:attr w:name="ProductID" w:val="6541 га"/>
        </w:smartTagPr>
        <w:r w:rsidRPr="00023581">
          <w:rPr>
            <w:rFonts w:ascii="Times New Roman" w:hAnsi="Times New Roman" w:cs="Times New Roman"/>
            <w:bCs/>
            <w:color w:val="000000"/>
            <w:sz w:val="28"/>
          </w:rPr>
          <w:t>6541 га</w:t>
        </w:r>
      </w:smartTag>
      <w:r w:rsidRPr="00023581">
        <w:rPr>
          <w:rFonts w:ascii="Times New Roman" w:hAnsi="Times New Roman" w:cs="Times New Roman"/>
          <w:bCs/>
          <w:color w:val="000000"/>
          <w:sz w:val="28"/>
        </w:rPr>
        <w:t>,</w:t>
      </w:r>
    </w:p>
    <w:p w:rsidR="00542019" w:rsidRPr="009E2913" w:rsidRDefault="00542019" w:rsidP="00D43155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23581">
        <w:rPr>
          <w:rFonts w:ascii="Times New Roman" w:hAnsi="Times New Roman" w:cs="Times New Roman"/>
          <w:bCs/>
          <w:color w:val="000000"/>
          <w:sz w:val="28"/>
        </w:rPr>
        <w:t xml:space="preserve">Площадь населенных пунктов составляет 5,6 %, т.е. </w:t>
      </w:r>
      <w:smartTag w:uri="urn:schemas-microsoft-com:office:smarttags" w:element="metricconverter">
        <w:smartTagPr>
          <w:attr w:name="ProductID" w:val="493,3 га"/>
        </w:smartTagPr>
        <w:r w:rsidRPr="00023581">
          <w:rPr>
            <w:rFonts w:ascii="Times New Roman" w:hAnsi="Times New Roman" w:cs="Times New Roman"/>
            <w:b/>
            <w:bCs/>
            <w:color w:val="000000"/>
            <w:sz w:val="28"/>
          </w:rPr>
          <w:t>493,3</w:t>
        </w:r>
        <w:r w:rsidRPr="00023581">
          <w:rPr>
            <w:rFonts w:ascii="Times New Roman" w:hAnsi="Times New Roman" w:cs="Times New Roman"/>
            <w:bCs/>
            <w:color w:val="000000"/>
            <w:sz w:val="28"/>
          </w:rPr>
          <w:t xml:space="preserve"> г</w:t>
        </w:r>
        <w:r w:rsidRPr="009E2913">
          <w:rPr>
            <w:rFonts w:ascii="Times New Roman" w:hAnsi="Times New Roman" w:cs="Times New Roman"/>
            <w:bCs/>
            <w:sz w:val="28"/>
          </w:rPr>
          <w:t>а</w:t>
        </w:r>
      </w:smartTag>
      <w:r w:rsidRPr="009E2913">
        <w:rPr>
          <w:rFonts w:ascii="Times New Roman" w:hAnsi="Times New Roman" w:cs="Times New Roman"/>
          <w:bCs/>
          <w:sz w:val="28"/>
        </w:rPr>
        <w:t xml:space="preserve"> и включает в себя 7 населенных пунктов</w:t>
      </w:r>
      <w:r>
        <w:rPr>
          <w:rFonts w:ascii="Times New Roman" w:hAnsi="Times New Roman" w:cs="Times New Roman"/>
          <w:bCs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</w:rPr>
        <w:t>дер.Щеглово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дер.Минулово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дер.Малая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Романовка, </w:t>
      </w:r>
      <w:proofErr w:type="spellStart"/>
      <w:r>
        <w:rPr>
          <w:rFonts w:ascii="Times New Roman" w:hAnsi="Times New Roman" w:cs="Times New Roman"/>
          <w:bCs/>
          <w:sz w:val="28"/>
        </w:rPr>
        <w:t>дер.Плинтовка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дер.Каменка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п.ст.Кирпичный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Завод, </w:t>
      </w:r>
      <w:proofErr w:type="spellStart"/>
      <w:r>
        <w:rPr>
          <w:rFonts w:ascii="Times New Roman" w:hAnsi="Times New Roman" w:cs="Times New Roman"/>
          <w:bCs/>
          <w:sz w:val="28"/>
        </w:rPr>
        <w:t>пос.Щеглово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542019" w:rsidRPr="009E2913" w:rsidRDefault="00542019" w:rsidP="00CE39A6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542019" w:rsidRDefault="00542019" w:rsidP="000A6AFE">
      <w:pPr>
        <w:jc w:val="center"/>
        <w:rPr>
          <w:b/>
          <w:bCs/>
        </w:rPr>
      </w:pPr>
    </w:p>
    <w:p w:rsidR="00542019" w:rsidRPr="00831487" w:rsidRDefault="00542019" w:rsidP="00561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Демографическая  информация</w:t>
      </w:r>
    </w:p>
    <w:p w:rsidR="00542019" w:rsidRDefault="00542019" w:rsidP="00561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573FE2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E2">
        <w:rPr>
          <w:rFonts w:ascii="Times New Roman" w:hAnsi="Times New Roman" w:cs="Times New Roman"/>
          <w:sz w:val="28"/>
          <w:szCs w:val="28"/>
        </w:rPr>
        <w:t xml:space="preserve">Численность населения на 01 января 2021 года </w:t>
      </w:r>
      <w:proofErr w:type="gramStart"/>
      <w:r w:rsidRPr="00573FE2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573FE2">
        <w:rPr>
          <w:rFonts w:ascii="Times New Roman" w:hAnsi="Times New Roman" w:cs="Times New Roman"/>
          <w:b/>
          <w:sz w:val="28"/>
          <w:szCs w:val="28"/>
        </w:rPr>
        <w:t>5677</w:t>
      </w:r>
      <w:proofErr w:type="gramEnd"/>
      <w:r w:rsidRPr="00573FE2">
        <w:rPr>
          <w:rFonts w:ascii="Times New Roman" w:hAnsi="Times New Roman" w:cs="Times New Roman"/>
          <w:sz w:val="28"/>
          <w:szCs w:val="28"/>
        </w:rPr>
        <w:t xml:space="preserve">  человек (рост численности к уровню </w:t>
      </w:r>
      <w:smartTag w:uri="urn:schemas-microsoft-com:office:smarttags" w:element="metricconverter">
        <w:smartTagPr>
          <w:attr w:name="ProductID" w:val="2019 г"/>
        </w:smartTagPr>
        <w:r w:rsidRPr="00573FE2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573FE2">
        <w:rPr>
          <w:rFonts w:ascii="Times New Roman" w:hAnsi="Times New Roman" w:cs="Times New Roman"/>
          <w:sz w:val="28"/>
          <w:szCs w:val="28"/>
        </w:rPr>
        <w:t xml:space="preserve">. – 107 %), в том числе  по населенным пунктам: в пос. </w:t>
      </w:r>
      <w:proofErr w:type="spellStart"/>
      <w:r w:rsidRPr="00573FE2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Pr="00573FE2">
        <w:rPr>
          <w:rFonts w:ascii="Times New Roman" w:hAnsi="Times New Roman" w:cs="Times New Roman"/>
          <w:sz w:val="28"/>
          <w:szCs w:val="28"/>
        </w:rPr>
        <w:t xml:space="preserve"> - 4682 чел, в дер. </w:t>
      </w:r>
      <w:proofErr w:type="spellStart"/>
      <w:r w:rsidRPr="00573FE2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Pr="00573FE2">
        <w:rPr>
          <w:rFonts w:ascii="Times New Roman" w:hAnsi="Times New Roman" w:cs="Times New Roman"/>
          <w:sz w:val="28"/>
          <w:szCs w:val="28"/>
        </w:rPr>
        <w:t xml:space="preserve"> – 194 чел., дер. </w:t>
      </w:r>
      <w:proofErr w:type="spellStart"/>
      <w:r w:rsidRPr="00573FE2">
        <w:rPr>
          <w:rFonts w:ascii="Times New Roman" w:hAnsi="Times New Roman" w:cs="Times New Roman"/>
          <w:sz w:val="28"/>
          <w:szCs w:val="28"/>
        </w:rPr>
        <w:t>Минулово</w:t>
      </w:r>
      <w:proofErr w:type="spellEnd"/>
      <w:r w:rsidRPr="00573FE2">
        <w:rPr>
          <w:rFonts w:ascii="Times New Roman" w:hAnsi="Times New Roman" w:cs="Times New Roman"/>
          <w:sz w:val="28"/>
          <w:szCs w:val="28"/>
        </w:rPr>
        <w:t xml:space="preserve"> – 127 чел., дер. Малая Романовка – 98 чел., дер. Плинтовка – 291 чел., дер. Каменка – 111 чел., </w:t>
      </w:r>
      <w:proofErr w:type="spellStart"/>
      <w:r w:rsidRPr="00573FE2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573FE2">
        <w:rPr>
          <w:rFonts w:ascii="Times New Roman" w:hAnsi="Times New Roman" w:cs="Times New Roman"/>
          <w:sz w:val="28"/>
          <w:szCs w:val="28"/>
        </w:rPr>
        <w:t>. Кирпичный Завод – 174 чел.</w:t>
      </w:r>
    </w:p>
    <w:p w:rsidR="00542019" w:rsidRPr="00573FE2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E2">
        <w:rPr>
          <w:rFonts w:ascii="Times New Roman" w:hAnsi="Times New Roman" w:cs="Times New Roman"/>
          <w:sz w:val="28"/>
          <w:szCs w:val="28"/>
        </w:rPr>
        <w:t xml:space="preserve">За 2020 год: родилось - 41 (в 2019 - 32) детей, умерло - 64 (в 2019 – 53) </w:t>
      </w:r>
      <w:r w:rsidRPr="00573FE2">
        <w:rPr>
          <w:rFonts w:ascii="Times New Roman" w:hAnsi="Times New Roman" w:cs="Times New Roman"/>
          <w:sz w:val="28"/>
          <w:szCs w:val="28"/>
        </w:rPr>
        <w:lastRenderedPageBreak/>
        <w:t xml:space="preserve">человек, прибыло- 495 (в 2019- 785 чел.) человек, убыло- 181 (в 2019 - 135 чел.) </w:t>
      </w:r>
    </w:p>
    <w:p w:rsidR="00542019" w:rsidRPr="00573FE2" w:rsidRDefault="00542019" w:rsidP="00561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общей численности населения:</w:t>
      </w:r>
    </w:p>
    <w:p w:rsidR="00542019" w:rsidRDefault="00542019" w:rsidP="00561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 18 лет – 949 чел.;</w:t>
      </w:r>
    </w:p>
    <w:p w:rsidR="00542019" w:rsidRDefault="00542019" w:rsidP="00561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трудоспособного населения  -2981 человек;</w:t>
      </w:r>
    </w:p>
    <w:p w:rsidR="00542019" w:rsidRPr="00DC2F47" w:rsidRDefault="00542019" w:rsidP="00561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- 1747 человек;                                                      </w:t>
      </w:r>
    </w:p>
    <w:p w:rsidR="00542019" w:rsidRDefault="00542019" w:rsidP="00561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831487" w:rsidRDefault="00542019" w:rsidP="0056134A">
      <w:pPr>
        <w:jc w:val="center"/>
        <w:rPr>
          <w:rFonts w:ascii="Times New Roman" w:hAnsi="Times New Roman" w:cs="Times New Roman"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Жилищные вопросы</w:t>
      </w:r>
    </w:p>
    <w:p w:rsidR="00542019" w:rsidRPr="008A78A2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78A2">
        <w:rPr>
          <w:rFonts w:ascii="Times New Roman" w:hAnsi="Times New Roman" w:cs="Times New Roman"/>
          <w:sz w:val="28"/>
          <w:szCs w:val="28"/>
        </w:rPr>
        <w:t xml:space="preserve">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78A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8A78A2">
        <w:rPr>
          <w:rFonts w:ascii="Times New Roman" w:hAnsi="Times New Roman" w:cs="Times New Roman"/>
          <w:sz w:val="28"/>
          <w:szCs w:val="28"/>
        </w:rPr>
        <w:t xml:space="preserve">жилищная комиссия провела </w:t>
      </w:r>
      <w:r w:rsidRPr="00E3110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0A">
        <w:rPr>
          <w:rFonts w:ascii="Times New Roman" w:hAnsi="Times New Roman" w:cs="Times New Roman"/>
          <w:b/>
          <w:sz w:val="28"/>
          <w:szCs w:val="28"/>
        </w:rPr>
        <w:t>заседаний</w:t>
      </w:r>
      <w:r w:rsidRPr="008A78A2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 </w:t>
      </w:r>
      <w:r w:rsidRPr="00E3110A">
        <w:rPr>
          <w:rFonts w:ascii="Times New Roman" w:hAnsi="Times New Roman" w:cs="Times New Roman"/>
          <w:b/>
          <w:sz w:val="28"/>
          <w:szCs w:val="28"/>
        </w:rPr>
        <w:t>9</w:t>
      </w:r>
      <w:r w:rsidRPr="008A7385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A78A2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условий.</w:t>
      </w:r>
    </w:p>
    <w:p w:rsidR="00542019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8A7385">
        <w:rPr>
          <w:rFonts w:ascii="Times New Roman" w:hAnsi="Times New Roman" w:cs="Times New Roman"/>
          <w:b/>
          <w:sz w:val="28"/>
          <w:szCs w:val="28"/>
          <w:u w:val="single"/>
        </w:rPr>
        <w:t>на 01.0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A738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8A7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8A78A2">
        <w:rPr>
          <w:rFonts w:ascii="Times New Roman" w:hAnsi="Times New Roman" w:cs="Times New Roman"/>
          <w:sz w:val="28"/>
          <w:szCs w:val="28"/>
        </w:rPr>
        <w:t xml:space="preserve"> в списках очередников, состоящих на учете нуждающихс</w:t>
      </w:r>
      <w:r>
        <w:rPr>
          <w:rFonts w:ascii="Times New Roman" w:hAnsi="Times New Roman" w:cs="Times New Roman"/>
          <w:sz w:val="28"/>
          <w:szCs w:val="28"/>
        </w:rPr>
        <w:t xml:space="preserve">я в улучшении жилищных условий состоит </w:t>
      </w:r>
      <w:r w:rsidRPr="00E3110A">
        <w:rPr>
          <w:rFonts w:ascii="Times New Roman" w:hAnsi="Times New Roman" w:cs="Times New Roman"/>
          <w:b/>
          <w:sz w:val="28"/>
          <w:szCs w:val="28"/>
        </w:rPr>
        <w:t>40</w:t>
      </w:r>
      <w:r w:rsidRPr="008A7385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 xml:space="preserve">ей, </w:t>
      </w:r>
      <w:r w:rsidRPr="008A7385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019" w:rsidRPr="008A7385" w:rsidRDefault="00542019" w:rsidP="005613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качестве нуждающихся в жилых помещениях, предоставляемых по договорам социального найма </w:t>
      </w:r>
      <w:r w:rsidRPr="008A7385">
        <w:rPr>
          <w:rFonts w:ascii="Times New Roman" w:hAnsi="Times New Roman" w:cs="Times New Roman"/>
          <w:b/>
          <w:sz w:val="28"/>
          <w:szCs w:val="28"/>
        </w:rPr>
        <w:t>- 1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A7385">
        <w:rPr>
          <w:rFonts w:ascii="Times New Roman" w:hAnsi="Times New Roman" w:cs="Times New Roman"/>
          <w:b/>
          <w:sz w:val="28"/>
          <w:szCs w:val="28"/>
        </w:rPr>
        <w:t xml:space="preserve"> семей,</w:t>
      </w:r>
    </w:p>
    <w:p w:rsidR="00542019" w:rsidRPr="008A7385" w:rsidRDefault="00542019" w:rsidP="005613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качестве нуждающихся в жилых </w:t>
      </w:r>
      <w:r w:rsidRPr="008A78A2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 xml:space="preserve">ях, </w:t>
      </w:r>
      <w:r w:rsidRPr="008A78A2">
        <w:rPr>
          <w:rFonts w:ascii="Times New Roman" w:hAnsi="Times New Roman" w:cs="Times New Roman"/>
          <w:sz w:val="28"/>
          <w:szCs w:val="28"/>
        </w:rPr>
        <w:t xml:space="preserve">с целью участия в федеральных и 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Pr="008A78A2">
        <w:rPr>
          <w:rFonts w:ascii="Times New Roman" w:hAnsi="Times New Roman" w:cs="Times New Roman"/>
          <w:sz w:val="28"/>
          <w:szCs w:val="28"/>
        </w:rPr>
        <w:t xml:space="preserve">программах  </w:t>
      </w:r>
      <w:r w:rsidRPr="008A738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8A7385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8A7385">
        <w:rPr>
          <w:rFonts w:ascii="Times New Roman" w:hAnsi="Times New Roman" w:cs="Times New Roman"/>
          <w:b/>
          <w:sz w:val="28"/>
          <w:szCs w:val="28"/>
        </w:rPr>
        <w:t>.</w:t>
      </w:r>
    </w:p>
    <w:p w:rsidR="00542019" w:rsidRDefault="00542019" w:rsidP="005613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 xml:space="preserve">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78A2">
        <w:rPr>
          <w:rFonts w:ascii="Times New Roman" w:hAnsi="Times New Roman" w:cs="Times New Roman"/>
          <w:sz w:val="28"/>
          <w:szCs w:val="28"/>
        </w:rPr>
        <w:t xml:space="preserve"> года, используя средства социальной выплаты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подпрограммы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</w:t>
      </w:r>
      <w:r w:rsidRPr="008A78A2">
        <w:rPr>
          <w:rFonts w:ascii="Times New Roman" w:hAnsi="Times New Roman" w:cs="Times New Roman"/>
          <w:sz w:val="28"/>
          <w:szCs w:val="28"/>
        </w:rPr>
        <w:t>, улучшил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8A2">
        <w:rPr>
          <w:rFonts w:ascii="Times New Roman" w:hAnsi="Times New Roman" w:cs="Times New Roman"/>
          <w:sz w:val="28"/>
          <w:szCs w:val="28"/>
        </w:rPr>
        <w:t xml:space="preserve"> свои жилищные условия </w:t>
      </w:r>
      <w:r w:rsidRPr="000F239F">
        <w:rPr>
          <w:rFonts w:ascii="Times New Roman" w:hAnsi="Times New Roman" w:cs="Times New Roman"/>
          <w:b/>
          <w:sz w:val="28"/>
          <w:szCs w:val="28"/>
        </w:rPr>
        <w:t>1</w:t>
      </w:r>
      <w:r w:rsidRPr="006D38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многодетн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 семья</w:t>
      </w:r>
      <w:r w:rsidRPr="008A78A2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542019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831487" w:rsidRDefault="00542019" w:rsidP="00A93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Работа  администрации</w:t>
      </w:r>
    </w:p>
    <w:p w:rsidR="00542019" w:rsidRDefault="00542019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3771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2020</w:t>
      </w:r>
      <w:r w:rsidRPr="003D6E65">
        <w:rPr>
          <w:rFonts w:ascii="Times New Roman" w:hAnsi="Times New Roman" w:cs="Times New Roman"/>
          <w:sz w:val="28"/>
          <w:szCs w:val="28"/>
        </w:rPr>
        <w:t xml:space="preserve"> году осуществляла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>свою деятельность в соответствии с Федеральным законом №131 «Об общих принципах организации местного самоуправления в Российской Федерации»,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>сельское поселение»,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</w:t>
      </w:r>
    </w:p>
    <w:p w:rsidR="00542019" w:rsidRDefault="00542019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F77564">
        <w:rPr>
          <w:rFonts w:ascii="Times New Roman" w:hAnsi="Times New Roman" w:cs="Times New Roman"/>
          <w:sz w:val="28"/>
          <w:szCs w:val="28"/>
        </w:rPr>
        <w:t xml:space="preserve"> году осуществлением поставленных перед администрацией задач занимались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7564">
        <w:rPr>
          <w:rFonts w:ascii="Times New Roman" w:hAnsi="Times New Roman" w:cs="Times New Roman"/>
          <w:sz w:val="28"/>
          <w:szCs w:val="28"/>
        </w:rPr>
        <w:t xml:space="preserve"> муниципальных служащих,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 xml:space="preserve">работник военно-учетного стола. </w:t>
      </w:r>
    </w:p>
    <w:p w:rsidR="00542019" w:rsidRPr="00DC2F47" w:rsidRDefault="00542019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F5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</w:t>
      </w:r>
      <w:r w:rsidRPr="00807600">
        <w:rPr>
          <w:rFonts w:ascii="Times New Roman" w:hAnsi="Times New Roman" w:cs="Times New Roman"/>
          <w:b/>
          <w:sz w:val="28"/>
          <w:szCs w:val="28"/>
        </w:rPr>
        <w:t>отдельных государственных полномочий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части ведения </w:t>
      </w:r>
      <w:r w:rsidRPr="00807600">
        <w:rPr>
          <w:rFonts w:ascii="Times New Roman" w:hAnsi="Times New Roman" w:cs="Times New Roman"/>
          <w:b/>
          <w:sz w:val="28"/>
          <w:szCs w:val="28"/>
        </w:rPr>
        <w:t>воинского учета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</w:t>
      </w:r>
    </w:p>
    <w:p w:rsidR="00542019" w:rsidRDefault="00542019" w:rsidP="00561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воинском учете состоит 827 чел. (в </w:t>
      </w:r>
      <w:smartTag w:uri="urn:schemas-microsoft-com:office:smarttags" w:element="metricconverter">
        <w:smartTagPr>
          <w:attr w:name="ProductID" w:val="1,2 Га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51B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51BD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+37</w:t>
      </w:r>
      <w:r w:rsidRPr="00E51BD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пребывающих в запасе,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06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DC2F47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2F47">
        <w:rPr>
          <w:rFonts w:ascii="Times New Roman" w:hAnsi="Times New Roman" w:cs="Times New Roman"/>
          <w:sz w:val="28"/>
          <w:szCs w:val="28"/>
        </w:rPr>
        <w:t>.</w:t>
      </w:r>
    </w:p>
    <w:p w:rsidR="00542019" w:rsidRDefault="00542019" w:rsidP="00561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воинский учет в 2020 году </w:t>
      </w:r>
      <w:r w:rsidRPr="004865F5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51B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F5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4865F5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8C0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5F5">
        <w:rPr>
          <w:rFonts w:ascii="Times New Roman" w:hAnsi="Times New Roman" w:cs="Times New Roman"/>
          <w:sz w:val="28"/>
          <w:szCs w:val="28"/>
        </w:rPr>
        <w:t>человек уволенных из Вооруженных сил РФ в запас.</w:t>
      </w:r>
    </w:p>
    <w:p w:rsidR="00542019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F5">
        <w:rPr>
          <w:rFonts w:ascii="Times New Roman" w:hAnsi="Times New Roman" w:cs="Times New Roman"/>
          <w:sz w:val="28"/>
          <w:szCs w:val="28"/>
        </w:rPr>
        <w:t>В рамках мероприятий по п</w:t>
      </w:r>
      <w:r>
        <w:rPr>
          <w:rFonts w:ascii="Times New Roman" w:hAnsi="Times New Roman" w:cs="Times New Roman"/>
          <w:sz w:val="28"/>
          <w:szCs w:val="28"/>
        </w:rPr>
        <w:t>ризыву с территории поселения в 2020</w:t>
      </w:r>
      <w:r w:rsidRPr="004865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</w:t>
      </w:r>
      <w:r w:rsidRPr="004865F5">
        <w:rPr>
          <w:rFonts w:ascii="Times New Roman" w:hAnsi="Times New Roman" w:cs="Times New Roman"/>
          <w:sz w:val="28"/>
          <w:szCs w:val="28"/>
        </w:rPr>
        <w:lastRenderedPageBreak/>
        <w:t>ряды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армии было призвано </w:t>
      </w:r>
      <w:r w:rsidRPr="008C0697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542019" w:rsidRDefault="00542019" w:rsidP="0037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 на администрацию возложены также  государственные полномочия </w:t>
      </w:r>
      <w:r w:rsidRPr="00807600">
        <w:rPr>
          <w:rFonts w:ascii="Times New Roman" w:hAnsi="Times New Roman" w:cs="Times New Roman"/>
          <w:b/>
          <w:sz w:val="28"/>
          <w:szCs w:val="28"/>
        </w:rPr>
        <w:t>по совершению нотариальных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019" w:rsidRDefault="00542019" w:rsidP="000F3F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 году было совершено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C8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нотариальных действий на сумму 3</w:t>
      </w:r>
      <w:r w:rsidRPr="00C31EDE">
        <w:rPr>
          <w:rFonts w:ascii="Times New Roman" w:hAnsi="Times New Roman" w:cs="Times New Roman"/>
          <w:b/>
          <w:sz w:val="28"/>
          <w:szCs w:val="28"/>
        </w:rPr>
        <w:t xml:space="preserve"> 930</w:t>
      </w:r>
      <w:r>
        <w:rPr>
          <w:rFonts w:ascii="Times New Roman" w:hAnsi="Times New Roman" w:cs="Times New Roman"/>
          <w:sz w:val="28"/>
          <w:szCs w:val="28"/>
        </w:rPr>
        <w:t xml:space="preserve"> рублей. Это выдача доверенностей, оформление завещаний, удостоверение подлинности подписи, свидетельствование верности копии документов.</w:t>
      </w:r>
    </w:p>
    <w:p w:rsidR="00542019" w:rsidRPr="000E788A" w:rsidRDefault="00542019" w:rsidP="0056134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19" w:rsidRPr="00831487" w:rsidRDefault="00542019" w:rsidP="000F3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Обращения граждан</w:t>
      </w:r>
    </w:p>
    <w:p w:rsidR="00542019" w:rsidRDefault="00542019" w:rsidP="000F3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Администрация поселения работает как с населением, так и с сотрудниками отделов администрации района, решая многие важные вопросы. Ответы на запросы, подготовка отчетов, взаимодействие с органами прокуратуры, полиции, </w:t>
      </w:r>
      <w:proofErr w:type="spellStart"/>
      <w:r w:rsidRPr="0056134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6134A">
        <w:rPr>
          <w:rFonts w:ascii="Times New Roman" w:hAnsi="Times New Roman" w:cs="Times New Roman"/>
          <w:sz w:val="28"/>
          <w:szCs w:val="28"/>
        </w:rPr>
        <w:t>, работа комиссий – все это занимает наибольший объем рабочего времени.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Важным моментом в работе администрации является работа с обращениями граждан.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   2020 году рассмотрено 351</w:t>
      </w:r>
      <w:r w:rsidRPr="00561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34A">
        <w:rPr>
          <w:rFonts w:ascii="Times New Roman" w:hAnsi="Times New Roman" w:cs="Times New Roman"/>
          <w:sz w:val="28"/>
          <w:szCs w:val="28"/>
        </w:rPr>
        <w:t xml:space="preserve">письменных обращений граждан. 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Из общего числа обращений в администрацию поселения доставлено лично – 223, из них принято по электронной почте </w:t>
      </w:r>
      <w:r w:rsidRPr="0056134A">
        <w:rPr>
          <w:rFonts w:ascii="Times New Roman" w:hAnsi="Times New Roman" w:cs="Times New Roman"/>
          <w:b/>
          <w:sz w:val="28"/>
          <w:szCs w:val="28"/>
        </w:rPr>
        <w:t>– 117</w:t>
      </w:r>
      <w:r w:rsidRPr="0056134A">
        <w:rPr>
          <w:rFonts w:ascii="Times New Roman" w:hAnsi="Times New Roman" w:cs="Times New Roman"/>
          <w:sz w:val="28"/>
          <w:szCs w:val="28"/>
        </w:rPr>
        <w:t xml:space="preserve"> обращений, поступивших от граждан в Правительство ЛО -11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Кроме того, к главе администрации поступают устные обращения граждан. Еженедельно ведётся личный приём граждан главой администрации и специалистами по вторникам с </w:t>
      </w:r>
      <w:r w:rsidRPr="0056134A">
        <w:rPr>
          <w:rFonts w:ascii="Times New Roman" w:hAnsi="Times New Roman" w:cs="Times New Roman"/>
          <w:b/>
          <w:sz w:val="28"/>
          <w:szCs w:val="28"/>
        </w:rPr>
        <w:t>09.00 до 18</w:t>
      </w:r>
      <w:r w:rsidRPr="0056134A">
        <w:rPr>
          <w:rFonts w:ascii="Times New Roman" w:hAnsi="Times New Roman" w:cs="Times New Roman"/>
          <w:sz w:val="28"/>
          <w:szCs w:val="28"/>
        </w:rPr>
        <w:t xml:space="preserve"> часов. Приём ведется и в другое неустановленное расписанием время.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 администрацию поселения жители обращаются за разъяснением волнующих их вопросов, таких как: продление сроков пользования земельными участками, состояние дорог в поселении, благоустройство дворовых территорий, содержание и эксплуатация жилого фонда, выдача справок и выписок по различным вопросам: о наличии личного подсобного хозяйства, о составе семьи, о месте проживания, об иждивении.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 Всего выдано за год -  783 справки (+166 к прошлому году), по запросам различных структур выдавались социально-бытовые характеристики, их выдано -  40.  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Администрацией в рамках </w:t>
      </w:r>
      <w:r w:rsidRPr="0056134A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  <w:r w:rsidRPr="0056134A">
        <w:rPr>
          <w:rFonts w:ascii="Times New Roman" w:hAnsi="Times New Roman" w:cs="Times New Roman"/>
          <w:sz w:val="28"/>
          <w:szCs w:val="28"/>
        </w:rPr>
        <w:t xml:space="preserve"> за отчетный период было издано 280 постановлений, из них </w:t>
      </w:r>
      <w:r w:rsidRPr="0056134A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56134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актов; 76 распоряжений по основной деятельности администрации и 108 -  по личному составу.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Все проекты НПА и уже утвержденные НПА проходят антикоррупционную экспертизу в администрации, а также направляются во Всеволожскую городскую прокуратуру для правовой экспертизы.     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lastRenderedPageBreak/>
        <w:t>Все муниципальные нормативные правовые акты, затрагивающие интересы жителей нашего поселения предоставляются в регистр Ленинградской области для дальнейшего размещения в сети Интернет.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Всего в 2020 году от юридических лиц поступило 2581 документов, </w:t>
      </w:r>
    </w:p>
    <w:p w:rsidR="00542019" w:rsidRPr="0056134A" w:rsidRDefault="00542019" w:rsidP="0056134A">
      <w:pPr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 том числе: по электронной почте -2256.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 2020 году ответили на 60</w:t>
      </w:r>
      <w:r w:rsidRPr="00561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34A">
        <w:rPr>
          <w:rFonts w:ascii="Times New Roman" w:hAnsi="Times New Roman" w:cs="Times New Roman"/>
          <w:sz w:val="28"/>
          <w:szCs w:val="28"/>
        </w:rPr>
        <w:t>запросов прокуратуры и на 20 межведомственных запросов.</w:t>
      </w:r>
    </w:p>
    <w:p w:rsidR="00542019" w:rsidRDefault="00542019" w:rsidP="000F3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831487" w:rsidRDefault="00542019" w:rsidP="00A93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Информационное обеспечение</w:t>
      </w:r>
    </w:p>
    <w:p w:rsidR="00542019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администрации открыта для жителей поселения.</w:t>
      </w:r>
    </w:p>
    <w:p w:rsidR="00542019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администрации является официальный сайт муниципального образования в сети Интернет и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где вы </w:t>
      </w:r>
      <w:r w:rsidRPr="00807600">
        <w:rPr>
          <w:rFonts w:ascii="Times New Roman" w:hAnsi="Times New Roman" w:cs="Times New Roman"/>
          <w:sz w:val="28"/>
          <w:szCs w:val="28"/>
        </w:rPr>
        <w:t>можете ознакомиться с нормативно-правовыми актами, получить подробную информацию о работе Совета депутат</w:t>
      </w:r>
      <w:r>
        <w:rPr>
          <w:rFonts w:ascii="Times New Roman" w:hAnsi="Times New Roman" w:cs="Times New Roman"/>
          <w:sz w:val="28"/>
          <w:szCs w:val="28"/>
        </w:rPr>
        <w:t>ов, а</w:t>
      </w:r>
      <w:r w:rsidRPr="0080760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нашего</w:t>
      </w:r>
      <w:r w:rsidRPr="00807600">
        <w:rPr>
          <w:rFonts w:ascii="Times New Roman" w:hAnsi="Times New Roman" w:cs="Times New Roman"/>
          <w:sz w:val="28"/>
          <w:szCs w:val="28"/>
        </w:rPr>
        <w:t xml:space="preserve"> поселения. Вы можете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событиями в жизни </w:t>
      </w:r>
      <w:r w:rsidRPr="00807600">
        <w:rPr>
          <w:rFonts w:ascii="Times New Roman" w:hAnsi="Times New Roman" w:cs="Times New Roman"/>
          <w:sz w:val="28"/>
          <w:szCs w:val="28"/>
        </w:rPr>
        <w:t>поселения, узнать о достигнутых результатах и возникающих проблемах. Надеюсь, что все эти ресурсы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7600">
        <w:rPr>
          <w:rFonts w:ascii="Times New Roman" w:hAnsi="Times New Roman" w:cs="Times New Roman"/>
          <w:sz w:val="28"/>
          <w:szCs w:val="28"/>
        </w:rPr>
        <w:t>т нам сделать работу администрации более понятной и открытой.</w:t>
      </w:r>
    </w:p>
    <w:p w:rsidR="00542019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постоянно обновляется,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выходит один раз в месяц, при необходимости готовятся дополнительные выпуски газеты. В 2020 году вышло </w:t>
      </w:r>
      <w:r w:rsidRPr="003623BF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A5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выпусков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542019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41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00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542019" w:rsidRPr="00366280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00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807600">
        <w:rPr>
          <w:rFonts w:ascii="Times New Roman" w:hAnsi="Times New Roman" w:cs="Times New Roman"/>
          <w:sz w:val="28"/>
          <w:szCs w:val="28"/>
        </w:rPr>
        <w:t xml:space="preserve">и Положением о </w:t>
      </w:r>
      <w:r w:rsidRPr="00366280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7600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7600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07600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80760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Проблемных вопросов достаточно. Администрация, совместно с Советом депутатов определяли текущие и перспективные планы развития поселения и конкретных населенных пунктов.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формируется из собственных доходов, субсидий, дотаций, и субвенций из бюджетов всех уровней.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доходная часть бюджета   по налоговым и неналоговым </w:t>
      </w:r>
      <w:r w:rsidRPr="007C5A8F">
        <w:rPr>
          <w:rFonts w:ascii="Times New Roman" w:hAnsi="Times New Roman" w:cs="Times New Roman"/>
          <w:sz w:val="28"/>
          <w:szCs w:val="28"/>
        </w:rPr>
        <w:t xml:space="preserve">поступлениям составила 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41 млн.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C5A8F">
        <w:rPr>
          <w:rFonts w:ascii="Times New Roman" w:hAnsi="Times New Roman" w:cs="Times New Roman"/>
          <w:b/>
          <w:sz w:val="28"/>
          <w:szCs w:val="28"/>
        </w:rPr>
        <w:t>87 тыс. рублей.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A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Основным источником налоговых доходов является</w:t>
      </w:r>
      <w:r w:rsidRPr="007C5A8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- налоги на имущество – 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29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C5A8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613</w:t>
      </w:r>
      <w:r w:rsidRPr="007C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A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Pr="007C5A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5A8F">
        <w:rPr>
          <w:rFonts w:ascii="Times New Roman" w:hAnsi="Times New Roman" w:cs="Times New Roman"/>
          <w:sz w:val="28"/>
          <w:szCs w:val="28"/>
        </w:rPr>
        <w:t xml:space="preserve">. земельный налог – </w:t>
      </w:r>
      <w:r w:rsidRPr="007C5A8F">
        <w:rPr>
          <w:rFonts w:ascii="Times New Roman" w:hAnsi="Times New Roman" w:cs="Times New Roman"/>
          <w:b/>
          <w:sz w:val="28"/>
          <w:szCs w:val="28"/>
        </w:rPr>
        <w:t>28 млн. 1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A8F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 w:cs="Times New Roman"/>
          <w:sz w:val="28"/>
          <w:szCs w:val="28"/>
        </w:rPr>
        <w:t>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</w:t>
      </w:r>
      <w:r w:rsidRPr="007C5A8F">
        <w:rPr>
          <w:rFonts w:ascii="Times New Roman" w:hAnsi="Times New Roman" w:cs="Times New Roman"/>
          <w:b/>
          <w:sz w:val="28"/>
          <w:szCs w:val="28"/>
        </w:rPr>
        <w:t>3 млн.21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A8F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 w:cs="Times New Roman"/>
          <w:sz w:val="28"/>
          <w:szCs w:val="28"/>
        </w:rPr>
        <w:t>.,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- акцизы – 97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5A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b/>
          <w:sz w:val="28"/>
          <w:szCs w:val="28"/>
        </w:rPr>
        <w:t>ИТОГО налоговых доходов 33 млн.</w:t>
      </w:r>
      <w:r>
        <w:rPr>
          <w:rFonts w:ascii="Times New Roman" w:hAnsi="Times New Roman" w:cs="Times New Roman"/>
          <w:b/>
          <w:sz w:val="28"/>
          <w:szCs w:val="28"/>
        </w:rPr>
        <w:t>802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A8F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 w:cs="Times New Roman"/>
          <w:b/>
          <w:sz w:val="28"/>
          <w:szCs w:val="28"/>
        </w:rPr>
        <w:t>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b/>
          <w:sz w:val="28"/>
          <w:szCs w:val="28"/>
        </w:rPr>
        <w:t>Неналоговые доходы составили 7 млн. 8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A8F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 w:cs="Times New Roman"/>
          <w:b/>
          <w:sz w:val="28"/>
          <w:szCs w:val="28"/>
        </w:rPr>
        <w:t>., в том числе:</w:t>
      </w:r>
    </w:p>
    <w:p w:rsidR="00542019" w:rsidRPr="00CD0BF0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0BF0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BF0">
        <w:rPr>
          <w:rFonts w:ascii="Times New Roman" w:hAnsi="Times New Roman" w:cs="Times New Roman"/>
          <w:b/>
          <w:sz w:val="28"/>
          <w:szCs w:val="28"/>
        </w:rPr>
        <w:t>3 тыс. руб.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поселения составила </w:t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 w:rsidRPr="00CD0B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D0BF0">
        <w:rPr>
          <w:rFonts w:ascii="Times New Roman" w:hAnsi="Times New Roman" w:cs="Times New Roman"/>
          <w:b/>
          <w:sz w:val="28"/>
          <w:szCs w:val="28"/>
        </w:rPr>
        <w:t>.</w:t>
      </w:r>
      <w:r w:rsidRPr="007C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389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C5A8F">
        <w:rPr>
          <w:rFonts w:ascii="Times New Roman" w:hAnsi="Times New Roman" w:cs="Times New Roman"/>
          <w:b/>
          <w:sz w:val="28"/>
          <w:szCs w:val="28"/>
        </w:rPr>
        <w:t>тыс</w:t>
      </w:r>
      <w:r w:rsidRPr="007C5A8F">
        <w:rPr>
          <w:rFonts w:ascii="Times New Roman" w:hAnsi="Times New Roman" w:cs="Times New Roman"/>
          <w:sz w:val="28"/>
          <w:szCs w:val="28"/>
        </w:rPr>
        <w:t>.</w:t>
      </w:r>
      <w:r w:rsidRPr="007C5A8F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7C5A8F">
        <w:rPr>
          <w:rFonts w:ascii="Times New Roman" w:hAnsi="Times New Roman" w:cs="Times New Roman"/>
          <w:b/>
          <w:sz w:val="28"/>
          <w:szCs w:val="28"/>
        </w:rPr>
        <w:t>.,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C5A8F">
        <w:rPr>
          <w:rFonts w:ascii="Times New Roman" w:hAnsi="Times New Roman" w:cs="Times New Roman"/>
          <w:sz w:val="28"/>
          <w:szCs w:val="28"/>
        </w:rPr>
        <w:t>доходы от оказания платных услуг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– 5 млн.493 </w:t>
      </w:r>
      <w:proofErr w:type="spellStart"/>
      <w:r w:rsidRPr="007C5A8F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 w:cs="Times New Roman"/>
          <w:b/>
          <w:sz w:val="28"/>
          <w:szCs w:val="28"/>
        </w:rPr>
        <w:t>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b/>
          <w:sz w:val="28"/>
          <w:szCs w:val="28"/>
        </w:rPr>
        <w:t xml:space="preserve">Безвозмездных поступлений </w:t>
      </w:r>
      <w:r w:rsidRPr="007C5A8F">
        <w:rPr>
          <w:rFonts w:ascii="Times New Roman" w:hAnsi="Times New Roman" w:cs="Times New Roman"/>
          <w:sz w:val="28"/>
          <w:szCs w:val="28"/>
        </w:rPr>
        <w:t>получено в виде субвенции, субсидии и иных межбюджетных трансфертов на сумму 16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млн.628 </w:t>
      </w:r>
      <w:proofErr w:type="spellStart"/>
      <w:r w:rsidRPr="007C5A8F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 w:cs="Times New Roman"/>
          <w:b/>
          <w:sz w:val="28"/>
          <w:szCs w:val="28"/>
        </w:rPr>
        <w:t>.</w:t>
      </w:r>
      <w:r w:rsidRPr="007C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A8F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обеспеченность по доходам на 1 жителя поселения составила </w:t>
      </w:r>
    </w:p>
    <w:p w:rsidR="00542019" w:rsidRPr="007C5A8F" w:rsidRDefault="00542019" w:rsidP="004149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A8F">
        <w:rPr>
          <w:rFonts w:ascii="Times New Roman" w:hAnsi="Times New Roman" w:cs="Times New Roman"/>
          <w:color w:val="000000"/>
          <w:sz w:val="28"/>
          <w:szCs w:val="28"/>
        </w:rPr>
        <w:t>10 тысяч 240 рублей.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за 2020 по расходам исполнен на </w:t>
      </w:r>
      <w:r w:rsidRPr="007C5A8F">
        <w:rPr>
          <w:rFonts w:ascii="Times New Roman" w:hAnsi="Times New Roman" w:cs="Times New Roman"/>
          <w:b/>
          <w:sz w:val="28"/>
          <w:szCs w:val="28"/>
        </w:rPr>
        <w:t>58 млн.346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 (97</w:t>
      </w:r>
      <w:r w:rsidRPr="007C5A8F">
        <w:rPr>
          <w:rFonts w:ascii="Times New Roman" w:hAnsi="Times New Roman" w:cs="Times New Roman"/>
          <w:b/>
          <w:sz w:val="28"/>
          <w:szCs w:val="28"/>
        </w:rPr>
        <w:t>,38 % к плану).</w:t>
      </w:r>
    </w:p>
    <w:p w:rsidR="00542019" w:rsidRPr="007C5A8F" w:rsidRDefault="00542019" w:rsidP="00414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Средства бюджета расходовались по следующим направлениям:</w:t>
      </w:r>
    </w:p>
    <w:p w:rsidR="00542019" w:rsidRPr="007C5A8F" w:rsidRDefault="00542019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-  23 млн.489 </w:t>
      </w:r>
      <w:proofErr w:type="spellStart"/>
      <w:r w:rsidRPr="007C5A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 w:cs="Times New Roman"/>
          <w:sz w:val="28"/>
          <w:szCs w:val="28"/>
        </w:rPr>
        <w:t>.;</w:t>
      </w:r>
    </w:p>
    <w:p w:rsidR="00542019" w:rsidRPr="007C5A8F" w:rsidRDefault="00542019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-Национальная безопасность и правоохранительная деятельность – 443 тыс.468 руб.;</w:t>
      </w:r>
    </w:p>
    <w:p w:rsidR="00542019" w:rsidRPr="007C5A8F" w:rsidRDefault="00542019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- Национальная оборона (ВУС) -  300 тыс.100 руб.</w:t>
      </w:r>
    </w:p>
    <w:p w:rsidR="00542019" w:rsidRPr="007C5A8F" w:rsidRDefault="00542019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- Национальная экономика           - 8 млн. 179 </w:t>
      </w:r>
      <w:proofErr w:type="spellStart"/>
      <w:r w:rsidRPr="007C5A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 w:cs="Times New Roman"/>
          <w:sz w:val="28"/>
          <w:szCs w:val="28"/>
        </w:rPr>
        <w:t>.</w:t>
      </w:r>
    </w:p>
    <w:p w:rsidR="00542019" w:rsidRPr="007C5A8F" w:rsidRDefault="00542019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- Жилищно-коммунальное хозяйство   - 19 млн.781 </w:t>
      </w:r>
      <w:proofErr w:type="spellStart"/>
      <w:r w:rsidRPr="007C5A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 w:cs="Times New Roman"/>
          <w:sz w:val="28"/>
          <w:szCs w:val="28"/>
        </w:rPr>
        <w:t>.</w:t>
      </w:r>
    </w:p>
    <w:p w:rsidR="00542019" w:rsidRPr="007C5A8F" w:rsidRDefault="00542019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C5A8F">
        <w:rPr>
          <w:rFonts w:ascii="Times New Roman" w:hAnsi="Times New Roman" w:cs="Times New Roman"/>
          <w:sz w:val="28"/>
          <w:szCs w:val="28"/>
        </w:rPr>
        <w:t>Образование -139 тыс. 420 руб.</w:t>
      </w:r>
    </w:p>
    <w:p w:rsidR="00542019" w:rsidRPr="007C5A8F" w:rsidRDefault="00542019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-Культура -  5 млн.741 </w:t>
      </w:r>
      <w:proofErr w:type="spellStart"/>
      <w:r w:rsidRPr="007C5A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 w:cs="Times New Roman"/>
          <w:sz w:val="28"/>
          <w:szCs w:val="28"/>
        </w:rPr>
        <w:t>.</w:t>
      </w:r>
    </w:p>
    <w:p w:rsidR="00542019" w:rsidRPr="007C5A8F" w:rsidRDefault="00542019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- Физическая культура и спорт -  25 тыс. руб.</w:t>
      </w:r>
    </w:p>
    <w:p w:rsidR="00542019" w:rsidRPr="007C5A8F" w:rsidRDefault="00542019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- Социальная политика (пенсия за выслугу лет)     - 247 тыс.644 руб.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7C5A8F" w:rsidRDefault="00542019" w:rsidP="00414998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5A8F">
        <w:rPr>
          <w:rFonts w:ascii="Times New Roman" w:hAnsi="Times New Roman"/>
          <w:color w:val="000000"/>
          <w:sz w:val="28"/>
          <w:szCs w:val="28"/>
        </w:rPr>
        <w:t>Муниципальное образование в 2020 году принимало участие в реализации 5 региональных программ, на</w:t>
      </w:r>
      <w:r w:rsidRPr="007C5A8F">
        <w:rPr>
          <w:rFonts w:ascii="Times New Roman" w:hAnsi="Times New Roman"/>
          <w:b/>
          <w:color w:val="000000"/>
          <w:sz w:val="28"/>
          <w:szCs w:val="28"/>
        </w:rPr>
        <w:t xml:space="preserve"> общую сумму 12 млн. 368 тыс. руб</w:t>
      </w:r>
      <w:r w:rsidRPr="007C5A8F">
        <w:rPr>
          <w:rFonts w:ascii="Times New Roman" w:hAnsi="Times New Roman"/>
          <w:color w:val="000000"/>
          <w:sz w:val="28"/>
          <w:szCs w:val="28"/>
        </w:rPr>
        <w:t>., из них финансирование осуществлялось:</w:t>
      </w:r>
    </w:p>
    <w:p w:rsidR="00542019" w:rsidRPr="007C5A8F" w:rsidRDefault="00542019" w:rsidP="00414998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7C5A8F">
        <w:rPr>
          <w:rFonts w:ascii="Times New Roman" w:hAnsi="Times New Roman"/>
          <w:color w:val="000000"/>
          <w:sz w:val="28"/>
          <w:szCs w:val="28"/>
        </w:rPr>
        <w:t xml:space="preserve">- субсидии из областного бюджета составили –  10 млн220 </w:t>
      </w:r>
      <w:proofErr w:type="spellStart"/>
      <w:r w:rsidRPr="007C5A8F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7C5A8F">
        <w:rPr>
          <w:rFonts w:ascii="Times New Roman" w:hAnsi="Times New Roman"/>
          <w:color w:val="000000"/>
          <w:sz w:val="28"/>
          <w:szCs w:val="28"/>
        </w:rPr>
        <w:t>.,</w:t>
      </w:r>
    </w:p>
    <w:p w:rsidR="00542019" w:rsidRPr="007C5A8F" w:rsidRDefault="00542019" w:rsidP="00414998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7C5A8F">
        <w:rPr>
          <w:rFonts w:ascii="Times New Roman" w:hAnsi="Times New Roman"/>
          <w:color w:val="000000"/>
          <w:sz w:val="28"/>
          <w:szCs w:val="28"/>
        </w:rPr>
        <w:t>- финансирование из местного бюджета – 2 млн. 148тыс.руб.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7C5A8F" w:rsidRDefault="00542019" w:rsidP="0041499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tbl>
      <w:tblPr>
        <w:tblW w:w="10490" w:type="dxa"/>
        <w:tblInd w:w="-294" w:type="dxa"/>
        <w:tblLook w:val="00A0" w:firstRow="1" w:lastRow="0" w:firstColumn="1" w:lastColumn="0" w:noHBand="0" w:noVBand="0"/>
      </w:tblPr>
      <w:tblGrid>
        <w:gridCol w:w="4537"/>
        <w:gridCol w:w="1134"/>
        <w:gridCol w:w="1429"/>
        <w:gridCol w:w="1557"/>
        <w:gridCol w:w="1833"/>
      </w:tblGrid>
      <w:tr w:rsidR="00542019" w:rsidRPr="007C5A8F" w:rsidTr="00414998">
        <w:trPr>
          <w:trHeight w:val="465"/>
          <w:tblHeader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Наименование раздела и подраздела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код раздела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Код подраздела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уточненный план 2020г.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фактически исполнено за  2020г.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23 738,64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23 489,94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1 763,14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1 741,63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 xml:space="preserve">Функционирование законодательных </w:t>
            </w:r>
            <w:r w:rsidRPr="007C5A8F">
              <w:rPr>
                <w:color w:val="000000"/>
                <w:lang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0103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1 738,38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1 727,29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9 578,85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9 525,52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Другие общегосударственные вопросы.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10 658,27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10 495,50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300,10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300,10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Мобилизационная и вневойсковая подготовка.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300,10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300,10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443,46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443,46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0309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439,95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439,95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8 198,75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tabs>
                <w:tab w:val="center" w:pos="808"/>
                <w:tab w:val="left" w:pos="1590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8 178,94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7 362,50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7 342,70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836,25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836,24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21 037,37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19 780,70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0501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1 354,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995 84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8 425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7 526,41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11 258,37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11 258,45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 xml:space="preserve">139,42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139,42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0707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139,42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139,42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5 786,73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5 741,54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5 786,73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5 741,54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Социальная политика.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247,64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247,64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Пенсионное обеспечение.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247,64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247,64</w:t>
            </w:r>
          </w:p>
        </w:tc>
      </w:tr>
      <w:tr w:rsidR="00542019" w:rsidRPr="007C5A8F" w:rsidTr="00414998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1100 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25,00</w:t>
            </w:r>
          </w:p>
        </w:tc>
      </w:tr>
      <w:tr w:rsidR="00542019" w:rsidRPr="007C5A8F" w:rsidTr="00414998">
        <w:trPr>
          <w:trHeight w:val="276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Другие вопросы в области физ. культуры и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1105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25,00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25,00</w:t>
            </w:r>
          </w:p>
        </w:tc>
      </w:tr>
      <w:tr w:rsidR="00542019" w:rsidRPr="007C5A8F" w:rsidTr="00414998">
        <w:trPr>
          <w:trHeight w:val="276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9" w:rsidRPr="007C5A8F" w:rsidRDefault="00542019" w:rsidP="0041499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</w:p>
        </w:tc>
      </w:tr>
      <w:tr w:rsidR="00542019" w:rsidRPr="00BA6C11" w:rsidTr="00414998">
        <w:trPr>
          <w:trHeight w:val="253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rPr>
                <w:color w:val="000000"/>
                <w:lang w:eastAsia="ru-RU"/>
              </w:rPr>
            </w:pPr>
            <w:r w:rsidRPr="007C5A8F">
              <w:rPr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59 917,15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42019" w:rsidRPr="007C5A8F" w:rsidRDefault="00542019" w:rsidP="0041499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5A8F">
              <w:rPr>
                <w:b/>
                <w:bCs/>
                <w:color w:val="000000"/>
                <w:lang w:eastAsia="ru-RU"/>
              </w:rPr>
              <w:t>58 346,74</w:t>
            </w:r>
          </w:p>
        </w:tc>
      </w:tr>
      <w:tr w:rsidR="00542019" w:rsidRPr="00BA6C11" w:rsidTr="00414998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019" w:rsidRPr="00BA6C11" w:rsidRDefault="00542019" w:rsidP="00414998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019" w:rsidRPr="00BA6C11" w:rsidRDefault="00542019" w:rsidP="0041499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019" w:rsidRPr="00BA6C11" w:rsidRDefault="00542019" w:rsidP="0041499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019" w:rsidRPr="00BA6C11" w:rsidRDefault="00542019" w:rsidP="0041499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019" w:rsidRPr="00BA6C11" w:rsidRDefault="00542019" w:rsidP="00414998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542019" w:rsidRDefault="00542019" w:rsidP="00895E6C">
      <w:pPr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895E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42019" w:rsidRDefault="00542019" w:rsidP="00895E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42019" w:rsidRDefault="00542019" w:rsidP="00895E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42019" w:rsidRPr="00831487" w:rsidRDefault="00542019" w:rsidP="00895E6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3148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Муниципальные закупки</w:t>
      </w:r>
    </w:p>
    <w:p w:rsidR="00542019" w:rsidRPr="001458A4" w:rsidRDefault="00542019" w:rsidP="0083148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>Администрация МО «</w:t>
      </w:r>
      <w:proofErr w:type="spellStart"/>
      <w:r w:rsidRPr="001458A4">
        <w:rPr>
          <w:rFonts w:ascii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осуществляет функции решения вопросов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 за счёт бюджетных средств».</w:t>
      </w:r>
    </w:p>
    <w:p w:rsidR="00542019" w:rsidRPr="001458A4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>           Основными принципами действующей в поселении системы государственных и муниципальных закупок являются: открытость, прозрачность, объективные критерии принятия решений, эффективные меры предупреждения коррупции.</w:t>
      </w:r>
    </w:p>
    <w:p w:rsidR="00542019" w:rsidRPr="001458A4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       Вся информация о проводимых закупках товаров, работ и услуг, а также заключенных муниципальных контрактах, суммах и сроках размещается  на Общероссийском Официальном Сайте </w:t>
      </w:r>
      <w:hyperlink r:id="rId6" w:tgtFrame="_blank" w:history="1">
        <w:r w:rsidRPr="001458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www.zakupki.gov.ru.</w:t>
        </w:r>
      </w:hyperlink>
      <w:r w:rsidRPr="001458A4">
        <w:rPr>
          <w:rFonts w:ascii="Times New Roman" w:hAnsi="Times New Roman" w:cs="Times New Roman"/>
          <w:sz w:val="28"/>
          <w:szCs w:val="28"/>
          <w:lang w:eastAsia="ru-RU"/>
        </w:rPr>
        <w:t>, электронные торги в настоящее время администрация МО «</w:t>
      </w:r>
      <w:proofErr w:type="spellStart"/>
      <w:r w:rsidRPr="001458A4">
        <w:rPr>
          <w:rFonts w:ascii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производит на площадках:</w:t>
      </w:r>
    </w:p>
    <w:p w:rsidR="00542019" w:rsidRPr="001458A4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-сбербанка </w:t>
      </w:r>
      <w:hyperlink r:id="rId7" w:tgtFrame="_blank" w:history="1">
        <w:r w:rsidRPr="001458A4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www.sberbank-ast.ru</w:t>
        </w:r>
      </w:hyperlink>
      <w:r w:rsidRPr="001458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2019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458A4">
        <w:rPr>
          <w:rFonts w:ascii="Times New Roman" w:hAnsi="Times New Roman" w:cs="Times New Roman"/>
          <w:sz w:val="28"/>
          <w:szCs w:val="28"/>
          <w:lang w:eastAsia="ru-RU"/>
        </w:rPr>
        <w:t>ртс</w:t>
      </w:r>
      <w:proofErr w:type="spellEnd"/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-тендер </w:t>
      </w:r>
      <w:hyperlink r:id="rId8" w:tgtFrame="_blank" w:history="1">
        <w:r w:rsidRPr="001458A4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www.rts-tender.ru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2019" w:rsidRPr="001458A4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национальная электронная площадка </w:t>
      </w:r>
      <w:hyperlink r:id="rId9" w:history="1">
        <w:r w:rsidRPr="001F74A2">
          <w:rPr>
            <w:rStyle w:val="a3"/>
            <w:rFonts w:ascii="Times New Roman" w:hAnsi="Times New Roman"/>
            <w:sz w:val="28"/>
            <w:szCs w:val="28"/>
            <w:lang w:eastAsia="ru-RU"/>
          </w:rPr>
          <w:t>www.etp-ets.ru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2019" w:rsidRPr="001458A4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>           По итогам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заключено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контрактов на сумму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>
        <w:rPr>
          <w:rFonts w:ascii="Times New Roman" w:hAnsi="Times New Roman" w:cs="Times New Roman"/>
          <w:sz w:val="28"/>
          <w:szCs w:val="28"/>
          <w:lang w:eastAsia="ru-RU"/>
        </w:rPr>
        <w:t>808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562 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рубля </w:t>
      </w:r>
      <w:r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коп., из них: </w:t>
      </w:r>
    </w:p>
    <w:p w:rsidR="00542019" w:rsidRPr="001458A4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85"/>
        <w:gridCol w:w="1767"/>
        <w:gridCol w:w="2082"/>
        <w:gridCol w:w="1896"/>
        <w:gridCol w:w="2198"/>
      </w:tblGrid>
      <w:tr w:rsidR="00542019" w:rsidRPr="001458A4" w:rsidTr="00F91A5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процедуры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контрактов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Начально максимальная цена контракта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Фактическое исполнение</w:t>
            </w:r>
          </w:p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контракта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Экономия,</w:t>
            </w:r>
          </w:p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542019" w:rsidRPr="001458A4" w:rsidTr="00F91A5D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Единственный поставщик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20 893 349,77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20 893 349,77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42019" w:rsidRPr="001458A4" w:rsidTr="00F91A5D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котировок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42019" w:rsidRPr="001458A4" w:rsidTr="00F91A5D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Аукционы</w:t>
            </w:r>
          </w:p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12 148 763,11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10 915 212,61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5C7C0E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1 233 550,50</w:t>
            </w:r>
          </w:p>
        </w:tc>
      </w:tr>
      <w:tr w:rsidR="00542019" w:rsidRPr="001458A4" w:rsidTr="00F91A5D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33 042 112,88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42019" w:rsidRPr="001458A4" w:rsidRDefault="00542019" w:rsidP="00F91A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31 808 562,38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019" w:rsidRPr="001458A4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58A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42019" w:rsidRPr="005C7C0E" w:rsidRDefault="00542019" w:rsidP="00F91A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C7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7C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1 233 550,50</w:t>
            </w:r>
            <w:r w:rsidRPr="005C7C0E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</w:tr>
    </w:tbl>
    <w:p w:rsidR="00542019" w:rsidRDefault="00542019" w:rsidP="002F3A32">
      <w:pPr>
        <w:jc w:val="center"/>
      </w:pPr>
    </w:p>
    <w:p w:rsidR="00542019" w:rsidRDefault="00542019" w:rsidP="002F3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2F3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F7788C" w:rsidRDefault="00542019" w:rsidP="002F3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8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имущество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 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Экономическая и бюджетная политика </w:t>
      </w:r>
      <w:proofErr w:type="spellStart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Щегловского</w:t>
      </w:r>
      <w:proofErr w:type="spellEnd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поселения в 2020 году была направлена на обеспечение устойчивости бюджетной системы, исполнение местного бюджета по доходам и расходам, а также на эффективное использование средств и их экономию.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 итогам 2020 года администрацией в части увеличения доходов местного бюджета можно выделить следующие направления деятельности: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при взаимодействия с ИФНС России по Всеволожскому району в части предоставления сведений об уплате налогов в местный бюджет, администрацией проводится работа с физическими и юридическими лицами по вопросу погашения задолженности;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проводится сверка с предприятиями по уплате земельного налога и работа по погашению задолженности по земельному налогу;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- проведена работа по невыясненным поступлениям, зачисленным в 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поселения.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 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В результате чего налоговые доходы поселения за 2020 год выпо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лнены на 101,6% (при плане в 33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,30 млн. руб.), в бюджет поселения поступи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ло налоговых доходов на сумму 33млн.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02 тыс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. руб.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 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Пополнение доходной части бюджета, а также оптимизация структуры муниципальной собственности является основной целью администрации МО «</w:t>
      </w:r>
      <w:proofErr w:type="spellStart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Щегловское</w:t>
      </w:r>
      <w:proofErr w:type="spellEnd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сельское поселение» в вопросе управления муниципальным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имуществом.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 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В части достижения данной цели одной из приоритетных задач в 2020 году было ведение учета объектов муниципальной собственности.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 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Таким образом, на конец 2020 года в Реестре муниципального имущества поселения числится 486 объектов, в том числе 208 — движимое имущество, 278 — недвижимое.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Из общего количества объектов: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41 - находятся в хозяйственном ведении муниципальных предприятий;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2 - в оперативном управлении;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443 - в казне муниципального образования.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Балансовая стоимость всех объектов составляет 475,9 млн. руб.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За прошедший год специалистом по имущественным вопросам проведена следующая работа: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заключено с гражданами 14 договоров социального найма жилых помещений; 14 договоров коммерческого найма.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Присвоено и изменено – 195 адресов.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- Приватизация квартир гражданами стала полностью происходить в администрации МО «ЩСП», что позволяет гражданам экономить личное время и освобождает от уплаты госпошлины в сумме 2 </w:t>
      </w:r>
      <w:proofErr w:type="spellStart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тыс.рублей</w:t>
      </w:r>
      <w:proofErr w:type="spellEnd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. Приватизировано 2 квартиры.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- Выявлена и поставлена на </w:t>
      </w:r>
      <w:proofErr w:type="spellStart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кад.учет</w:t>
      </w:r>
      <w:proofErr w:type="spellEnd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тепловая сеть длиной 1004 м с последующим оформлением в </w:t>
      </w:r>
      <w:proofErr w:type="spellStart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муницип.собственность</w:t>
      </w:r>
      <w:proofErr w:type="spellEnd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- Произведен раздел земельных участков под котельной, оформлена собственность и произведена рыночная оценка. 1,Участок площадью 277 </w:t>
      </w:r>
      <w:proofErr w:type="spellStart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кв.м</w:t>
      </w:r>
      <w:proofErr w:type="spellEnd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. сдан в аренду АО «Первая Башенная Компания».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Зарегистрированы в собственность МО :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земельный участок под дорогу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земельный участок из земель АОЗТ «</w:t>
      </w:r>
      <w:proofErr w:type="spellStart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Щеглово</w:t>
      </w:r>
      <w:proofErr w:type="spellEnd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»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земельный участок для эксплуатации водоочистных сооружений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земельный участок под Сквером.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- Сформирован и оформлен в собственность МО </w:t>
      </w:r>
      <w:proofErr w:type="spellStart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зем.уч</w:t>
      </w:r>
      <w:proofErr w:type="spellEnd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-к </w:t>
      </w:r>
      <w:proofErr w:type="spellStart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п.Щеглово</w:t>
      </w:r>
      <w:proofErr w:type="spellEnd"/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, 89 для строительства многоквартирного дома , предназначенного для расселения аварийных домов.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Произведена топографическая съемка данного участка.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Выполнены топографическая съемка земельных участков под Сквером.</w:t>
      </w:r>
    </w:p>
    <w:p w:rsidR="0054201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Для нужд МО и предоставления муниципальных услуг населению заказаны и получены 398 выписок из ЕГРН.</w:t>
      </w:r>
    </w:p>
    <w:p w:rsidR="00542019" w:rsidRDefault="00542019" w:rsidP="00F91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F91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F91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F91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F91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F91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Жилищно-коммунальные вопросы.</w:t>
      </w:r>
    </w:p>
    <w:p w:rsidR="00542019" w:rsidRDefault="00542019" w:rsidP="00F91A5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отчётный период 2020 года проведены следующие организационно- технические мероприятия:</w:t>
      </w:r>
    </w:p>
    <w:p w:rsidR="00542019" w:rsidRDefault="00542019" w:rsidP="00F91A5D">
      <w:pPr>
        <w:ind w:firstLine="708"/>
        <w:jc w:val="both"/>
        <w:rPr>
          <w:b/>
          <w:sz w:val="28"/>
          <w:szCs w:val="28"/>
        </w:rPr>
      </w:pPr>
    </w:p>
    <w:p w:rsidR="00542019" w:rsidRDefault="00542019" w:rsidP="00F91A5D">
      <w:pPr>
        <w:widowControl/>
        <w:suppressAutoHyphens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сбору и утилизации твердо-коммунальных отходов (ТКО):</w:t>
      </w:r>
    </w:p>
    <w:p w:rsidR="00542019" w:rsidRDefault="00542019" w:rsidP="00F91A5D">
      <w:pPr>
        <w:widowControl/>
        <w:suppressAutoHyphens w:val="0"/>
        <w:jc w:val="both"/>
        <w:rPr>
          <w:b/>
          <w:sz w:val="28"/>
          <w:szCs w:val="28"/>
          <w:u w:val="single"/>
        </w:rPr>
      </w:pPr>
    </w:p>
    <w:p w:rsidR="00542019" w:rsidRDefault="00542019" w:rsidP="00F91A5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Выполнена уборка несанкционированных свалок </w:t>
      </w:r>
      <w:r>
        <w:rPr>
          <w:b/>
          <w:sz w:val="28"/>
          <w:szCs w:val="28"/>
        </w:rPr>
        <w:t>на сумму 12 600 руб.</w:t>
      </w:r>
    </w:p>
    <w:p w:rsidR="00542019" w:rsidRDefault="00542019" w:rsidP="00F91A5D">
      <w:pPr>
        <w:jc w:val="both"/>
        <w:rPr>
          <w:sz w:val="28"/>
          <w:szCs w:val="28"/>
        </w:rPr>
      </w:pPr>
      <w:r>
        <w:rPr>
          <w:sz w:val="28"/>
          <w:szCs w:val="28"/>
        </w:rPr>
        <w:t>- Была привлечена спонсорская помощь по уборке автопокрышек с территории МО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 объемом 54 м3.</w:t>
      </w:r>
    </w:p>
    <w:p w:rsidR="00542019" w:rsidRDefault="00542019" w:rsidP="00F91A5D">
      <w:pPr>
        <w:jc w:val="both"/>
        <w:rPr>
          <w:sz w:val="28"/>
          <w:szCs w:val="28"/>
        </w:rPr>
      </w:pPr>
    </w:p>
    <w:p w:rsidR="00542019" w:rsidRDefault="00542019" w:rsidP="00F91A5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сотрудниками администрации МО «Всеволожский муниципальный район» были проведены работы по ликвидации несанкционированных свалок с частных территорий физических и юридических лиц.</w:t>
      </w:r>
    </w:p>
    <w:p w:rsidR="00542019" w:rsidRDefault="00542019" w:rsidP="00F91A5D">
      <w:pPr>
        <w:spacing w:before="240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Каждый год в весенне-летний период </w:t>
      </w:r>
      <w:r>
        <w:rPr>
          <w:b/>
          <w:sz w:val="28"/>
          <w:szCs w:val="28"/>
        </w:rPr>
        <w:t>проводится субботник</w:t>
      </w:r>
      <w:r>
        <w:rPr>
          <w:sz w:val="28"/>
          <w:szCs w:val="28"/>
        </w:rPr>
        <w:t xml:space="preserve"> с привлечением всех жителей поселения и организаций, ведущих свою деятельность на территории поселения. В 2020 году для проведения субботника был закуплен специализированный инвентарь </w:t>
      </w:r>
      <w:r>
        <w:rPr>
          <w:b/>
          <w:sz w:val="28"/>
          <w:szCs w:val="28"/>
        </w:rPr>
        <w:t>на сумму 45 351 руб.</w:t>
      </w:r>
    </w:p>
    <w:p w:rsidR="00542019" w:rsidRDefault="00542019" w:rsidP="00F91A5D">
      <w:pPr>
        <w:spacing w:before="24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активность жителей поселения очень низкая. В основном принимают участие в субботнике люди старшего поколения и трудовой отряд                   п.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>.</w:t>
      </w:r>
    </w:p>
    <w:p w:rsidR="00542019" w:rsidRDefault="00542019" w:rsidP="00F91A5D">
      <w:pPr>
        <w:spacing w:before="24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На территории Ленинградской области ведет работу АО «Управляющая компания по обращению с отходами»,</w:t>
      </w:r>
      <w:r>
        <w:rPr>
          <w:color w:val="000000"/>
          <w:sz w:val="28"/>
          <w:szCs w:val="28"/>
        </w:rPr>
        <w:t xml:space="preserve"> которая осуществляет сбор</w:t>
      </w:r>
      <w:r>
        <w:rPr>
          <w:rFonts w:ascii="Times New Roman" w:hAnsi="Times New Roman" w:cs="Times New Roman"/>
          <w:sz w:val="28"/>
          <w:szCs w:val="28"/>
        </w:rPr>
        <w:t xml:space="preserve">, транспортировку, обработку и утилизацию бытового мусора. Перевозчик работает по утвержденной </w:t>
      </w:r>
      <w:r>
        <w:rPr>
          <w:sz w:val="28"/>
          <w:szCs w:val="28"/>
        </w:rPr>
        <w:t>«Генеральной схемой санитарной очистки на территории МО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42019" w:rsidRDefault="00542019" w:rsidP="00F91A5D">
      <w:pPr>
        <w:pStyle w:val="a5"/>
        <w:numPr>
          <w:ilvl w:val="0"/>
          <w:numId w:val="6"/>
        </w:num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Благоустройство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областной программе </w:t>
      </w:r>
      <w:r>
        <w:rPr>
          <w:b/>
          <w:sz w:val="28"/>
          <w:szCs w:val="28"/>
        </w:rPr>
        <w:t>«Создание условий эффективного выполнения органами местного самоуправления своих полномочий</w:t>
      </w:r>
      <w:r>
        <w:rPr>
          <w:sz w:val="28"/>
          <w:szCs w:val="28"/>
        </w:rPr>
        <w:t xml:space="preserve">» (программа по старостам) составила </w:t>
      </w:r>
      <w:r>
        <w:rPr>
          <w:b/>
          <w:sz w:val="28"/>
          <w:szCs w:val="28"/>
        </w:rPr>
        <w:t>969 200 руб., в том числе из бюджета Ленинградской области – 769 200 руб., из местного бюджета – 200 000 руб.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были выполнены следующие мероприятия:</w:t>
      </w:r>
    </w:p>
    <w:p w:rsidR="00542019" w:rsidRDefault="00542019" w:rsidP="00F91A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в д. </w:t>
      </w:r>
      <w:proofErr w:type="spellStart"/>
      <w:r>
        <w:rPr>
          <w:b/>
          <w:sz w:val="28"/>
          <w:szCs w:val="28"/>
        </w:rPr>
        <w:t>Минулово</w:t>
      </w:r>
      <w:proofErr w:type="spellEnd"/>
      <w:r>
        <w:rPr>
          <w:sz w:val="28"/>
          <w:szCs w:val="28"/>
        </w:rPr>
        <w:t xml:space="preserve"> приобретены </w:t>
      </w:r>
      <w:r>
        <w:rPr>
          <w:rFonts w:ascii="Times New Roman" w:hAnsi="Times New Roman"/>
          <w:sz w:val="28"/>
          <w:szCs w:val="28"/>
        </w:rPr>
        <w:t>информационные таблички с нумерацией домов</w:t>
      </w:r>
      <w:r>
        <w:rPr>
          <w:sz w:val="28"/>
          <w:szCs w:val="28"/>
        </w:rPr>
        <w:t>;</w:t>
      </w:r>
    </w:p>
    <w:p w:rsidR="00542019" w:rsidRDefault="00542019" w:rsidP="00F91A5D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-  в </w:t>
      </w:r>
      <w:proofErr w:type="spellStart"/>
      <w:r>
        <w:rPr>
          <w:b/>
          <w:sz w:val="28"/>
          <w:szCs w:val="28"/>
        </w:rPr>
        <w:t>п.ст</w:t>
      </w:r>
      <w:proofErr w:type="spellEnd"/>
      <w:r>
        <w:rPr>
          <w:b/>
          <w:sz w:val="28"/>
          <w:szCs w:val="28"/>
        </w:rPr>
        <w:t xml:space="preserve">. Кирпичный Завод, д. Каменка </w:t>
      </w:r>
      <w:r>
        <w:rPr>
          <w:sz w:val="28"/>
          <w:szCs w:val="28"/>
        </w:rPr>
        <w:t xml:space="preserve"> проведена работа по п</w:t>
      </w:r>
      <w:r>
        <w:rPr>
          <w:rFonts w:ascii="Times New Roman" w:hAnsi="Times New Roman"/>
          <w:sz w:val="28"/>
          <w:szCs w:val="28"/>
        </w:rPr>
        <w:t xml:space="preserve">риобретению ЩПС для подсыпки грунтовых дорог; </w:t>
      </w:r>
    </w:p>
    <w:p w:rsidR="00542019" w:rsidRDefault="00542019" w:rsidP="00F91A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 </w:t>
      </w:r>
      <w:proofErr w:type="spellStart"/>
      <w:r>
        <w:rPr>
          <w:b/>
          <w:sz w:val="28"/>
          <w:szCs w:val="28"/>
        </w:rPr>
        <w:t>д.Плинтовка</w:t>
      </w:r>
      <w:proofErr w:type="spellEnd"/>
      <w:r>
        <w:rPr>
          <w:b/>
          <w:sz w:val="28"/>
          <w:szCs w:val="28"/>
        </w:rPr>
        <w:t>, д. Малая Романовка</w:t>
      </w:r>
      <w:r>
        <w:rPr>
          <w:sz w:val="28"/>
          <w:szCs w:val="28"/>
        </w:rPr>
        <w:t xml:space="preserve">  проведена работа по приобретению светильников уличного освещения и замене старых светильников;</w:t>
      </w:r>
    </w:p>
    <w:p w:rsidR="00542019" w:rsidRDefault="00542019" w:rsidP="00F91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д.Каменка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выполнены работы по чистке дренажных канав;</w:t>
      </w:r>
    </w:p>
    <w:p w:rsidR="00542019" w:rsidRDefault="00542019" w:rsidP="00F91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в пос. </w:t>
      </w:r>
      <w:proofErr w:type="spellStart"/>
      <w:r>
        <w:rPr>
          <w:b/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 xml:space="preserve"> – выполнены работы по устройству площадки ТБО у д. 78.</w:t>
      </w:r>
    </w:p>
    <w:p w:rsidR="00542019" w:rsidRDefault="00542019" w:rsidP="00F91A5D">
      <w:pPr>
        <w:jc w:val="both"/>
        <w:rPr>
          <w:sz w:val="28"/>
          <w:szCs w:val="28"/>
        </w:rPr>
      </w:pPr>
    </w:p>
    <w:p w:rsidR="00542019" w:rsidRDefault="00542019" w:rsidP="00F91A5D">
      <w:pPr>
        <w:jc w:val="both"/>
        <w:rPr>
          <w:sz w:val="28"/>
          <w:szCs w:val="28"/>
        </w:rPr>
      </w:pPr>
    </w:p>
    <w:p w:rsidR="00542019" w:rsidRDefault="00542019" w:rsidP="00F91A5D">
      <w:pPr>
        <w:jc w:val="both"/>
        <w:rPr>
          <w:sz w:val="28"/>
          <w:szCs w:val="28"/>
        </w:rPr>
      </w:pPr>
    </w:p>
    <w:p w:rsidR="00542019" w:rsidRDefault="00542019" w:rsidP="00F91A5D">
      <w:pPr>
        <w:ind w:left="-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"/>
        <w:gridCol w:w="1878"/>
        <w:gridCol w:w="1707"/>
        <w:gridCol w:w="1318"/>
        <w:gridCol w:w="1232"/>
        <w:gridCol w:w="1199"/>
        <w:gridCol w:w="1680"/>
      </w:tblGrid>
      <w:tr w:rsidR="00542019" w:rsidTr="00F91A5D">
        <w:tc>
          <w:tcPr>
            <w:tcW w:w="1017" w:type="dxa"/>
            <w:tcBorders>
              <w:bottom w:val="nil"/>
            </w:tcBorders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nil"/>
            </w:tcBorders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Наименование мероприятия</w:t>
            </w: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318" w:type="dxa"/>
            <w:vMerge w:val="restart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Срок  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4111" w:type="dxa"/>
            <w:gridSpan w:val="3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Источник финансирования    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br/>
              <w:t>(руб.):</w:t>
            </w:r>
          </w:p>
        </w:tc>
      </w:tr>
      <w:tr w:rsidR="00542019" w:rsidTr="00F91A5D">
        <w:tc>
          <w:tcPr>
            <w:tcW w:w="1017" w:type="dxa"/>
            <w:tcBorders>
              <w:top w:val="nil"/>
            </w:tcBorders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9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1680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всего</w:t>
            </w:r>
          </w:p>
        </w:tc>
      </w:tr>
      <w:tr w:rsidR="00542019" w:rsidTr="00F91A5D">
        <w:tc>
          <w:tcPr>
            <w:tcW w:w="1017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42019" w:rsidTr="00F91A5D">
        <w:tc>
          <w:tcPr>
            <w:tcW w:w="1017" w:type="dxa"/>
          </w:tcPr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ЩПС для подсыпки грунтовых дорог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Кирпичный Завод и д. Каменка</w:t>
            </w:r>
          </w:p>
        </w:tc>
        <w:tc>
          <w:tcPr>
            <w:tcW w:w="1707" w:type="dxa"/>
            <w:vMerge w:val="restart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Щегловское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18" w:type="dxa"/>
            <w:vMerge w:val="restart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32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205 000,00</w:t>
            </w:r>
          </w:p>
        </w:tc>
        <w:tc>
          <w:tcPr>
            <w:tcW w:w="1199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680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255 000,00</w:t>
            </w:r>
          </w:p>
        </w:tc>
      </w:tr>
      <w:tr w:rsidR="00542019" w:rsidTr="00F91A5D">
        <w:tc>
          <w:tcPr>
            <w:tcW w:w="1017" w:type="dxa"/>
          </w:tcPr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светильников уличного освещения в д. Плинтовка, д. Малая Романовка и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Щеглово</w:t>
            </w:r>
            <w:proofErr w:type="spellEnd"/>
          </w:p>
        </w:tc>
        <w:tc>
          <w:tcPr>
            <w:tcW w:w="1707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274 200,00</w:t>
            </w:r>
          </w:p>
        </w:tc>
        <w:tc>
          <w:tcPr>
            <w:tcW w:w="1199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70 000,00</w:t>
            </w:r>
          </w:p>
        </w:tc>
        <w:tc>
          <w:tcPr>
            <w:tcW w:w="1680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344 200,00</w:t>
            </w:r>
          </w:p>
        </w:tc>
      </w:tr>
      <w:tr w:rsidR="00542019" w:rsidTr="00F91A5D">
        <w:trPr>
          <w:trHeight w:val="375"/>
        </w:trPr>
        <w:tc>
          <w:tcPr>
            <w:tcW w:w="1017" w:type="dxa"/>
          </w:tcPr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Чистка дренажных канав в д. Каменка</w:t>
            </w:r>
          </w:p>
        </w:tc>
        <w:tc>
          <w:tcPr>
            <w:tcW w:w="1707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199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680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70 000,00</w:t>
            </w:r>
          </w:p>
        </w:tc>
      </w:tr>
      <w:tr w:rsidR="00542019" w:rsidTr="00F91A5D">
        <w:trPr>
          <w:trHeight w:val="435"/>
        </w:trPr>
        <w:tc>
          <w:tcPr>
            <w:tcW w:w="1017" w:type="dxa"/>
          </w:tcPr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площадки ТБО в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Щеглово</w:t>
            </w:r>
            <w:proofErr w:type="spellEnd"/>
          </w:p>
        </w:tc>
        <w:tc>
          <w:tcPr>
            <w:tcW w:w="1707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160 000,00</w:t>
            </w:r>
          </w:p>
        </w:tc>
        <w:tc>
          <w:tcPr>
            <w:tcW w:w="1199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680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542019" w:rsidTr="00F91A5D">
        <w:trPr>
          <w:trHeight w:val="435"/>
        </w:trPr>
        <w:tc>
          <w:tcPr>
            <w:tcW w:w="1017" w:type="dxa"/>
          </w:tcPr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542019" w:rsidRDefault="0054201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информационных табличек с нумерацией домов в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Минулово</w:t>
            </w:r>
            <w:proofErr w:type="spellEnd"/>
          </w:p>
        </w:tc>
        <w:tc>
          <w:tcPr>
            <w:tcW w:w="1707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199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680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542019" w:rsidTr="00F91A5D">
        <w:trPr>
          <w:trHeight w:val="435"/>
        </w:trPr>
        <w:tc>
          <w:tcPr>
            <w:tcW w:w="5920" w:type="dxa"/>
            <w:gridSpan w:val="4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32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769 200,00</w:t>
            </w:r>
          </w:p>
        </w:tc>
        <w:tc>
          <w:tcPr>
            <w:tcW w:w="1199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680" w:type="dxa"/>
          </w:tcPr>
          <w:p w:rsidR="00542019" w:rsidRDefault="0054201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969 200,00</w:t>
            </w:r>
          </w:p>
        </w:tc>
      </w:tr>
    </w:tbl>
    <w:p w:rsidR="00542019" w:rsidRDefault="00542019" w:rsidP="00F91A5D">
      <w:pPr>
        <w:ind w:left="-142"/>
        <w:jc w:val="both"/>
        <w:rPr>
          <w:sz w:val="28"/>
          <w:szCs w:val="28"/>
        </w:rPr>
      </w:pPr>
    </w:p>
    <w:p w:rsidR="00542019" w:rsidRDefault="00542019" w:rsidP="00F91A5D">
      <w:pPr>
        <w:ind w:left="-142"/>
        <w:jc w:val="both"/>
        <w:rPr>
          <w:sz w:val="28"/>
          <w:szCs w:val="28"/>
        </w:rPr>
      </w:pPr>
    </w:p>
    <w:p w:rsidR="00542019" w:rsidRDefault="00542019" w:rsidP="00F91A5D">
      <w:pPr>
        <w:spacing w:after="24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% выполнения – 100%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551"/>
        <w:gridCol w:w="1966"/>
        <w:gridCol w:w="1134"/>
        <w:gridCol w:w="1294"/>
        <w:gridCol w:w="1134"/>
        <w:gridCol w:w="1418"/>
      </w:tblGrid>
      <w:tr w:rsidR="00542019" w:rsidTr="00F91A5D">
        <w:trPr>
          <w:cantSplit/>
          <w:trHeight w:val="360"/>
          <w:tblHeader/>
        </w:trPr>
        <w:tc>
          <w:tcPr>
            <w:tcW w:w="568" w:type="dxa"/>
            <w:vMerge w:val="restart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3846" w:type="dxa"/>
            <w:gridSpan w:val="3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 финансирования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(руб.):</w:t>
            </w:r>
          </w:p>
        </w:tc>
      </w:tr>
      <w:tr w:rsidR="00542019" w:rsidTr="00F91A5D">
        <w:trPr>
          <w:cantSplit/>
          <w:trHeight w:val="360"/>
          <w:tblHeader/>
        </w:trPr>
        <w:tc>
          <w:tcPr>
            <w:tcW w:w="568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eastAsia="ru-RU" w:bidi="ar-SA"/>
              </w:rPr>
            </w:pPr>
          </w:p>
        </w:tc>
        <w:tc>
          <w:tcPr>
            <w:tcW w:w="2551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eastAsia="ru-RU" w:bidi="ar-SA"/>
              </w:rPr>
            </w:pPr>
          </w:p>
        </w:tc>
        <w:tc>
          <w:tcPr>
            <w:tcW w:w="1966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542019" w:rsidRDefault="0054201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eastAsia="ru-RU" w:bidi="ar-SA"/>
              </w:rPr>
            </w:pPr>
          </w:p>
        </w:tc>
        <w:tc>
          <w:tcPr>
            <w:tcW w:w="1294" w:type="dxa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1418" w:type="dxa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542019" w:rsidTr="00F91A5D">
        <w:trPr>
          <w:cantSplit/>
          <w:trHeight w:val="240"/>
          <w:tblHeader/>
        </w:trPr>
        <w:tc>
          <w:tcPr>
            <w:tcW w:w="568" w:type="dxa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6" w:type="dxa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542019" w:rsidRDefault="00542019">
            <w:pPr>
              <w:pStyle w:val="1"/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42019" w:rsidTr="00F91A5D">
        <w:trPr>
          <w:cantSplit/>
          <w:trHeight w:val="562"/>
        </w:trPr>
        <w:tc>
          <w:tcPr>
            <w:tcW w:w="568" w:type="dxa"/>
            <w:vAlign w:val="center"/>
          </w:tcPr>
          <w:p w:rsidR="00542019" w:rsidRDefault="0054201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2551" w:type="dxa"/>
            <w:vAlign w:val="center"/>
          </w:tcPr>
          <w:p w:rsidR="00542019" w:rsidRDefault="00542019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работ по устройству пяти пешеходных зон в дер.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Щеглово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Всеволожского района Ленинградской области</w:t>
            </w:r>
          </w:p>
        </w:tc>
        <w:tc>
          <w:tcPr>
            <w:tcW w:w="1966" w:type="dxa"/>
            <w:vAlign w:val="center"/>
          </w:tcPr>
          <w:p w:rsidR="00542019" w:rsidRDefault="0054201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Щегловское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сельское поселение»</w:t>
            </w:r>
          </w:p>
        </w:tc>
        <w:tc>
          <w:tcPr>
            <w:tcW w:w="1134" w:type="dxa"/>
            <w:vAlign w:val="center"/>
          </w:tcPr>
          <w:p w:rsidR="00542019" w:rsidRDefault="0054201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г.</w:t>
            </w:r>
          </w:p>
        </w:tc>
        <w:tc>
          <w:tcPr>
            <w:tcW w:w="1294" w:type="dxa"/>
            <w:vAlign w:val="center"/>
          </w:tcPr>
          <w:p w:rsidR="00542019" w:rsidRDefault="0054201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1 068 380,00</w:t>
            </w:r>
          </w:p>
        </w:tc>
        <w:tc>
          <w:tcPr>
            <w:tcW w:w="1134" w:type="dxa"/>
            <w:vAlign w:val="center"/>
          </w:tcPr>
          <w:p w:rsidR="00542019" w:rsidRDefault="0054201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431 620,00</w:t>
            </w:r>
          </w:p>
        </w:tc>
        <w:tc>
          <w:tcPr>
            <w:tcW w:w="1418" w:type="dxa"/>
            <w:vAlign w:val="center"/>
          </w:tcPr>
          <w:p w:rsidR="00542019" w:rsidRDefault="0054201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1 500 000,00</w:t>
            </w:r>
          </w:p>
        </w:tc>
      </w:tr>
    </w:tbl>
    <w:p w:rsidR="00542019" w:rsidRDefault="00542019" w:rsidP="00F91A5D">
      <w:pPr>
        <w:spacing w:after="240"/>
        <w:ind w:firstLine="142"/>
        <w:jc w:val="both"/>
        <w:rPr>
          <w:b/>
          <w:sz w:val="28"/>
          <w:szCs w:val="28"/>
        </w:rPr>
      </w:pP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Региональной программе</w:t>
      </w:r>
      <w:r>
        <w:rPr>
          <w:b/>
          <w:sz w:val="28"/>
          <w:szCs w:val="28"/>
        </w:rPr>
        <w:t xml:space="preserve"> «Развитие административных центров Ленинградской области» </w:t>
      </w:r>
      <w:r>
        <w:rPr>
          <w:sz w:val="28"/>
          <w:szCs w:val="28"/>
        </w:rPr>
        <w:t xml:space="preserve">(инициативная комиссия в д.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 xml:space="preserve">») по ремонту пяти пешеходных зон в деревне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 xml:space="preserve"> составила                    </w:t>
      </w:r>
      <w:r>
        <w:rPr>
          <w:b/>
          <w:sz w:val="28"/>
          <w:szCs w:val="28"/>
        </w:rPr>
        <w:t>1 млн. 500 тыс. р.</w:t>
      </w:r>
      <w:r>
        <w:rPr>
          <w:sz w:val="28"/>
          <w:szCs w:val="28"/>
        </w:rPr>
        <w:t xml:space="preserve">, 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</w:p>
    <w:p w:rsidR="00542019" w:rsidRDefault="00542019" w:rsidP="00F91A5D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% выполнения – 100%</w:t>
      </w:r>
    </w:p>
    <w:p w:rsidR="00542019" w:rsidRDefault="00542019" w:rsidP="00F91A5D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 по благоустройству: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бюджета поселения было выделено </w:t>
      </w:r>
      <w:r>
        <w:rPr>
          <w:b/>
          <w:sz w:val="28"/>
          <w:szCs w:val="28"/>
        </w:rPr>
        <w:t xml:space="preserve">834 729 </w:t>
      </w:r>
      <w:proofErr w:type="spellStart"/>
      <w:r>
        <w:rPr>
          <w:b/>
          <w:sz w:val="28"/>
          <w:szCs w:val="28"/>
        </w:rPr>
        <w:t>т.р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уборку детских площадок и пешеходных зон в </w:t>
      </w:r>
      <w:proofErr w:type="spellStart"/>
      <w:r>
        <w:rPr>
          <w:sz w:val="28"/>
          <w:szCs w:val="28"/>
        </w:rPr>
        <w:t>п.Щеглово</w:t>
      </w:r>
      <w:proofErr w:type="spellEnd"/>
      <w:r>
        <w:rPr>
          <w:sz w:val="28"/>
          <w:szCs w:val="28"/>
        </w:rPr>
        <w:t>.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 обработка (от клещей)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парка и химическая обработка Борщевика Сосновского (с привлечение средств собственников земельных участков, где произрастает Борщевик) в весенне-летний период на </w:t>
      </w:r>
      <w:r>
        <w:rPr>
          <w:b/>
          <w:sz w:val="28"/>
          <w:szCs w:val="28"/>
        </w:rPr>
        <w:t xml:space="preserve">сумму 80 000 руб. 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 детских площадках в деревнях и поселке отремонтированы отдельные элементы на детских площадках на сумму  </w:t>
      </w:r>
      <w:r>
        <w:rPr>
          <w:b/>
          <w:sz w:val="28"/>
          <w:szCs w:val="28"/>
        </w:rPr>
        <w:t xml:space="preserve">28 663 руб. 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администрация МО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 вступила в программу Ленинградской области «Охрана окружающей среды Ленинградской области» на 3 года. В результате активной работы было построено 7 новых площадок ТБО на территории МО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b/>
          <w:sz w:val="28"/>
          <w:szCs w:val="28"/>
        </w:rPr>
        <w:t xml:space="preserve">на сумму 2 млн. 473 тыс., 814 руб. </w:t>
      </w:r>
      <w:r>
        <w:rPr>
          <w:sz w:val="28"/>
          <w:szCs w:val="28"/>
        </w:rPr>
        <w:t>по адресам: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д. М. Романовка;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>;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д. каменка (возле магазина»;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д. Плинтовка (ул. Железнодорожная);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>, за д. 54;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>, за д. 53А;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>, за ДК.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канун Нового Года в поселке были установлены искусственные ели, у дома № 53А, на торговой площади поселка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 xml:space="preserve"> и около Дома Культуры </w:t>
      </w:r>
      <w:proofErr w:type="spellStart"/>
      <w:r>
        <w:rPr>
          <w:sz w:val="28"/>
          <w:szCs w:val="28"/>
        </w:rPr>
        <w:t>пос.Щеглово</w:t>
      </w:r>
      <w:proofErr w:type="spellEnd"/>
      <w:r>
        <w:rPr>
          <w:sz w:val="28"/>
          <w:szCs w:val="28"/>
        </w:rPr>
        <w:t xml:space="preserve">. 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</w:p>
    <w:p w:rsidR="00542019" w:rsidRDefault="00542019" w:rsidP="00F91A5D">
      <w:pPr>
        <w:jc w:val="both"/>
        <w:rPr>
          <w:rStyle w:val="ff2"/>
          <w:rFonts w:cs="FreeSans"/>
        </w:rPr>
      </w:pPr>
    </w:p>
    <w:p w:rsidR="00542019" w:rsidRDefault="00542019" w:rsidP="00F91A5D">
      <w:pPr>
        <w:jc w:val="center"/>
        <w:rPr>
          <w:rStyle w:val="ff1"/>
          <w:rFonts w:cs="FreeSans"/>
          <w:b/>
          <w:bCs/>
          <w:u w:val="single"/>
        </w:rPr>
      </w:pPr>
      <w:r>
        <w:rPr>
          <w:rStyle w:val="ff1"/>
          <w:rFonts w:cs="FreeSans"/>
          <w:b/>
          <w:bCs/>
          <w:sz w:val="28"/>
          <w:szCs w:val="28"/>
          <w:u w:val="single"/>
        </w:rPr>
        <w:t>3.  Газификация</w:t>
      </w:r>
    </w:p>
    <w:p w:rsidR="00542019" w:rsidRDefault="00542019" w:rsidP="00F91A5D">
      <w:pPr>
        <w:jc w:val="both"/>
        <w:rPr>
          <w:rStyle w:val="ff1"/>
          <w:rFonts w:cs="FreeSans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/>
      </w:r>
      <w:r>
        <w:rPr>
          <w:rStyle w:val="ff2"/>
          <w:rFonts w:cs="FreeSans"/>
          <w:sz w:val="28"/>
          <w:szCs w:val="28"/>
        </w:rPr>
        <w:t>  </w:t>
      </w:r>
      <w:r>
        <w:rPr>
          <w:rStyle w:val="ff2"/>
          <w:rFonts w:cs="FreeSans"/>
          <w:sz w:val="28"/>
          <w:szCs w:val="28"/>
        </w:rPr>
        <w:tab/>
      </w:r>
      <w:r>
        <w:rPr>
          <w:rStyle w:val="ff1"/>
          <w:rFonts w:cs="FreeSans"/>
          <w:sz w:val="28"/>
          <w:szCs w:val="28"/>
        </w:rPr>
        <w:t>В МО «</w:t>
      </w:r>
      <w:proofErr w:type="spellStart"/>
      <w:r>
        <w:rPr>
          <w:rStyle w:val="ff1"/>
          <w:rFonts w:cs="FreeSans"/>
          <w:sz w:val="28"/>
          <w:szCs w:val="28"/>
        </w:rPr>
        <w:t>Щегловское</w:t>
      </w:r>
      <w:proofErr w:type="spellEnd"/>
      <w:r>
        <w:rPr>
          <w:rStyle w:val="ff1"/>
          <w:rFonts w:cs="FreeSans"/>
          <w:sz w:val="28"/>
          <w:szCs w:val="28"/>
        </w:rPr>
        <w:t xml:space="preserve"> сельское поселение» не газифицированы два населенных пункта: </w:t>
      </w:r>
      <w:proofErr w:type="spellStart"/>
      <w:r>
        <w:rPr>
          <w:rStyle w:val="ff1"/>
          <w:rFonts w:cs="FreeSans"/>
          <w:sz w:val="28"/>
          <w:szCs w:val="28"/>
        </w:rPr>
        <w:t>п.ст</w:t>
      </w:r>
      <w:proofErr w:type="spellEnd"/>
      <w:r>
        <w:rPr>
          <w:rStyle w:val="ff1"/>
          <w:rFonts w:cs="FreeSans"/>
          <w:sz w:val="28"/>
          <w:szCs w:val="28"/>
        </w:rPr>
        <w:t>. Кирпичный завод, д. Каменка.</w:t>
      </w:r>
    </w:p>
    <w:p w:rsidR="00542019" w:rsidRDefault="00542019" w:rsidP="00F91A5D">
      <w:pPr>
        <w:jc w:val="both"/>
        <w:rPr>
          <w:rStyle w:val="ff1"/>
          <w:rFonts w:cs="FreeSans"/>
          <w:sz w:val="28"/>
          <w:szCs w:val="28"/>
        </w:rPr>
      </w:pPr>
      <w:r>
        <w:rPr>
          <w:rStyle w:val="ff1"/>
          <w:rFonts w:cs="FreeSans"/>
          <w:sz w:val="28"/>
          <w:szCs w:val="28"/>
        </w:rPr>
        <w:t>Администрация МО «</w:t>
      </w:r>
      <w:proofErr w:type="spellStart"/>
      <w:r>
        <w:rPr>
          <w:rStyle w:val="ff1"/>
          <w:rFonts w:cs="FreeSans"/>
          <w:sz w:val="28"/>
          <w:szCs w:val="28"/>
        </w:rPr>
        <w:t>Щегловсоке</w:t>
      </w:r>
      <w:proofErr w:type="spellEnd"/>
      <w:r>
        <w:rPr>
          <w:rStyle w:val="ff1"/>
          <w:rFonts w:cs="FreeSans"/>
          <w:sz w:val="28"/>
          <w:szCs w:val="28"/>
        </w:rPr>
        <w:t xml:space="preserve"> </w:t>
      </w:r>
      <w:proofErr w:type="spellStart"/>
      <w:r>
        <w:rPr>
          <w:rStyle w:val="ff1"/>
          <w:rFonts w:cs="FreeSans"/>
          <w:sz w:val="28"/>
          <w:szCs w:val="28"/>
        </w:rPr>
        <w:t>с.п</w:t>
      </w:r>
      <w:proofErr w:type="spellEnd"/>
      <w:r>
        <w:rPr>
          <w:rStyle w:val="ff1"/>
          <w:rFonts w:cs="FreeSans"/>
          <w:sz w:val="28"/>
          <w:szCs w:val="28"/>
        </w:rPr>
        <w:t xml:space="preserve">.» вступила в областную программу «Газификация Ленинградской области на 2014-2021 годы». </w:t>
      </w:r>
    </w:p>
    <w:p w:rsidR="00542019" w:rsidRDefault="00542019" w:rsidP="00F91A5D">
      <w:pPr>
        <w:jc w:val="both"/>
        <w:rPr>
          <w:rStyle w:val="ff1"/>
          <w:rFonts w:cs="FreeSans"/>
          <w:b/>
          <w:sz w:val="28"/>
          <w:szCs w:val="28"/>
        </w:rPr>
      </w:pPr>
      <w:r>
        <w:rPr>
          <w:rStyle w:val="ff1"/>
          <w:rFonts w:cs="FreeSans"/>
          <w:sz w:val="28"/>
          <w:szCs w:val="28"/>
        </w:rPr>
        <w:t xml:space="preserve">В 2020 году было получено положительное заключение экспертизы </w:t>
      </w:r>
      <w:r>
        <w:rPr>
          <w:bCs/>
          <w:sz w:val="28"/>
          <w:szCs w:val="28"/>
        </w:rPr>
        <w:t xml:space="preserve">по объекту «Распределительные газопроводы в пос. ст. Кирпичный Завод Всеволожского муниципального района», контракт был заключен </w:t>
      </w:r>
      <w:r>
        <w:rPr>
          <w:b/>
          <w:bCs/>
          <w:sz w:val="28"/>
          <w:szCs w:val="28"/>
        </w:rPr>
        <w:t>на сумму</w:t>
      </w:r>
      <w:r>
        <w:rPr>
          <w:rStyle w:val="ff1"/>
          <w:rFonts w:cs="FreeSans"/>
          <w:b/>
          <w:sz w:val="28"/>
          <w:szCs w:val="28"/>
        </w:rPr>
        <w:t xml:space="preserve"> 602 800 руб</w:t>
      </w:r>
      <w:r>
        <w:rPr>
          <w:rStyle w:val="ff1"/>
          <w:rFonts w:cs="FreeSans"/>
          <w:sz w:val="28"/>
          <w:szCs w:val="28"/>
        </w:rPr>
        <w:t xml:space="preserve">. Проведен конкурс на строительство газопровода </w:t>
      </w:r>
      <w:r>
        <w:rPr>
          <w:rStyle w:val="ff1"/>
          <w:rFonts w:cs="FreeSans"/>
          <w:b/>
          <w:sz w:val="28"/>
          <w:szCs w:val="28"/>
        </w:rPr>
        <w:t>на сумму 3 794 000 руб.</w:t>
      </w:r>
    </w:p>
    <w:p w:rsidR="00542019" w:rsidRDefault="00542019" w:rsidP="00F91A5D">
      <w:pPr>
        <w:jc w:val="both"/>
        <w:rPr>
          <w:rStyle w:val="ff1"/>
          <w:rFonts w:cs="FreeSans"/>
          <w:sz w:val="28"/>
          <w:szCs w:val="28"/>
        </w:rPr>
      </w:pPr>
      <w:r>
        <w:rPr>
          <w:rStyle w:val="ff1"/>
          <w:rFonts w:cs="FreeSans"/>
          <w:sz w:val="28"/>
          <w:szCs w:val="28"/>
        </w:rPr>
        <w:t>Заключен муниципальный контракт на актуализацию проектной документации по объекту:</w:t>
      </w:r>
      <w:r>
        <w:rPr>
          <w:bCs/>
          <w:sz w:val="28"/>
          <w:szCs w:val="28"/>
        </w:rPr>
        <w:t xml:space="preserve"> «Распределительные газопроводы  в дер. Каменка» с АО «Газпром газораспределение Ленинградкой области» на сумму </w:t>
      </w:r>
      <w:r>
        <w:rPr>
          <w:b/>
          <w:bCs/>
          <w:sz w:val="28"/>
          <w:szCs w:val="28"/>
        </w:rPr>
        <w:t>250 000 руб</w:t>
      </w:r>
      <w:r>
        <w:rPr>
          <w:bCs/>
          <w:sz w:val="28"/>
          <w:szCs w:val="28"/>
        </w:rPr>
        <w:t>.</w:t>
      </w:r>
      <w:r>
        <w:rPr>
          <w:rStyle w:val="ff1"/>
          <w:rFonts w:cs="FreeSans"/>
          <w:sz w:val="28"/>
          <w:szCs w:val="28"/>
        </w:rPr>
        <w:t xml:space="preserve"> </w:t>
      </w:r>
    </w:p>
    <w:p w:rsidR="00542019" w:rsidRDefault="00542019" w:rsidP="00F91A5D">
      <w:pPr>
        <w:jc w:val="both"/>
        <w:rPr>
          <w:rStyle w:val="ff1"/>
          <w:rFonts w:cs="FreeSans"/>
          <w:sz w:val="28"/>
          <w:szCs w:val="28"/>
        </w:rPr>
      </w:pPr>
      <w:r>
        <w:rPr>
          <w:rStyle w:val="ff1"/>
          <w:rFonts w:cs="FreeSans"/>
          <w:sz w:val="28"/>
          <w:szCs w:val="28"/>
        </w:rPr>
        <w:t xml:space="preserve">На сегодняшний день проект: </w:t>
      </w:r>
      <w:r>
        <w:rPr>
          <w:bCs/>
          <w:sz w:val="28"/>
          <w:szCs w:val="28"/>
        </w:rPr>
        <w:t xml:space="preserve">«Распределительные газопроводы в дер. Каменка» находится в экспертизе, цена контракта составляет </w:t>
      </w:r>
      <w:r>
        <w:rPr>
          <w:b/>
          <w:bCs/>
          <w:sz w:val="28"/>
          <w:szCs w:val="28"/>
        </w:rPr>
        <w:t>873 000 руб.</w:t>
      </w:r>
      <w:r>
        <w:rPr>
          <w:bCs/>
          <w:sz w:val="28"/>
          <w:szCs w:val="28"/>
        </w:rPr>
        <w:t xml:space="preserve"> Строительство газопровода планируется на 2021 год.</w:t>
      </w:r>
      <w:r>
        <w:rPr>
          <w:rStyle w:val="ff1"/>
          <w:rFonts w:cs="FreeSans"/>
          <w:sz w:val="28"/>
          <w:szCs w:val="28"/>
        </w:rPr>
        <w:t xml:space="preserve"> </w:t>
      </w:r>
    </w:p>
    <w:p w:rsidR="00542019" w:rsidRDefault="00542019" w:rsidP="00F91A5D">
      <w:pPr>
        <w:jc w:val="both"/>
        <w:rPr>
          <w:rStyle w:val="ff1"/>
          <w:rFonts w:cs="FreeSans"/>
          <w:sz w:val="28"/>
          <w:szCs w:val="28"/>
        </w:rPr>
      </w:pPr>
    </w:p>
    <w:p w:rsidR="00542019" w:rsidRDefault="00542019" w:rsidP="00F91A5D">
      <w:pPr>
        <w:spacing w:after="240"/>
        <w:ind w:firstLine="142"/>
        <w:jc w:val="both"/>
        <w:rPr>
          <w:b/>
        </w:rPr>
      </w:pPr>
      <w:r>
        <w:rPr>
          <w:b/>
          <w:sz w:val="28"/>
          <w:szCs w:val="28"/>
        </w:rPr>
        <w:lastRenderedPageBreak/>
        <w:t>% выполнения – 90%</w:t>
      </w:r>
    </w:p>
    <w:p w:rsidR="00542019" w:rsidRDefault="00542019" w:rsidP="00F91A5D">
      <w:pPr>
        <w:jc w:val="both"/>
        <w:rPr>
          <w:sz w:val="28"/>
          <w:szCs w:val="28"/>
        </w:rPr>
      </w:pPr>
    </w:p>
    <w:p w:rsidR="00542019" w:rsidRDefault="00542019" w:rsidP="00F91A5D">
      <w:pPr>
        <w:spacing w:after="240"/>
        <w:ind w:firstLine="14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 Дорожные работы</w:t>
      </w:r>
    </w:p>
    <w:p w:rsidR="00542019" w:rsidRDefault="00542019" w:rsidP="00F91A5D">
      <w:pPr>
        <w:ind w:firstLine="567"/>
        <w:jc w:val="both"/>
        <w:rPr>
          <w:rStyle w:val="ff2"/>
          <w:rFonts w:cs="FreeSans"/>
          <w:sz w:val="28"/>
          <w:szCs w:val="28"/>
        </w:rPr>
      </w:pPr>
      <w:r>
        <w:rPr>
          <w:rStyle w:val="ff2"/>
          <w:rFonts w:cs="FreeSans"/>
          <w:sz w:val="28"/>
          <w:szCs w:val="28"/>
        </w:rPr>
        <w:t>Ремонт и строительство дорог в поселении является приоритетным направлением в работе администрации.</w:t>
      </w:r>
    </w:p>
    <w:p w:rsidR="00542019" w:rsidRDefault="00542019" w:rsidP="00F91A5D">
      <w:pPr>
        <w:ind w:firstLine="567"/>
        <w:jc w:val="both"/>
        <w:rPr>
          <w:rStyle w:val="ff2"/>
          <w:rFonts w:cs="FreeSans"/>
          <w:b/>
          <w:sz w:val="28"/>
          <w:szCs w:val="28"/>
        </w:rPr>
      </w:pPr>
      <w:r>
        <w:rPr>
          <w:rStyle w:val="ff2"/>
          <w:rFonts w:cs="FreeSans"/>
          <w:sz w:val="28"/>
          <w:szCs w:val="28"/>
        </w:rPr>
        <w:t xml:space="preserve">В частности, в 2020  году за счет областного и местного бюджета в рамках программы «Ремонт  автомобильных дорог общего пользования местного значения в Ленинградской области на 2020 год» были произведены работы по ремонту автомобильных дорог </w:t>
      </w:r>
      <w:r>
        <w:rPr>
          <w:rStyle w:val="ff2"/>
          <w:rFonts w:cs="FreeSans"/>
          <w:b/>
          <w:sz w:val="28"/>
          <w:szCs w:val="28"/>
        </w:rPr>
        <w:t>на сумму 5</w:t>
      </w:r>
      <w:r>
        <w:rPr>
          <w:b/>
          <w:bCs/>
          <w:color w:val="000000"/>
          <w:sz w:val="28"/>
          <w:szCs w:val="28"/>
        </w:rPr>
        <w:t xml:space="preserve"> млн. 562 тыс. 501 </w:t>
      </w:r>
      <w:r>
        <w:rPr>
          <w:rStyle w:val="ff2"/>
          <w:rFonts w:cs="FreeSans"/>
          <w:b/>
          <w:sz w:val="28"/>
          <w:szCs w:val="28"/>
        </w:rPr>
        <w:t xml:space="preserve">руб., </w:t>
      </w:r>
      <w:r>
        <w:rPr>
          <w:rStyle w:val="ff2"/>
          <w:rFonts w:cs="FreeSans"/>
          <w:sz w:val="28"/>
          <w:szCs w:val="28"/>
        </w:rPr>
        <w:t xml:space="preserve">из них средства местного бюджета </w:t>
      </w:r>
      <w:r>
        <w:rPr>
          <w:rStyle w:val="ff2"/>
          <w:rFonts w:cs="FreeSans"/>
          <w:b/>
          <w:sz w:val="28"/>
          <w:szCs w:val="28"/>
        </w:rPr>
        <w:t xml:space="preserve">1 млн. 188 тыс. 843 руб., </w:t>
      </w:r>
      <w:r>
        <w:rPr>
          <w:rStyle w:val="ff2"/>
          <w:rFonts w:cs="FreeSans"/>
          <w:sz w:val="28"/>
          <w:szCs w:val="28"/>
        </w:rPr>
        <w:t xml:space="preserve">и </w:t>
      </w:r>
      <w:proofErr w:type="spellStart"/>
      <w:r>
        <w:rPr>
          <w:rStyle w:val="ff2"/>
          <w:rFonts w:cs="FreeSans"/>
          <w:sz w:val="28"/>
          <w:szCs w:val="28"/>
        </w:rPr>
        <w:t>софинансирование</w:t>
      </w:r>
      <w:proofErr w:type="spellEnd"/>
      <w:r>
        <w:rPr>
          <w:rStyle w:val="ff2"/>
          <w:rFonts w:cs="FreeSans"/>
          <w:sz w:val="28"/>
          <w:szCs w:val="28"/>
        </w:rPr>
        <w:t xml:space="preserve"> из областного бюджета </w:t>
      </w:r>
      <w:r>
        <w:rPr>
          <w:rStyle w:val="ff2"/>
          <w:rFonts w:cs="FreeSans"/>
          <w:b/>
          <w:sz w:val="28"/>
          <w:szCs w:val="28"/>
        </w:rPr>
        <w:t xml:space="preserve">4 млн. 373 тыс. 658 руб. </w:t>
      </w:r>
    </w:p>
    <w:p w:rsidR="00542019" w:rsidRDefault="00542019" w:rsidP="00F91A5D">
      <w:pPr>
        <w:ind w:firstLine="567"/>
        <w:jc w:val="both"/>
        <w:rPr>
          <w:rStyle w:val="ff2"/>
          <w:rFonts w:cs="FreeSans"/>
          <w:b/>
          <w:sz w:val="28"/>
          <w:szCs w:val="28"/>
        </w:rPr>
      </w:pPr>
    </w:p>
    <w:p w:rsidR="00542019" w:rsidRDefault="00542019" w:rsidP="00F91A5D">
      <w:pPr>
        <w:ind w:firstLine="567"/>
        <w:jc w:val="both"/>
        <w:rPr>
          <w:rStyle w:val="ff2"/>
          <w:rFonts w:cs="FreeSans"/>
          <w:sz w:val="28"/>
          <w:szCs w:val="28"/>
        </w:rPr>
      </w:pPr>
      <w:r>
        <w:rPr>
          <w:rStyle w:val="ff2"/>
          <w:rFonts w:cs="FreeSans"/>
          <w:sz w:val="28"/>
          <w:szCs w:val="28"/>
        </w:rPr>
        <w:t>Были проведены следующие мероприятия:</w:t>
      </w:r>
    </w:p>
    <w:p w:rsidR="00542019" w:rsidRDefault="00542019" w:rsidP="00F91A5D">
      <w:pPr>
        <w:ind w:firstLine="567"/>
        <w:jc w:val="both"/>
        <w:rPr>
          <w:b/>
        </w:rPr>
      </w:pPr>
      <w:r>
        <w:rPr>
          <w:sz w:val="28"/>
          <w:szCs w:val="28"/>
        </w:rPr>
        <w:t xml:space="preserve">- произведен ремонт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автомобильной дороги №11 по ул. Сосновая в д. Плинтовка, участок: от автомобильной дороги №10 до земельного участка №5А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сумму 820 330 руб. (местный бюджет – 417 057 руб.,                                                          областной бюджет – 403 274 руб.).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произведен ремонт автомобильной дороги </w:t>
      </w:r>
      <w:r>
        <w:rPr>
          <w:color w:val="000000"/>
          <w:sz w:val="28"/>
          <w:szCs w:val="28"/>
        </w:rPr>
        <w:t>№27 в д. Каменка, участок от региональной дороги д. Каменка до земельного участка №72</w:t>
      </w:r>
      <w:r>
        <w:rPr>
          <w:sz w:val="28"/>
          <w:szCs w:val="28"/>
        </w:rPr>
        <w:t xml:space="preserve">                                                           на </w:t>
      </w:r>
      <w:r>
        <w:rPr>
          <w:b/>
          <w:sz w:val="28"/>
          <w:szCs w:val="28"/>
        </w:rPr>
        <w:t>сумму 1 млн. 304 тыс. 848 руб. (местный бюджет – 428 054 руб., областной бюджет – 876 794 руб.);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произведен ремонт </w:t>
      </w:r>
      <w:r>
        <w:rPr>
          <w:color w:val="000000"/>
          <w:sz w:val="28"/>
          <w:szCs w:val="28"/>
        </w:rPr>
        <w:t xml:space="preserve">автомобильной дороги участок № 3 в п. </w:t>
      </w:r>
      <w:proofErr w:type="spellStart"/>
      <w:r>
        <w:rPr>
          <w:color w:val="000000"/>
          <w:sz w:val="28"/>
          <w:szCs w:val="28"/>
        </w:rPr>
        <w:t>Щеглово</w:t>
      </w:r>
      <w:proofErr w:type="spellEnd"/>
      <w:r>
        <w:rPr>
          <w:color w:val="000000"/>
          <w:sz w:val="28"/>
          <w:szCs w:val="28"/>
        </w:rPr>
        <w:t xml:space="preserve">, участок: от многоквартирного дома №75 до автомобильной дороги № 1                                    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сумму 2 млн. 533 тыс. 714 руб. (местный бюджет – 253 371 руб.,  областной бюджет – 2 млн. 280 тыс. 342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).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произведен ремонт </w:t>
      </w:r>
      <w:r>
        <w:rPr>
          <w:color w:val="000000"/>
          <w:sz w:val="28"/>
          <w:szCs w:val="28"/>
        </w:rPr>
        <w:t xml:space="preserve">автомобильной дороги участок №7 в п. </w:t>
      </w:r>
      <w:proofErr w:type="spellStart"/>
      <w:r>
        <w:rPr>
          <w:color w:val="000000"/>
          <w:sz w:val="28"/>
          <w:szCs w:val="28"/>
        </w:rPr>
        <w:t>Щеглово</w:t>
      </w:r>
      <w:proofErr w:type="spellEnd"/>
      <w:r>
        <w:rPr>
          <w:color w:val="000000"/>
          <w:sz w:val="28"/>
          <w:szCs w:val="28"/>
        </w:rPr>
        <w:t>, участок: от территории МДОУ "ДСКВ №13" до многоквартирного дома №63)</w:t>
      </w:r>
      <w:r>
        <w:rPr>
          <w:color w:val="000000"/>
        </w:rPr>
        <w:t xml:space="preserve">                                             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сумму 903 609 руб. (местный бюджет – 90 361 руб., областной бюджет –                               813 248 руб.).</w:t>
      </w:r>
    </w:p>
    <w:p w:rsidR="00542019" w:rsidRDefault="00542019" w:rsidP="00F91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 произведен ямочный ремонт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на сумму </w:t>
      </w:r>
      <w:r>
        <w:rPr>
          <w:b/>
          <w:sz w:val="28"/>
          <w:szCs w:val="28"/>
        </w:rPr>
        <w:t>597 709 руб.</w:t>
      </w:r>
    </w:p>
    <w:p w:rsidR="00542019" w:rsidRDefault="00542019" w:rsidP="00F91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выполнены работы по устройству водоотведения на автомобильной дороге                     № 46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Щеглово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Всеволожского района Ленинградской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сумму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84 840 руб.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всем автомобильным дорогам местного значения проведена оценка технического состояния (технический надзор) </w:t>
      </w:r>
      <w:r>
        <w:rPr>
          <w:b/>
          <w:sz w:val="28"/>
          <w:szCs w:val="28"/>
        </w:rPr>
        <w:t>на сумму 274 320 руб.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sz w:val="28"/>
          <w:szCs w:val="28"/>
        </w:rPr>
        <w:t>разработка смет на ремонт автомобильных дорог</w:t>
      </w:r>
      <w:r>
        <w:rPr>
          <w:b/>
          <w:sz w:val="28"/>
          <w:szCs w:val="28"/>
        </w:rPr>
        <w:t xml:space="preserve"> на сумму 311 000 руб.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  аренда строительной техники(автовышка)</w:t>
      </w:r>
      <w:r>
        <w:rPr>
          <w:b/>
          <w:sz w:val="28"/>
          <w:szCs w:val="28"/>
        </w:rPr>
        <w:t xml:space="preserve"> на сумму 88 550 руб.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проведена разметка дорог, закупка и установка дорожных знаков в соответствии с проектом организации дорожного движения на территории поселения </w:t>
      </w:r>
      <w:r>
        <w:rPr>
          <w:b/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68 140 руб.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</w:p>
    <w:p w:rsidR="00542019" w:rsidRDefault="00542019" w:rsidP="00F91A5D">
      <w:pPr>
        <w:jc w:val="both"/>
        <w:rPr>
          <w:rStyle w:val="ff2"/>
          <w:rFonts w:cs="FreeSans"/>
        </w:rPr>
      </w:pPr>
    </w:p>
    <w:tbl>
      <w:tblPr>
        <w:tblW w:w="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379"/>
        <w:gridCol w:w="2234"/>
        <w:gridCol w:w="1735"/>
      </w:tblGrid>
      <w:tr w:rsidR="00542019" w:rsidTr="00F91A5D">
        <w:trPr>
          <w:trHeight w:val="610"/>
        </w:trPr>
        <w:tc>
          <w:tcPr>
            <w:tcW w:w="6379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Предмет контракта</w:t>
            </w:r>
          </w:p>
        </w:tc>
        <w:tc>
          <w:tcPr>
            <w:tcW w:w="2234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Заказчик</w:t>
            </w:r>
          </w:p>
        </w:tc>
        <w:tc>
          <w:tcPr>
            <w:tcW w:w="1735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542019" w:rsidTr="00F91A5D">
        <w:trPr>
          <w:trHeight w:val="1069"/>
        </w:trPr>
        <w:tc>
          <w:tcPr>
            <w:tcW w:w="6379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на выполнение работ по ремонту автомобильной дороги №11 по ул. Сосновая в д. Плинтовка Всеволожского района Ленинградской области (участок: от автомобильной дороги №10 до земельного участка №5А)</w:t>
            </w:r>
          </w:p>
        </w:tc>
        <w:tc>
          <w:tcPr>
            <w:tcW w:w="2234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МО "</w:t>
            </w:r>
            <w:proofErr w:type="spellStart"/>
            <w:r>
              <w:rPr>
                <w:color w:val="000000"/>
              </w:rPr>
              <w:t>Щегловское</w:t>
            </w:r>
            <w:proofErr w:type="spellEnd"/>
            <w:r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735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820 330,23</w:t>
            </w:r>
          </w:p>
        </w:tc>
      </w:tr>
      <w:tr w:rsidR="00542019" w:rsidTr="00F91A5D">
        <w:trPr>
          <w:trHeight w:val="660"/>
        </w:trPr>
        <w:tc>
          <w:tcPr>
            <w:tcW w:w="6379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на выполнение работ по ремонту автомобильной дороги №27 в д. Каменка Всеволожского района Ленинградской области (участок от региональной дороги д. Каменка до земельного участка №72)</w:t>
            </w:r>
          </w:p>
        </w:tc>
        <w:tc>
          <w:tcPr>
            <w:tcW w:w="2234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МО "</w:t>
            </w:r>
            <w:proofErr w:type="spellStart"/>
            <w:r>
              <w:rPr>
                <w:color w:val="000000"/>
              </w:rPr>
              <w:t>Щегловское</w:t>
            </w:r>
            <w:proofErr w:type="spellEnd"/>
            <w:r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735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1 304 848,15</w:t>
            </w:r>
          </w:p>
        </w:tc>
      </w:tr>
      <w:tr w:rsidR="00542019" w:rsidTr="00F91A5D">
        <w:trPr>
          <w:trHeight w:val="1257"/>
        </w:trPr>
        <w:tc>
          <w:tcPr>
            <w:tcW w:w="6379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 выполнение работ по ремонту автомобильной дороги участок №3 в п. </w:t>
            </w:r>
            <w:proofErr w:type="spellStart"/>
            <w:r>
              <w:rPr>
                <w:color w:val="000000"/>
              </w:rPr>
              <w:t>Щеглово</w:t>
            </w:r>
            <w:proofErr w:type="spellEnd"/>
            <w:r>
              <w:rPr>
                <w:color w:val="000000"/>
              </w:rPr>
              <w:t xml:space="preserve">  Всеволожского района Ленинградской области (участок: от многоквартирного дома №75 до автомобильной дороги №1)</w:t>
            </w:r>
          </w:p>
        </w:tc>
        <w:tc>
          <w:tcPr>
            <w:tcW w:w="2234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МО "</w:t>
            </w:r>
            <w:proofErr w:type="spellStart"/>
            <w:r>
              <w:rPr>
                <w:color w:val="000000"/>
              </w:rPr>
              <w:t>Щегловское</w:t>
            </w:r>
            <w:proofErr w:type="spellEnd"/>
            <w:r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735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2 533 714,00</w:t>
            </w:r>
          </w:p>
        </w:tc>
      </w:tr>
      <w:tr w:rsidR="00542019" w:rsidTr="00F91A5D">
        <w:trPr>
          <w:trHeight w:val="1257"/>
        </w:trPr>
        <w:tc>
          <w:tcPr>
            <w:tcW w:w="6379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 выполнение работ по ремонту автомобильной дороги участок №7 в п. </w:t>
            </w:r>
            <w:proofErr w:type="spellStart"/>
            <w:r>
              <w:rPr>
                <w:color w:val="000000"/>
              </w:rPr>
              <w:t>Щеглово</w:t>
            </w:r>
            <w:proofErr w:type="spellEnd"/>
            <w:r>
              <w:rPr>
                <w:color w:val="000000"/>
              </w:rPr>
              <w:t xml:space="preserve">  Всеволожского района Ленинградской области (участок: от территории МДОУ "ДСКВ №13" до многоквартирного дома №63)</w:t>
            </w:r>
          </w:p>
        </w:tc>
        <w:tc>
          <w:tcPr>
            <w:tcW w:w="2234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МО "</w:t>
            </w:r>
            <w:proofErr w:type="spellStart"/>
            <w:r>
              <w:rPr>
                <w:color w:val="000000"/>
              </w:rPr>
              <w:t>Щегловское</w:t>
            </w:r>
            <w:proofErr w:type="spellEnd"/>
            <w:r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735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903 608,64</w:t>
            </w:r>
          </w:p>
        </w:tc>
      </w:tr>
      <w:tr w:rsidR="00542019" w:rsidTr="00F91A5D">
        <w:trPr>
          <w:trHeight w:val="1257"/>
        </w:trPr>
        <w:tc>
          <w:tcPr>
            <w:tcW w:w="6379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Ямочный ремонт муниципальных дорог и автомобильных проездов  расположенных на территории МО «</w:t>
            </w:r>
            <w:proofErr w:type="spellStart"/>
            <w:r>
              <w:rPr>
                <w:color w:val="000000"/>
              </w:rPr>
              <w:t>Щегловское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2234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МО "</w:t>
            </w:r>
            <w:proofErr w:type="spellStart"/>
            <w:r>
              <w:rPr>
                <w:color w:val="000000"/>
              </w:rPr>
              <w:t>Щегловское</w:t>
            </w:r>
            <w:proofErr w:type="spellEnd"/>
            <w:r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735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27 830,63</w:t>
            </w:r>
          </w:p>
        </w:tc>
      </w:tr>
      <w:tr w:rsidR="00542019" w:rsidTr="00F91A5D">
        <w:trPr>
          <w:trHeight w:val="70"/>
        </w:trPr>
        <w:tc>
          <w:tcPr>
            <w:tcW w:w="8613" w:type="dxa"/>
            <w:gridSpan w:val="2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35" w:type="dxa"/>
          </w:tcPr>
          <w:p w:rsidR="00542019" w:rsidRDefault="0054201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5 562 501,02</w:t>
            </w:r>
          </w:p>
        </w:tc>
      </w:tr>
    </w:tbl>
    <w:p w:rsidR="00542019" w:rsidRDefault="00542019" w:rsidP="00F91A5D">
      <w:pPr>
        <w:rPr>
          <w:highlight w:val="yellow"/>
        </w:rPr>
      </w:pPr>
    </w:p>
    <w:p w:rsidR="00542019" w:rsidRDefault="00542019" w:rsidP="00F91A5D">
      <w:pPr>
        <w:rPr>
          <w:sz w:val="28"/>
          <w:szCs w:val="28"/>
          <w:highlight w:val="yellow"/>
        </w:rPr>
      </w:pPr>
    </w:p>
    <w:p w:rsidR="00542019" w:rsidRDefault="00542019" w:rsidP="00F91A5D">
      <w:pPr>
        <w:spacing w:after="24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% выполнения – 100%</w:t>
      </w:r>
    </w:p>
    <w:p w:rsidR="00542019" w:rsidRDefault="00542019" w:rsidP="00F91A5D">
      <w:pPr>
        <w:spacing w:after="240"/>
        <w:ind w:firstLine="142"/>
        <w:jc w:val="both"/>
        <w:rPr>
          <w:b/>
          <w:sz w:val="28"/>
          <w:szCs w:val="28"/>
        </w:rPr>
      </w:pPr>
    </w:p>
    <w:p w:rsidR="00542019" w:rsidRDefault="00542019" w:rsidP="00F91A5D">
      <w:pPr>
        <w:spacing w:after="240"/>
        <w:ind w:firstLine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Мероприятия по ЖКХ.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коммунального комплекса к отопительному сезону 2020-2021 годов АО «Газпром 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 xml:space="preserve">», ООО «ЖКХ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 xml:space="preserve">», ООО «Алгоритм», ООО «Фаворит» были выполнены  все организационно-технические мероприятия по подготовке к зиме поселка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>.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выполнены своевременно и в полном объеме. На основании этого был получен Паспорт Отопительного Сезона 2020 – 2021 годов.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</w:p>
    <w:p w:rsidR="00542019" w:rsidRDefault="00542019" w:rsidP="00F91A5D">
      <w:pPr>
        <w:spacing w:after="24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совместно с ГП «</w:t>
      </w:r>
      <w:proofErr w:type="spellStart"/>
      <w:r>
        <w:rPr>
          <w:sz w:val="28"/>
          <w:szCs w:val="28"/>
        </w:rPr>
        <w:t>Всеволожское</w:t>
      </w:r>
      <w:proofErr w:type="spellEnd"/>
      <w:r>
        <w:rPr>
          <w:sz w:val="28"/>
          <w:szCs w:val="28"/>
        </w:rPr>
        <w:t xml:space="preserve"> ДРСУ» проводились работы по скашиванию трав на территории поселка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сумму 211 000 руб.</w:t>
      </w:r>
      <w:r>
        <w:rPr>
          <w:sz w:val="28"/>
          <w:szCs w:val="28"/>
        </w:rPr>
        <w:t xml:space="preserve"> </w:t>
      </w:r>
    </w:p>
    <w:p w:rsidR="00542019" w:rsidRDefault="00542019" w:rsidP="00F91A5D">
      <w:pPr>
        <w:spacing w:after="24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чистку снега и подсыпку дорог соляной смесью, и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в зимний и летний периоды в деревнях и поселках было выделено из местного бюджета </w:t>
      </w:r>
      <w:r>
        <w:rPr>
          <w:b/>
          <w:sz w:val="28"/>
          <w:szCs w:val="28"/>
        </w:rPr>
        <w:t>227 000 руб.</w:t>
      </w:r>
    </w:p>
    <w:p w:rsidR="00542019" w:rsidRDefault="00542019" w:rsidP="00F91A5D">
      <w:pPr>
        <w:spacing w:after="240"/>
        <w:ind w:left="-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Свежим песком были заполнены песочницы детских площадок, </w:t>
      </w:r>
      <w:r>
        <w:rPr>
          <w:sz w:val="28"/>
          <w:szCs w:val="28"/>
        </w:rPr>
        <w:lastRenderedPageBreak/>
        <w:t xml:space="preserve">расположенных на территории поселения на </w:t>
      </w:r>
      <w:r>
        <w:rPr>
          <w:b/>
          <w:sz w:val="28"/>
          <w:szCs w:val="28"/>
        </w:rPr>
        <w:t>сумму 30 000 руб.</w:t>
      </w:r>
    </w:p>
    <w:p w:rsidR="00542019" w:rsidRDefault="00542019" w:rsidP="00F91A5D">
      <w:pPr>
        <w:spacing w:after="24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просьбам и многочисленным письмам жителей, администрацией была проведена работа по спилу аварийных деревьев на территории поселения (на кладбище, в д. </w:t>
      </w:r>
      <w:proofErr w:type="spellStart"/>
      <w:r>
        <w:rPr>
          <w:sz w:val="28"/>
          <w:szCs w:val="28"/>
        </w:rPr>
        <w:t>Минулово</w:t>
      </w:r>
      <w:proofErr w:type="spellEnd"/>
      <w:r>
        <w:rPr>
          <w:sz w:val="28"/>
          <w:szCs w:val="28"/>
        </w:rPr>
        <w:t xml:space="preserve">, в п.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 xml:space="preserve">, в д. Плинтовка) на </w:t>
      </w:r>
      <w:r>
        <w:rPr>
          <w:b/>
          <w:sz w:val="28"/>
          <w:szCs w:val="28"/>
        </w:rPr>
        <w:t>сумму 102 400 руб</w:t>
      </w:r>
      <w:r>
        <w:rPr>
          <w:sz w:val="28"/>
          <w:szCs w:val="28"/>
        </w:rPr>
        <w:t xml:space="preserve">. </w:t>
      </w:r>
    </w:p>
    <w:p w:rsidR="00542019" w:rsidRDefault="00542019" w:rsidP="00F91A5D">
      <w:pPr>
        <w:spacing w:after="240"/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% выполнения – 100%</w:t>
      </w:r>
    </w:p>
    <w:p w:rsidR="00542019" w:rsidRPr="002816A7" w:rsidRDefault="00542019" w:rsidP="002816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>В рамках своей деятельности на территории МО «</w:t>
      </w:r>
      <w:proofErr w:type="spellStart"/>
      <w:r w:rsidRPr="002816A7">
        <w:rPr>
          <w:rFonts w:ascii="Times New Roman" w:hAnsi="Times New Roman"/>
          <w:sz w:val="28"/>
          <w:szCs w:val="28"/>
        </w:rPr>
        <w:t>Щегловское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830E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 компания ООО «</w:t>
      </w:r>
      <w:proofErr w:type="spellStart"/>
      <w:r w:rsidRPr="002816A7">
        <w:rPr>
          <w:rFonts w:ascii="Times New Roman" w:hAnsi="Times New Roman"/>
          <w:sz w:val="28"/>
          <w:szCs w:val="28"/>
        </w:rPr>
        <w:t>Интехстрой</w:t>
      </w:r>
      <w:proofErr w:type="spellEnd"/>
      <w:r w:rsidRPr="002816A7">
        <w:rPr>
          <w:rFonts w:ascii="Times New Roman" w:hAnsi="Times New Roman"/>
          <w:sz w:val="28"/>
          <w:szCs w:val="28"/>
        </w:rPr>
        <w:t>» за 2020 год выполнила следующие работы: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 xml:space="preserve">Работы по перекладке аварийного участка (L-120 м) сети водопровода Ду315 мм по </w:t>
      </w:r>
      <w:proofErr w:type="spellStart"/>
      <w:r w:rsidRPr="002816A7">
        <w:rPr>
          <w:rFonts w:ascii="Times New Roman" w:hAnsi="Times New Roman"/>
          <w:sz w:val="28"/>
          <w:szCs w:val="28"/>
        </w:rPr>
        <w:t>ул.Магистральная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 (в районе жилых домов №73,74) в </w:t>
      </w:r>
      <w:proofErr w:type="spellStart"/>
      <w:r w:rsidRPr="002816A7">
        <w:rPr>
          <w:rFonts w:ascii="Times New Roman" w:hAnsi="Times New Roman"/>
          <w:sz w:val="28"/>
          <w:szCs w:val="28"/>
        </w:rPr>
        <w:t>п.Щеглово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 Всеволожского района, Ленинградской области (контракт 99/МК – 1612736,12 р.);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 xml:space="preserve">Работы по замене задвижки Ду150 мм ВОС п. </w:t>
      </w:r>
      <w:proofErr w:type="spellStart"/>
      <w:r w:rsidRPr="002816A7">
        <w:rPr>
          <w:rFonts w:ascii="Times New Roman" w:hAnsi="Times New Roman"/>
          <w:sz w:val="28"/>
          <w:szCs w:val="28"/>
        </w:rPr>
        <w:t>Щеглово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16A7">
        <w:rPr>
          <w:rFonts w:ascii="Times New Roman" w:hAnsi="Times New Roman"/>
          <w:sz w:val="28"/>
          <w:szCs w:val="28"/>
        </w:rPr>
        <w:t>Щегловское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 сельское поселение, Всеволожский район, Ленинградская область (контракт 118/МК – 31128,72 р.)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 xml:space="preserve">Работы по замене задвижки Ду150 мм в районе дома 55  п. </w:t>
      </w:r>
      <w:proofErr w:type="spellStart"/>
      <w:r w:rsidRPr="002816A7">
        <w:rPr>
          <w:rFonts w:ascii="Times New Roman" w:hAnsi="Times New Roman"/>
          <w:sz w:val="28"/>
          <w:szCs w:val="28"/>
        </w:rPr>
        <w:t>Щеглово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16A7">
        <w:rPr>
          <w:rFonts w:ascii="Times New Roman" w:hAnsi="Times New Roman"/>
          <w:sz w:val="28"/>
          <w:szCs w:val="28"/>
        </w:rPr>
        <w:t>Щегловское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 сельское поселение, Всеволожский район, Ленинградская область (контракт 120/МК – 76177,56 р.);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 xml:space="preserve">Работы по врезке в  трубопровод с установкой задвижек Ду100 мм в районе домов 52, 70, 71  п. </w:t>
      </w:r>
      <w:proofErr w:type="spellStart"/>
      <w:r w:rsidRPr="002816A7">
        <w:rPr>
          <w:rFonts w:ascii="Times New Roman" w:hAnsi="Times New Roman"/>
          <w:sz w:val="28"/>
          <w:szCs w:val="28"/>
        </w:rPr>
        <w:t>Щеглово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16A7">
        <w:rPr>
          <w:rFonts w:ascii="Times New Roman" w:hAnsi="Times New Roman"/>
          <w:sz w:val="28"/>
          <w:szCs w:val="28"/>
        </w:rPr>
        <w:t>Щегловское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 сельское поселение, Всеволожский район, Ленинградская область (контракт 120/МК – 580650,05 р.);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>Покупка и замена насосного агрегата в КНС по возврату иловой воды на очистку;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 xml:space="preserve">Капитальный ремонт воздуходувок </w:t>
      </w:r>
      <w:proofErr w:type="spellStart"/>
      <w:r w:rsidRPr="002816A7">
        <w:rPr>
          <w:rFonts w:ascii="Times New Roman" w:hAnsi="Times New Roman"/>
          <w:sz w:val="28"/>
          <w:szCs w:val="28"/>
          <w:lang w:val="en-US"/>
        </w:rPr>
        <w:t>Vienybe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 2</w:t>
      </w:r>
      <w:r w:rsidRPr="002816A7">
        <w:rPr>
          <w:rFonts w:ascii="Times New Roman" w:hAnsi="Times New Roman"/>
          <w:sz w:val="28"/>
          <w:szCs w:val="28"/>
          <w:lang w:val="en-US"/>
        </w:rPr>
        <w:t>AF</w:t>
      </w:r>
      <w:r w:rsidRPr="002816A7">
        <w:rPr>
          <w:rFonts w:ascii="Times New Roman" w:hAnsi="Times New Roman"/>
          <w:sz w:val="28"/>
          <w:szCs w:val="28"/>
        </w:rPr>
        <w:t>53</w:t>
      </w:r>
      <w:r w:rsidRPr="002816A7">
        <w:rPr>
          <w:rFonts w:ascii="Times New Roman" w:hAnsi="Times New Roman"/>
          <w:sz w:val="28"/>
          <w:szCs w:val="28"/>
          <w:lang w:val="en-US"/>
        </w:rPr>
        <w:t>M</w:t>
      </w:r>
      <w:r w:rsidRPr="002816A7">
        <w:rPr>
          <w:rFonts w:ascii="Times New Roman" w:hAnsi="Times New Roman"/>
          <w:sz w:val="28"/>
          <w:szCs w:val="28"/>
        </w:rPr>
        <w:t>2 (4 шт.) с заменой 2-х электродвигателей;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>Частичная откачка, вывоз и утилизация осадка с иловых карт;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 xml:space="preserve">Подготовка экологических проектов на КОС п. </w:t>
      </w:r>
      <w:proofErr w:type="spellStart"/>
      <w:r w:rsidRPr="002816A7">
        <w:rPr>
          <w:rFonts w:ascii="Times New Roman" w:hAnsi="Times New Roman"/>
          <w:sz w:val="28"/>
          <w:szCs w:val="28"/>
        </w:rPr>
        <w:t>Щеглово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 для согласования точки сброса очищенных сточных вод;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 xml:space="preserve">Замена 30 метров подводящего коллектора сточных вод на КОС п. </w:t>
      </w:r>
      <w:proofErr w:type="spellStart"/>
      <w:r w:rsidRPr="002816A7">
        <w:rPr>
          <w:rFonts w:ascii="Times New Roman" w:hAnsi="Times New Roman"/>
          <w:sz w:val="28"/>
          <w:szCs w:val="28"/>
        </w:rPr>
        <w:t>Щеглово</w:t>
      </w:r>
      <w:proofErr w:type="spellEnd"/>
      <w:r w:rsidRPr="002816A7">
        <w:rPr>
          <w:rFonts w:ascii="Times New Roman" w:hAnsi="Times New Roman"/>
          <w:sz w:val="28"/>
          <w:szCs w:val="28"/>
        </w:rPr>
        <w:t>;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>Перенос воздухозаборников выше уровня кровельного перекрытия компрессорной насосной станции, для уменьшения засорения линии подачи воздуха;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 xml:space="preserve">Замена дозирующего мембранного насоса для обеззараживания питьевой воды в здании </w:t>
      </w:r>
      <w:proofErr w:type="spellStart"/>
      <w:r w:rsidRPr="002816A7">
        <w:rPr>
          <w:rFonts w:ascii="Times New Roman" w:hAnsi="Times New Roman"/>
          <w:sz w:val="28"/>
          <w:szCs w:val="28"/>
        </w:rPr>
        <w:t>хлораторной</w:t>
      </w:r>
      <w:proofErr w:type="spellEnd"/>
      <w:r w:rsidRPr="002816A7">
        <w:rPr>
          <w:rFonts w:ascii="Times New Roman" w:hAnsi="Times New Roman"/>
          <w:sz w:val="28"/>
          <w:szCs w:val="28"/>
        </w:rPr>
        <w:t>;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 xml:space="preserve">Замена запорной арматуры в машинном отделении насосной станции второго подъема (станция для подачи воды в поселок) Ду-100 - 2 </w:t>
      </w:r>
      <w:proofErr w:type="spellStart"/>
      <w:r w:rsidRPr="002816A7">
        <w:rPr>
          <w:rFonts w:ascii="Times New Roman" w:hAnsi="Times New Roman"/>
          <w:sz w:val="28"/>
          <w:szCs w:val="28"/>
        </w:rPr>
        <w:t>шт</w:t>
      </w:r>
      <w:proofErr w:type="spellEnd"/>
      <w:r w:rsidRPr="002816A7">
        <w:rPr>
          <w:rFonts w:ascii="Times New Roman" w:hAnsi="Times New Roman"/>
          <w:sz w:val="28"/>
          <w:szCs w:val="28"/>
        </w:rPr>
        <w:t>;</w:t>
      </w:r>
    </w:p>
    <w:p w:rsidR="00542019" w:rsidRPr="002816A7" w:rsidRDefault="00542019" w:rsidP="002816A7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6A7">
        <w:rPr>
          <w:rFonts w:ascii="Times New Roman" w:hAnsi="Times New Roman"/>
          <w:sz w:val="28"/>
          <w:szCs w:val="28"/>
        </w:rPr>
        <w:t xml:space="preserve">Работы по устранению порыва на трубопроводе </w:t>
      </w:r>
      <w:proofErr w:type="spellStart"/>
      <w:r w:rsidRPr="002816A7">
        <w:rPr>
          <w:rFonts w:ascii="Times New Roman" w:hAnsi="Times New Roman"/>
          <w:sz w:val="28"/>
          <w:szCs w:val="28"/>
        </w:rPr>
        <w:t>Ду</w:t>
      </w:r>
      <w:proofErr w:type="spellEnd"/>
      <w:r w:rsidRPr="002816A7">
        <w:rPr>
          <w:rFonts w:ascii="Times New Roman" w:hAnsi="Times New Roman"/>
          <w:sz w:val="28"/>
          <w:szCs w:val="28"/>
        </w:rPr>
        <w:t xml:space="preserve"> 100 мм на ВОС п. </w:t>
      </w:r>
      <w:proofErr w:type="spellStart"/>
      <w:r w:rsidRPr="002816A7">
        <w:rPr>
          <w:rFonts w:ascii="Times New Roman" w:hAnsi="Times New Roman"/>
          <w:sz w:val="28"/>
          <w:szCs w:val="28"/>
        </w:rPr>
        <w:t>Щеглово</w:t>
      </w:r>
      <w:proofErr w:type="spellEnd"/>
      <w:r w:rsidRPr="002816A7">
        <w:rPr>
          <w:rFonts w:ascii="Times New Roman" w:hAnsi="Times New Roman"/>
          <w:sz w:val="28"/>
          <w:szCs w:val="28"/>
        </w:rPr>
        <w:t>;</w:t>
      </w:r>
    </w:p>
    <w:p w:rsidR="00542019" w:rsidRDefault="00542019" w:rsidP="00F91A5D">
      <w:pPr>
        <w:spacing w:after="240"/>
        <w:jc w:val="both"/>
        <w:rPr>
          <w:b/>
          <w:sz w:val="28"/>
          <w:szCs w:val="28"/>
        </w:rPr>
      </w:pPr>
    </w:p>
    <w:p w:rsidR="00542019" w:rsidRDefault="00542019" w:rsidP="00F91A5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Освещение.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отчетный период для нужд уличного освещения было выделено из бюджета</w:t>
      </w:r>
      <w:r>
        <w:rPr>
          <w:b/>
          <w:sz w:val="28"/>
          <w:szCs w:val="28"/>
        </w:rPr>
        <w:t xml:space="preserve"> 3 млн. 700 тыс. руб., 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Приобретены материалы для уличного освещения </w:t>
      </w:r>
      <w:r>
        <w:rPr>
          <w:b/>
          <w:sz w:val="28"/>
          <w:szCs w:val="28"/>
        </w:rPr>
        <w:t>на сумму 468 648 руб.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Была произведена установка опор </w:t>
      </w:r>
      <w:r>
        <w:rPr>
          <w:b/>
          <w:sz w:val="28"/>
          <w:szCs w:val="28"/>
        </w:rPr>
        <w:t>на сумму 35 000 руб.</w:t>
      </w:r>
    </w:p>
    <w:p w:rsidR="00542019" w:rsidRDefault="00542019" w:rsidP="002816A7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непрерывно обеспечивается функционирование уличного освещения в населенных пунктах с своевременной заменой сгоревших ламп и электрического оборудования. </w:t>
      </w:r>
    </w:p>
    <w:p w:rsidR="00542019" w:rsidRDefault="00542019" w:rsidP="002816A7">
      <w:pPr>
        <w:ind w:left="142" w:firstLine="425"/>
        <w:jc w:val="both"/>
        <w:rPr>
          <w:sz w:val="28"/>
          <w:szCs w:val="28"/>
        </w:rPr>
      </w:pPr>
    </w:p>
    <w:p w:rsidR="00542019" w:rsidRPr="002816A7" w:rsidRDefault="00542019" w:rsidP="002816A7">
      <w:pPr>
        <w:ind w:left="142" w:firstLine="425"/>
        <w:jc w:val="both"/>
        <w:rPr>
          <w:sz w:val="28"/>
          <w:szCs w:val="28"/>
        </w:rPr>
      </w:pPr>
    </w:p>
    <w:p w:rsidR="00542019" w:rsidRDefault="00542019" w:rsidP="00F91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DA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</w:p>
    <w:p w:rsidR="00542019" w:rsidRDefault="00542019" w:rsidP="00F9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32A09" w:rsidRDefault="00542019" w:rsidP="00F91A5D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927"/>
        <w:jc w:val="both"/>
        <w:rPr>
          <w:rFonts w:ascii="Times New Roman" w:hAnsi="Times New Roman"/>
          <w:b/>
          <w:i/>
          <w:sz w:val="28"/>
        </w:rPr>
      </w:pPr>
      <w:r w:rsidRPr="00B32A09">
        <w:rPr>
          <w:rFonts w:ascii="Times New Roman" w:hAnsi="Times New Roman"/>
          <w:b/>
          <w:i/>
          <w:sz w:val="28"/>
        </w:rPr>
        <w:t>в части пожарной безопасности</w:t>
      </w:r>
    </w:p>
    <w:p w:rsidR="00542019" w:rsidRDefault="00542019" w:rsidP="00F91A5D">
      <w:pPr>
        <w:jc w:val="both"/>
        <w:rPr>
          <w:rFonts w:ascii="Times New Roman" w:hAnsi="Times New Roman" w:cs="Times New Roman"/>
          <w:sz w:val="28"/>
        </w:rPr>
      </w:pPr>
    </w:p>
    <w:p w:rsidR="00542019" w:rsidRPr="0072286D" w:rsidRDefault="00542019" w:rsidP="00F91A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</w:t>
      </w:r>
      <w:r w:rsidRPr="0072286D">
        <w:rPr>
          <w:rFonts w:ascii="Times New Roman" w:hAnsi="Times New Roman" w:cs="Times New Roman"/>
          <w:sz w:val="28"/>
        </w:rPr>
        <w:t>ные мероприятия проведены в 20</w:t>
      </w:r>
      <w:r>
        <w:rPr>
          <w:rFonts w:ascii="Times New Roman" w:hAnsi="Times New Roman" w:cs="Times New Roman"/>
          <w:sz w:val="28"/>
        </w:rPr>
        <w:t>20</w:t>
      </w:r>
      <w:r w:rsidRPr="0072286D">
        <w:rPr>
          <w:rFonts w:ascii="Times New Roman" w:hAnsi="Times New Roman" w:cs="Times New Roman"/>
          <w:sz w:val="28"/>
        </w:rPr>
        <w:t xml:space="preserve">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542019" w:rsidRPr="002D4193" w:rsidRDefault="00542019" w:rsidP="00F91A5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D4193">
        <w:rPr>
          <w:rFonts w:ascii="Times New Roman" w:hAnsi="Times New Roman" w:cs="Times New Roman"/>
          <w:sz w:val="28"/>
        </w:rPr>
        <w:t>- в пожароопасный период   администрацией и жителями сельского поселения ежедневно проводилось патрулирование территорий населенных пунктов и прилегающих к ним сельхозугодий;</w:t>
      </w:r>
    </w:p>
    <w:p w:rsidR="00542019" w:rsidRPr="002D4193" w:rsidRDefault="00542019" w:rsidP="00F91A5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D4193">
        <w:rPr>
          <w:rFonts w:ascii="Times New Roman" w:hAnsi="Times New Roman" w:cs="Times New Roman"/>
          <w:sz w:val="28"/>
        </w:rPr>
        <w:t xml:space="preserve"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2D4193">
        <w:rPr>
          <w:rFonts w:ascii="Times New Roman" w:hAnsi="Times New Roman" w:cs="Times New Roman"/>
          <w:sz w:val="28"/>
        </w:rPr>
        <w:t>мерам безопасности.</w:t>
      </w:r>
    </w:p>
    <w:p w:rsidR="00542019" w:rsidRDefault="00542019" w:rsidP="00F91A5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D4193">
        <w:rPr>
          <w:rFonts w:ascii="Times New Roman" w:hAnsi="Times New Roman" w:cs="Times New Roman"/>
          <w:sz w:val="28"/>
        </w:rPr>
        <w:t>Администрацией поселения в 20</w:t>
      </w:r>
      <w:r>
        <w:rPr>
          <w:rFonts w:ascii="Times New Roman" w:hAnsi="Times New Roman" w:cs="Times New Roman"/>
          <w:sz w:val="28"/>
        </w:rPr>
        <w:t>20</w:t>
      </w:r>
      <w:r w:rsidRPr="002D4193">
        <w:rPr>
          <w:rFonts w:ascii="Times New Roman" w:hAnsi="Times New Roman" w:cs="Times New Roman"/>
          <w:sz w:val="28"/>
        </w:rPr>
        <w:t xml:space="preserve"> году проведено обследование всех пожарных водоемов на территории населенных пунктов.</w:t>
      </w:r>
    </w:p>
    <w:p w:rsidR="00542019" w:rsidRPr="00756246" w:rsidRDefault="00542019" w:rsidP="00F91A5D">
      <w:pPr>
        <w:ind w:left="142" w:firstLine="425"/>
        <w:jc w:val="both"/>
        <w:rPr>
          <w:rFonts w:ascii="Times New Roman" w:hAnsi="Times New Roman" w:cs="Times New Roman"/>
          <w:color w:val="000000"/>
          <w:sz w:val="28"/>
        </w:rPr>
      </w:pPr>
      <w:r w:rsidRPr="00756246">
        <w:rPr>
          <w:rFonts w:ascii="Times New Roman" w:hAnsi="Times New Roman" w:cs="Times New Roman"/>
          <w:color w:val="000000"/>
          <w:sz w:val="28"/>
        </w:rPr>
        <w:t xml:space="preserve">В рамках заключенных муниципальных контрактов </w:t>
      </w:r>
      <w:r>
        <w:rPr>
          <w:rFonts w:ascii="Times New Roman" w:hAnsi="Times New Roman" w:cs="Times New Roman"/>
          <w:color w:val="000000"/>
          <w:sz w:val="28"/>
        </w:rPr>
        <w:t xml:space="preserve">для поддержания рабочего состояния </w:t>
      </w:r>
      <w:r w:rsidRPr="00756246">
        <w:rPr>
          <w:rFonts w:ascii="Times New Roman" w:hAnsi="Times New Roman" w:cs="Times New Roman"/>
          <w:color w:val="000000"/>
          <w:sz w:val="28"/>
        </w:rPr>
        <w:t>очищены от грязи и мусора 2 пожарных водоема</w:t>
      </w:r>
      <w:r>
        <w:rPr>
          <w:rFonts w:ascii="Times New Roman" w:hAnsi="Times New Roman" w:cs="Times New Roman"/>
          <w:color w:val="000000"/>
          <w:sz w:val="28"/>
        </w:rPr>
        <w:t xml:space="preserve"> в дер.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Щеглово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п.ст.Кирпичный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Завод</w:t>
      </w:r>
      <w:r w:rsidRPr="00756246">
        <w:rPr>
          <w:rFonts w:ascii="Times New Roman" w:hAnsi="Times New Roman" w:cs="Times New Roman"/>
          <w:color w:val="000000"/>
          <w:sz w:val="28"/>
        </w:rPr>
        <w:t>.</w:t>
      </w:r>
    </w:p>
    <w:p w:rsidR="00542019" w:rsidRDefault="00542019" w:rsidP="00F91A5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D4193">
        <w:rPr>
          <w:rFonts w:ascii="Times New Roman" w:hAnsi="Times New Roman" w:cs="Times New Roman"/>
          <w:sz w:val="28"/>
        </w:rPr>
        <w:t xml:space="preserve">Для пожарных спецмашин оборудованы подъезды к пожарным водоемам в </w:t>
      </w:r>
      <w:proofErr w:type="spellStart"/>
      <w:r w:rsidRPr="002D4193">
        <w:rPr>
          <w:rFonts w:ascii="Times New Roman" w:hAnsi="Times New Roman" w:cs="Times New Roman"/>
          <w:sz w:val="28"/>
        </w:rPr>
        <w:t>дер.Каменка</w:t>
      </w:r>
      <w:proofErr w:type="spellEnd"/>
      <w:r w:rsidRPr="002D4193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дер.Щеглово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4193">
        <w:rPr>
          <w:rFonts w:ascii="Times New Roman" w:hAnsi="Times New Roman" w:cs="Times New Roman"/>
          <w:sz w:val="28"/>
        </w:rPr>
        <w:t>дер.Плинтовка</w:t>
      </w:r>
      <w:proofErr w:type="spellEnd"/>
      <w:r w:rsidRPr="002D419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4193">
        <w:rPr>
          <w:rFonts w:ascii="Times New Roman" w:hAnsi="Times New Roman" w:cs="Times New Roman"/>
          <w:sz w:val="28"/>
        </w:rPr>
        <w:t>п.ст.Кирпичный</w:t>
      </w:r>
      <w:proofErr w:type="spellEnd"/>
      <w:r w:rsidRPr="002D4193">
        <w:rPr>
          <w:rFonts w:ascii="Times New Roman" w:hAnsi="Times New Roman" w:cs="Times New Roman"/>
          <w:sz w:val="28"/>
        </w:rPr>
        <w:t xml:space="preserve"> Завод. Проведен ремонт и техническое обслуживание 1</w:t>
      </w:r>
      <w:r>
        <w:rPr>
          <w:rFonts w:ascii="Times New Roman" w:hAnsi="Times New Roman" w:cs="Times New Roman"/>
          <w:sz w:val="28"/>
        </w:rPr>
        <w:t>6</w:t>
      </w:r>
      <w:r w:rsidRPr="002D4193">
        <w:rPr>
          <w:rFonts w:ascii="Times New Roman" w:hAnsi="Times New Roman" w:cs="Times New Roman"/>
          <w:sz w:val="28"/>
        </w:rPr>
        <w:t xml:space="preserve"> гидрантов.</w:t>
      </w:r>
    </w:p>
    <w:p w:rsidR="00542019" w:rsidRDefault="00542019" w:rsidP="00F91A5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Дважды в 2020 году проводилась комплексная проверка всех гидрантов на территории поселения.</w:t>
      </w:r>
    </w:p>
    <w:p w:rsidR="00542019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рамках участия в профилактической и пропагандистской работе с населением по вопросам пожарной безопасности издан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ы необходимые регламентирующие муниципальные НПА.</w:t>
      </w:r>
    </w:p>
    <w:p w:rsidR="00542019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Щегловского</w:t>
      </w:r>
      <w:proofErr w:type="spellEnd"/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поселения в сети Интернет размещены противопожарные аншлаги и информация по действиям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граждан 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случае возникновения чрезвычайных ситуаций, связанных с возгораниями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</w:t>
      </w:r>
    </w:p>
    <w:p w:rsidR="00542019" w:rsidRPr="00AC5CF3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В целях соблюдения требований пожарной безопасности, снижения вероятности возникновения пожаров в заброшенных (неэксплуатируемых) 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домах и строениях, а также пресечения несанкционированного проникновения в них детей, подростков, лиц без определенного места жительства на территории поселения постоянно проводится работа по выявлению строений данной категории, информированию собственников заброшенных (неэксплуатируемых) домов о необходимости проведения превентивных мероприятий по недопущению возникновения пожаров, скашиванию и уборке сухой растительности возле данных домов, заколачиванию окон и дверей, недопущению размещения в заброшенных домах лиц без определенного места жительства.</w:t>
      </w:r>
    </w:p>
    <w:p w:rsidR="00542019" w:rsidRPr="0083423E" w:rsidRDefault="00542019" w:rsidP="00F91A5D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3423E">
        <w:rPr>
          <w:rFonts w:ascii="Times New Roman" w:hAnsi="Times New Roman" w:cs="Times New Roman"/>
          <w:i/>
          <w:sz w:val="28"/>
        </w:rPr>
        <w:t>На 20</w:t>
      </w:r>
      <w:r>
        <w:rPr>
          <w:rFonts w:ascii="Times New Roman" w:hAnsi="Times New Roman" w:cs="Times New Roman"/>
          <w:i/>
          <w:sz w:val="28"/>
        </w:rPr>
        <w:t>21</w:t>
      </w:r>
      <w:r w:rsidRPr="0083423E">
        <w:rPr>
          <w:rFonts w:ascii="Times New Roman" w:hAnsi="Times New Roman" w:cs="Times New Roman"/>
          <w:i/>
          <w:sz w:val="28"/>
        </w:rPr>
        <w:t xml:space="preserve"> год запланированы следующие мероприятия по пожарной безопасности:</w:t>
      </w:r>
    </w:p>
    <w:p w:rsidR="00542019" w:rsidRDefault="00542019" w:rsidP="00F91A5D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3423E">
        <w:rPr>
          <w:rFonts w:ascii="Times New Roman" w:hAnsi="Times New Roman" w:cs="Times New Roman"/>
          <w:i/>
          <w:sz w:val="28"/>
        </w:rPr>
        <w:t>-  ремонт 2-х пожарных гидрантов;</w:t>
      </w:r>
    </w:p>
    <w:p w:rsidR="00542019" w:rsidRPr="0083423E" w:rsidRDefault="00542019" w:rsidP="00F91A5D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весенняя и осенняя проверка технического состояния всех пожарных гидрантов;</w:t>
      </w:r>
    </w:p>
    <w:p w:rsidR="00542019" w:rsidRPr="0083423E" w:rsidRDefault="00542019" w:rsidP="00F91A5D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3423E">
        <w:rPr>
          <w:rFonts w:ascii="Times New Roman" w:hAnsi="Times New Roman" w:cs="Times New Roman"/>
          <w:i/>
          <w:sz w:val="28"/>
        </w:rPr>
        <w:t>- содержание пожарных водоемов круглогодично в состоянии готовности;</w:t>
      </w:r>
    </w:p>
    <w:p w:rsidR="00542019" w:rsidRDefault="00542019" w:rsidP="00F91A5D"/>
    <w:p w:rsidR="00542019" w:rsidRDefault="00542019" w:rsidP="00F91A5D">
      <w:pPr>
        <w:pStyle w:val="a5"/>
        <w:numPr>
          <w:ilvl w:val="0"/>
          <w:numId w:val="4"/>
        </w:numPr>
        <w:spacing w:after="0"/>
        <w:ind w:left="0" w:firstLine="20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32A09">
        <w:rPr>
          <w:rFonts w:ascii="Times New Roman" w:hAnsi="Times New Roman"/>
          <w:b/>
          <w:i/>
          <w:color w:val="000000"/>
          <w:sz w:val="32"/>
          <w:szCs w:val="28"/>
          <w:shd w:val="clear" w:color="auto" w:fill="FFFFFF"/>
          <w:lang w:eastAsia="ru-RU"/>
        </w:rPr>
        <w:t xml:space="preserve">в части защиты от чрезвычайных ситуаций </w:t>
      </w:r>
      <w:r w:rsidRPr="00B32A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B32A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осуществлялась в соответствии с требованиями </w:t>
      </w:r>
      <w:r w:rsidRPr="00B32A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Федерального и Регионального законодательства.</w:t>
      </w:r>
    </w:p>
    <w:p w:rsidR="00542019" w:rsidRPr="00B32A09" w:rsidRDefault="00542019" w:rsidP="00F91A5D">
      <w:pPr>
        <w:pStyle w:val="a5"/>
        <w:ind w:left="0" w:firstLine="567"/>
        <w:jc w:val="both"/>
        <w:rPr>
          <w:rFonts w:ascii="Times New Roman" w:hAnsi="Times New Roman"/>
          <w:szCs w:val="28"/>
          <w:shd w:val="clear" w:color="auto" w:fill="FFFFFF"/>
          <w:lang w:eastAsia="ru-RU"/>
        </w:rPr>
      </w:pPr>
      <w:r w:rsidRPr="00B32A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 прошедший год проведено 5 заседаний комиссии по </w:t>
      </w:r>
      <w:proofErr w:type="spellStart"/>
      <w:r w:rsidRPr="00B32A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ЧСиПБ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с участием  представителей надзорных органов, руководителей  организаций, старост населенных пунктов поселения.</w:t>
      </w:r>
    </w:p>
    <w:p w:rsidR="00542019" w:rsidRPr="00AC5CF3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Для минимизации последствий возможных чрезвычайных ситуаций,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Щегловского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сельского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поселения сформирован приемный эвакуационный 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на базе МКУ «ЩКДЦ»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. </w:t>
      </w:r>
    </w:p>
    <w:p w:rsidR="00542019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В целях реализации Комплексного плана мероприятий по обучению неработающего населения на территории муниципальных образований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Всеволожского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района Ленинградской области в области  защиты населений и территорий от чрезвычайных ситуаций природного и техногенного характера, пожарной безопасности и безопасности людей на водных объектах на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20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год, в здании администрации поселения  размещен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ы тематические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стенд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ы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 w:rsidRPr="00AC5CF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 w:bidi="ar-SA"/>
        </w:rPr>
        <w:t xml:space="preserve"> 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 учетом местных условий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«Индивидуальные средства защиты», «Защита населения в ЧС мирного времени» и т.д.</w:t>
      </w:r>
    </w:p>
    <w:p w:rsidR="00542019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26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августа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20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года подготовлена и проведена штабная тренировка на тему: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Проведение аварийно-восстановительных работ при авариях на объектах водо- и теплоснабжения»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 Для проведения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я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были привлечены представители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Интехстрой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», управляющих компаний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ООО «Пожарная безопасность Северо-Запад»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96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ПЧ ОГПС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Всеволожского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района.</w:t>
      </w:r>
    </w:p>
    <w:p w:rsidR="00542019" w:rsidRPr="00AC5CF3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15 мая 2020 на базе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Щегловский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КДЦ» проведена плановая объектовая тренировка «Организация эвакуации людей при возникновении пожара в помещении».</w:t>
      </w:r>
    </w:p>
    <w:p w:rsidR="00542019" w:rsidRPr="00AC5CF3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Профилактическая и пропагандистская работа с населением по вопросам безопасно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сти на водоемах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реализовывалась путем размещения на официальном сайте администрации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информационных сообщений ГИМС МЧС РФ, а также памяток и инструкций по безопасному поведению на водоемах.</w:t>
      </w:r>
    </w:p>
    <w:p w:rsidR="00542019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прошедшем году были и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зготовлены и установлены информационные аншлаги о запрете купания в водоемах, не относящихся к зонам рекреации, но являющихся традиционно сложившимися местами купания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 О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рганизована разъяснительная работа по доведению до населения информации по профилактике несчастных случаев на водоемах.</w:t>
      </w:r>
    </w:p>
    <w:p w:rsidR="00542019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С целью профилактики правонарушений и охраны общественного порядка, за счет средств местного бюджета в 2020 году приобретены и установлены в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Щеглово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3 камеры видеонаблюдения.</w:t>
      </w:r>
    </w:p>
    <w:p w:rsidR="00542019" w:rsidRDefault="00542019" w:rsidP="00D6087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реализации Постановления Правительства РФ от 11.02.2017 года № 176 «Об утверждении требований к антитеррористической защищенности объектов в сфере культуры», администрация поселения провела работу по </w:t>
      </w:r>
      <w:r w:rsidRPr="00A523DE">
        <w:rPr>
          <w:rFonts w:ascii="Times New Roman" w:hAnsi="Times New Roman" w:cs="Times New Roman"/>
          <w:sz w:val="28"/>
        </w:rPr>
        <w:t>паспортизаци</w:t>
      </w:r>
      <w:r>
        <w:rPr>
          <w:rFonts w:ascii="Times New Roman" w:hAnsi="Times New Roman" w:cs="Times New Roman"/>
          <w:sz w:val="28"/>
        </w:rPr>
        <w:t>и</w:t>
      </w:r>
      <w:r w:rsidRPr="00A523DE">
        <w:rPr>
          <w:rFonts w:ascii="Times New Roman" w:hAnsi="Times New Roman" w:cs="Times New Roman"/>
          <w:sz w:val="28"/>
        </w:rPr>
        <w:t xml:space="preserve"> места массового пребывания людей</w:t>
      </w:r>
      <w:r w:rsidRPr="00A523DE">
        <w:t xml:space="preserve"> (</w:t>
      </w:r>
      <w:r w:rsidRPr="00A523D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</w:t>
      </w:r>
      <w:r w:rsidRPr="00A523DE">
        <w:rPr>
          <w:rFonts w:ascii="Times New Roman" w:hAnsi="Times New Roman" w:cs="Times New Roman"/>
          <w:sz w:val="28"/>
        </w:rPr>
        <w:t>У «</w:t>
      </w:r>
      <w:proofErr w:type="spellStart"/>
      <w:r w:rsidRPr="00A523DE">
        <w:rPr>
          <w:rFonts w:ascii="Times New Roman" w:hAnsi="Times New Roman" w:cs="Times New Roman"/>
          <w:sz w:val="28"/>
        </w:rPr>
        <w:t>Щегловский</w:t>
      </w:r>
      <w:proofErr w:type="spellEnd"/>
      <w:r w:rsidRPr="00A523DE">
        <w:rPr>
          <w:rFonts w:ascii="Times New Roman" w:hAnsi="Times New Roman" w:cs="Times New Roman"/>
          <w:sz w:val="28"/>
        </w:rPr>
        <w:t xml:space="preserve"> культурно-досуговый центр»)</w:t>
      </w:r>
      <w:r>
        <w:rPr>
          <w:rFonts w:ascii="Times New Roman" w:hAnsi="Times New Roman" w:cs="Times New Roman"/>
          <w:sz w:val="28"/>
        </w:rPr>
        <w:t>. Паспорт объекта оформлен, согласован и утвержден в декабре 2020 года.</w:t>
      </w:r>
    </w:p>
    <w:p w:rsidR="00542019" w:rsidRPr="00D60876" w:rsidRDefault="00542019" w:rsidP="00D6087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42019" w:rsidRPr="001A40F9" w:rsidRDefault="00542019" w:rsidP="00D60876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1A40F9">
        <w:rPr>
          <w:rFonts w:ascii="Times New Roman" w:hAnsi="Times New Roman" w:cs="Times New Roman"/>
          <w:b/>
          <w:sz w:val="32"/>
          <w:szCs w:val="32"/>
        </w:rPr>
        <w:t>Социальное обслуживание населения, культура и спорт</w:t>
      </w:r>
    </w:p>
    <w:p w:rsidR="00542019" w:rsidRDefault="00542019" w:rsidP="00B322C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DC4D5B" w:rsidRDefault="00542019" w:rsidP="009A7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>Жители нашего поселения обеспечены необходимыми социальными услугами, услугами связи (телевидение, сотовая и стационарная телефонная связь, Интернет), торговли,  образования и здравоохранения, транспортными услугами.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   Для улучшения жизнедеятельности населения в шаговой доступности широко развита </w:t>
      </w:r>
      <w:r w:rsidRPr="00DC4D5B">
        <w:rPr>
          <w:rFonts w:ascii="Times New Roman" w:hAnsi="Times New Roman" w:cs="Times New Roman"/>
          <w:b/>
          <w:sz w:val="28"/>
          <w:szCs w:val="28"/>
        </w:rPr>
        <w:t>торговая деятельность: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  На территории МО «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 xml:space="preserve"> сельское поселение» в сфере торговли, общественного питания и обслуживания населения работают: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 - в сфере розничной торговли продовольственными товарами и непродовольственными товарами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DC4D5B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C4D5B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D5B">
        <w:rPr>
          <w:rFonts w:ascii="Times New Roman" w:hAnsi="Times New Roman" w:cs="Times New Roman"/>
          <w:sz w:val="28"/>
          <w:szCs w:val="28"/>
        </w:rPr>
        <w:t xml:space="preserve">, из них: юридических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10,</w:t>
      </w:r>
      <w:r w:rsidRPr="00DC4D5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DC4D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019" w:rsidRPr="00DC4D5B" w:rsidRDefault="00542019" w:rsidP="009A73C5">
      <w:pPr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Смешанная торговля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</w:t>
      </w:r>
      <w:r w:rsidRPr="00DC4D5B">
        <w:rPr>
          <w:rFonts w:ascii="Times New Roman" w:hAnsi="Times New Roman" w:cs="Times New Roman"/>
          <w:sz w:val="28"/>
          <w:szCs w:val="28"/>
        </w:rPr>
        <w:t>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4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019" w:rsidRPr="00DC4D5B" w:rsidRDefault="00542019" w:rsidP="009A73C5">
      <w:pPr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Сетевые магазины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r w:rsidRPr="00DC4D5B">
        <w:rPr>
          <w:rFonts w:ascii="Times New Roman" w:hAnsi="Times New Roman" w:cs="Times New Roman"/>
          <w:sz w:val="28"/>
          <w:szCs w:val="28"/>
        </w:rPr>
        <w:t>шт.</w:t>
      </w:r>
    </w:p>
    <w:p w:rsidR="00542019" w:rsidRPr="00DC4D5B" w:rsidRDefault="00542019" w:rsidP="000722B0">
      <w:pPr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2019" w:rsidRPr="00DC4D5B" w:rsidRDefault="00542019" w:rsidP="00A61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магазины: «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Семишагофф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>», «Магнит», «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>», «Продукты», «Пятерочка».</w:t>
      </w:r>
    </w:p>
    <w:p w:rsidR="00542019" w:rsidRPr="00DC4D5B" w:rsidRDefault="00542019" w:rsidP="00072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>Определено место для уличной ярмарочной торговли.</w:t>
      </w:r>
    </w:p>
    <w:p w:rsidR="00542019" w:rsidRPr="00DC4D5B" w:rsidRDefault="00542019" w:rsidP="00E53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>В сфере бытового обслуживания населения услуги населению оказывают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5B">
        <w:rPr>
          <w:rFonts w:ascii="Times New Roman" w:hAnsi="Times New Roman" w:cs="Times New Roman"/>
          <w:sz w:val="28"/>
          <w:szCs w:val="28"/>
        </w:rPr>
        <w:t>парикмахерские, ремонт и пошив одежды, ремонт обуви.</w:t>
      </w:r>
    </w:p>
    <w:p w:rsidR="00542019" w:rsidRPr="00DC4D5B" w:rsidRDefault="00542019" w:rsidP="00E53C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ab/>
        <w:t xml:space="preserve">В целях упорядочения размещения и функционирования нестационарных </w:t>
      </w:r>
      <w:r w:rsidRPr="00DC4D5B">
        <w:rPr>
          <w:rFonts w:ascii="Times New Roman" w:hAnsi="Times New Roman" w:cs="Times New Roman"/>
          <w:sz w:val="28"/>
          <w:szCs w:val="28"/>
        </w:rPr>
        <w:lastRenderedPageBreak/>
        <w:t xml:space="preserve">торговых объектов на территории муниципального образования,  создания условий для улучшения организации и качества торгового обслуживания населения, руководствуясь пунктом 3 статьи 10 Федерального закона РФ от 28.12.2009г. №381-ФЗ «Об основах государственного регулирования торговой деятельности в Российской Федерации»  по утвержденной схеме размещения нестационарных торговых объектов на территории муниципального образования 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осуществляют  свою деятельность -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C4D5B">
        <w:rPr>
          <w:rFonts w:ascii="Times New Roman" w:hAnsi="Times New Roman" w:cs="Times New Roman"/>
          <w:b/>
          <w:sz w:val="28"/>
          <w:szCs w:val="28"/>
        </w:rPr>
        <w:t xml:space="preserve"> объектов.</w:t>
      </w:r>
    </w:p>
    <w:p w:rsidR="00542019" w:rsidRPr="00DC4D5B" w:rsidRDefault="00542019" w:rsidP="009A73C5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42019" w:rsidRPr="00DC4D5B" w:rsidRDefault="00542019" w:rsidP="009A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b/>
          <w:sz w:val="28"/>
          <w:szCs w:val="28"/>
        </w:rPr>
        <w:t>Воспитанием детей дошкольного возраста</w:t>
      </w:r>
      <w:r w:rsidRPr="00DC4D5B">
        <w:rPr>
          <w:rFonts w:ascii="Times New Roman" w:hAnsi="Times New Roman" w:cs="Times New Roman"/>
          <w:sz w:val="28"/>
          <w:szCs w:val="28"/>
        </w:rPr>
        <w:t xml:space="preserve"> занимается МДОУ «Детский сад комбинированного вида №13» 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пос.Щеглово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 xml:space="preserve">, которым руководит Климова Светлана Валентиновна, руководитель с большим педагогическим опытом, под ее руководством трудится отличный коллектив воспитателей. В детском саду функционируют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DC4D5B">
        <w:rPr>
          <w:rFonts w:ascii="Times New Roman" w:hAnsi="Times New Roman" w:cs="Times New Roman"/>
          <w:sz w:val="28"/>
          <w:szCs w:val="28"/>
        </w:rPr>
        <w:t xml:space="preserve">возрастных групп от трех до семи лет.  Посещают детский сад </w:t>
      </w:r>
      <w:r>
        <w:rPr>
          <w:rFonts w:ascii="Times New Roman" w:hAnsi="Times New Roman" w:cs="Times New Roman"/>
          <w:sz w:val="28"/>
          <w:szCs w:val="28"/>
        </w:rPr>
        <w:t xml:space="preserve">379 </w:t>
      </w:r>
      <w:r w:rsidRPr="00DC4D5B">
        <w:rPr>
          <w:rFonts w:ascii="Times New Roman" w:hAnsi="Times New Roman" w:cs="Times New Roman"/>
          <w:sz w:val="28"/>
          <w:szCs w:val="28"/>
        </w:rPr>
        <w:t>детей.</w:t>
      </w:r>
    </w:p>
    <w:p w:rsidR="00542019" w:rsidRPr="00DC4D5B" w:rsidRDefault="00542019" w:rsidP="00A61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К сожалению, как и прежде, у нас остается сложным вопрос с устройством детей в детский сад. </w:t>
      </w:r>
    </w:p>
    <w:p w:rsidR="00542019" w:rsidRPr="00DC4D5B" w:rsidRDefault="00542019" w:rsidP="00CA04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</w:t>
      </w:r>
      <w:r w:rsidRPr="00DC4D5B">
        <w:rPr>
          <w:rFonts w:ascii="Times New Roman" w:hAnsi="Times New Roman" w:cs="Times New Roman"/>
          <w:b/>
          <w:sz w:val="28"/>
          <w:szCs w:val="28"/>
        </w:rPr>
        <w:t>Начальное и среднее образование</w:t>
      </w:r>
      <w:r w:rsidRPr="00DC4D5B">
        <w:rPr>
          <w:rFonts w:ascii="Times New Roman" w:hAnsi="Times New Roman" w:cs="Times New Roman"/>
          <w:sz w:val="28"/>
          <w:szCs w:val="28"/>
        </w:rPr>
        <w:t xml:space="preserve"> наши дети получают в МОУ «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Щегловская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 Педагогический коллектив школы возглавляет опытный руководитель Троицкая Маргарита Леонидовна, под ее руководством  трудятся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DC4D5B">
        <w:rPr>
          <w:rFonts w:ascii="Times New Roman" w:hAnsi="Times New Roman" w:cs="Times New Roman"/>
          <w:sz w:val="28"/>
          <w:szCs w:val="28"/>
        </w:rPr>
        <w:t xml:space="preserve">. Обучаются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</w:t>
      </w:r>
      <w:r w:rsidRPr="00DC4D5B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r>
        <w:rPr>
          <w:rFonts w:ascii="Times New Roman" w:hAnsi="Times New Roman" w:cs="Times New Roman"/>
          <w:sz w:val="28"/>
          <w:szCs w:val="28"/>
        </w:rPr>
        <w:t>603 ученика</w:t>
      </w:r>
      <w:r w:rsidRPr="00DC4D5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42019" w:rsidRPr="00DC4D5B" w:rsidRDefault="00542019" w:rsidP="00DC4D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>Уровень мастерства наших преподавателей достаточно высокий, каждый учитель обладает  мастерством педагогического искусства.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ED63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b/>
          <w:sz w:val="28"/>
          <w:szCs w:val="28"/>
        </w:rPr>
        <w:t>Учреждения здравоохранения</w:t>
      </w:r>
      <w:r w:rsidRPr="00DC4D5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представлены амбулаторией «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>»,</w:t>
      </w:r>
      <w:r w:rsidRPr="00DC4D5B">
        <w:t xml:space="preserve"> 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 xml:space="preserve">  деревни Каменка и частной системой здравоохранения аптекой в 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пос.Щеглово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>.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хочу сообщать что в начале этого года по строительству новой Амбулатории получено положительное заключение на технико-экономическое обоснование. Следующий этап – это прохождение конкурса на проектирование и строительство объекта.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5B">
        <w:rPr>
          <w:rFonts w:ascii="Times New Roman" w:hAnsi="Times New Roman" w:cs="Times New Roman"/>
          <w:b/>
          <w:sz w:val="28"/>
          <w:szCs w:val="28"/>
        </w:rPr>
        <w:t xml:space="preserve">      Социальная сфера всегда находится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4D5B">
        <w:rPr>
          <w:rFonts w:ascii="Times New Roman" w:hAnsi="Times New Roman" w:cs="Times New Roman"/>
          <w:sz w:val="28"/>
          <w:szCs w:val="28"/>
        </w:rPr>
        <w:t xml:space="preserve">центре внимания администрации.  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 Администрация МО «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 xml:space="preserve"> сельское поселение уделяет большое внимание социальной работе. Забота о ветеранах и инвалидах нашего поселения, внимание к многодетным и неблагополучным семьям, занятость подростков и молодежи является залогом успеха в жизни нашего поселения.</w:t>
      </w:r>
    </w:p>
    <w:p w:rsidR="00542019" w:rsidRPr="00DC4D5B" w:rsidRDefault="00542019" w:rsidP="00DC4D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осуществляют свою общественную деятельность </w:t>
      </w:r>
      <w:r w:rsidRPr="00DC4D5B">
        <w:rPr>
          <w:rFonts w:ascii="Times New Roman" w:hAnsi="Times New Roman" w:cs="Times New Roman"/>
          <w:b/>
          <w:sz w:val="28"/>
          <w:szCs w:val="28"/>
        </w:rPr>
        <w:t xml:space="preserve">Совет ветеранов </w:t>
      </w:r>
      <w:r w:rsidRPr="00DC4D5B">
        <w:rPr>
          <w:rFonts w:ascii="Times New Roman" w:hAnsi="Times New Roman" w:cs="Times New Roman"/>
          <w:sz w:val="28"/>
          <w:szCs w:val="28"/>
        </w:rPr>
        <w:t xml:space="preserve">и </w:t>
      </w:r>
      <w:r w:rsidRPr="00DC4D5B">
        <w:rPr>
          <w:rFonts w:ascii="Times New Roman" w:hAnsi="Times New Roman" w:cs="Times New Roman"/>
          <w:b/>
          <w:sz w:val="28"/>
          <w:szCs w:val="28"/>
        </w:rPr>
        <w:t xml:space="preserve">Общество инвалидов </w:t>
      </w:r>
      <w:r w:rsidRPr="00F44190">
        <w:rPr>
          <w:rFonts w:ascii="Times New Roman" w:hAnsi="Times New Roman" w:cs="Times New Roman"/>
          <w:sz w:val="28"/>
          <w:szCs w:val="28"/>
        </w:rPr>
        <w:t>под</w:t>
      </w:r>
      <w:r w:rsidRPr="00DC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D5B">
        <w:rPr>
          <w:rFonts w:ascii="Times New Roman" w:hAnsi="Times New Roman" w:cs="Times New Roman"/>
          <w:sz w:val="28"/>
          <w:szCs w:val="28"/>
        </w:rPr>
        <w:t>председательство</w:t>
      </w:r>
      <w:r>
        <w:rPr>
          <w:rFonts w:ascii="Times New Roman" w:hAnsi="Times New Roman" w:cs="Times New Roman"/>
          <w:sz w:val="28"/>
          <w:szCs w:val="28"/>
        </w:rPr>
        <w:t>м Макаровой Людмилы Анатольевны до этого года, с 2021 года обязанности председателя переходят к Ивановой Валентине Владимировне.</w:t>
      </w:r>
      <w:r w:rsidRPr="00DC4D5B">
        <w:rPr>
          <w:rFonts w:ascii="Times New Roman" w:hAnsi="Times New Roman" w:cs="Times New Roman"/>
          <w:sz w:val="28"/>
          <w:szCs w:val="28"/>
        </w:rPr>
        <w:t xml:space="preserve"> В их рядах зарегистрировано </w:t>
      </w:r>
      <w:r w:rsidRPr="00DC4D5B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82 </w:t>
      </w:r>
      <w:r w:rsidRPr="00DC4D5B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C4D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42019" w:rsidRPr="00DC4D5B" w:rsidRDefault="00542019" w:rsidP="00DC4D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>Многие наши ветераны ведут активной образ жизни, занимаются общественной работой</w:t>
      </w:r>
      <w:r w:rsidRPr="00DC4D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C4D5B">
        <w:rPr>
          <w:rFonts w:ascii="Times New Roman" w:hAnsi="Times New Roman" w:cs="Times New Roman"/>
          <w:sz w:val="28"/>
          <w:szCs w:val="28"/>
        </w:rPr>
        <w:t>они являются старшими домов, подъездов, оказывают помощь администрации в доставке газеты «</w:t>
      </w:r>
      <w:proofErr w:type="spellStart"/>
      <w:r w:rsidRPr="00DC4D5B">
        <w:rPr>
          <w:rFonts w:ascii="Times New Roman" w:hAnsi="Times New Roman" w:cs="Times New Roman"/>
          <w:sz w:val="28"/>
          <w:szCs w:val="28"/>
        </w:rPr>
        <w:t>Щегловские</w:t>
      </w:r>
      <w:proofErr w:type="spellEnd"/>
      <w:r w:rsidRPr="00DC4D5B">
        <w:rPr>
          <w:rFonts w:ascii="Times New Roman" w:hAnsi="Times New Roman" w:cs="Times New Roman"/>
          <w:sz w:val="28"/>
          <w:szCs w:val="28"/>
        </w:rPr>
        <w:t xml:space="preserve"> вести»  населению, </w:t>
      </w:r>
      <w:r w:rsidRPr="00DC4D5B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активными агитаторами. </w:t>
      </w:r>
      <w:r w:rsidRPr="00DC4D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C4D5B">
        <w:rPr>
          <w:rFonts w:ascii="Times New Roman" w:hAnsi="Times New Roman" w:cs="Times New Roman"/>
          <w:sz w:val="28"/>
          <w:szCs w:val="28"/>
        </w:rPr>
        <w:t>Самые активные члены общества были награждены почетными грамотами и памятными подарками различных уровней.</w:t>
      </w:r>
    </w:p>
    <w:p w:rsidR="00542019" w:rsidRPr="00DC4D5B" w:rsidRDefault="00542019" w:rsidP="00632D1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2"/>
        </w:rPr>
      </w:pPr>
      <w:r w:rsidRPr="00DC4D5B">
        <w:rPr>
          <w:sz w:val="28"/>
          <w:szCs w:val="22"/>
        </w:rPr>
        <w:t>На территории поселения проживают:</w:t>
      </w:r>
    </w:p>
    <w:p w:rsidR="00542019" w:rsidRPr="00DC4D5B" w:rsidRDefault="00542019" w:rsidP="003809E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DC4D5B">
        <w:rPr>
          <w:sz w:val="28"/>
          <w:szCs w:val="22"/>
        </w:rPr>
        <w:t>— многодетные семьи – </w:t>
      </w:r>
      <w:r>
        <w:rPr>
          <w:b/>
          <w:bCs/>
          <w:sz w:val="28"/>
          <w:szCs w:val="22"/>
        </w:rPr>
        <w:t>37 семей (135</w:t>
      </w:r>
      <w:r w:rsidRPr="00DC4D5B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детей</w:t>
      </w:r>
      <w:r w:rsidRPr="00DC4D5B">
        <w:rPr>
          <w:b/>
          <w:bCs/>
          <w:sz w:val="28"/>
          <w:szCs w:val="22"/>
        </w:rPr>
        <w:t>);</w:t>
      </w:r>
    </w:p>
    <w:p w:rsidR="00542019" w:rsidRPr="00DC4D5B" w:rsidRDefault="00542019" w:rsidP="003809E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DC4D5B">
        <w:rPr>
          <w:sz w:val="28"/>
          <w:szCs w:val="22"/>
        </w:rPr>
        <w:t>— опекаемые дети – </w:t>
      </w:r>
      <w:r w:rsidRPr="00DC4D5B">
        <w:rPr>
          <w:b/>
          <w:bCs/>
          <w:sz w:val="28"/>
          <w:szCs w:val="22"/>
        </w:rPr>
        <w:t>14 человек</w:t>
      </w:r>
      <w:r w:rsidRPr="00DC4D5B">
        <w:rPr>
          <w:sz w:val="28"/>
          <w:szCs w:val="22"/>
        </w:rPr>
        <w:t>;</w:t>
      </w:r>
    </w:p>
    <w:p w:rsidR="00542019" w:rsidRPr="00DC4D5B" w:rsidRDefault="00542019" w:rsidP="003809E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DC4D5B">
        <w:rPr>
          <w:sz w:val="28"/>
          <w:szCs w:val="22"/>
        </w:rPr>
        <w:t>— дети-инвалиды – </w:t>
      </w:r>
      <w:r w:rsidRPr="00DC4D5B">
        <w:rPr>
          <w:b/>
          <w:bCs/>
          <w:sz w:val="28"/>
          <w:szCs w:val="22"/>
        </w:rPr>
        <w:t>12 человек</w:t>
      </w:r>
      <w:r w:rsidRPr="00DC4D5B">
        <w:rPr>
          <w:sz w:val="28"/>
          <w:szCs w:val="22"/>
        </w:rPr>
        <w:t>.</w:t>
      </w:r>
    </w:p>
    <w:p w:rsidR="00542019" w:rsidRPr="00435BB9" w:rsidRDefault="00542019" w:rsidP="003809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2"/>
        </w:rPr>
      </w:pPr>
      <w:r w:rsidRPr="00DC4D5B">
        <w:rPr>
          <w:sz w:val="28"/>
          <w:szCs w:val="22"/>
        </w:rPr>
        <w:t>Администрация работает в тесном контакте</w:t>
      </w:r>
      <w:r w:rsidRPr="00435BB9">
        <w:rPr>
          <w:sz w:val="28"/>
          <w:szCs w:val="22"/>
        </w:rPr>
        <w:t xml:space="preserve"> с советом ветеранов поселения. Традиционно проводятся мероприятия ко всем памятным датам, ветераны принимают активное участие в патриотическом воспитании подрастающего поколения, за что мы гов</w:t>
      </w:r>
      <w:r>
        <w:rPr>
          <w:sz w:val="28"/>
          <w:szCs w:val="22"/>
        </w:rPr>
        <w:t>орим им огромное спасибо. В 2020 году в связи со сложившейся эпидемиологической обстановкой не было возможности проводить мероприятия традиционно, но это не помешало навещать и поздравлять наших дорогих ветеранов с памятными датами, так же проводились онлайн-концерты , что позволило пожилому поколению не выходя из дома посмотреть концерт.</w:t>
      </w:r>
    </w:p>
    <w:p w:rsidR="00542019" w:rsidRPr="00435BB9" w:rsidRDefault="00542019" w:rsidP="003809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На 31.12.2020</w:t>
      </w:r>
      <w:r w:rsidRPr="00435BB9">
        <w:rPr>
          <w:sz w:val="28"/>
          <w:szCs w:val="22"/>
        </w:rPr>
        <w:t xml:space="preserve"> г. на территории поселения проживает</w:t>
      </w:r>
      <w:r>
        <w:rPr>
          <w:sz w:val="28"/>
          <w:szCs w:val="22"/>
        </w:rPr>
        <w:t xml:space="preserve"> 49</w:t>
      </w:r>
      <w:r w:rsidRPr="00435BB9">
        <w:rPr>
          <w:sz w:val="28"/>
          <w:szCs w:val="22"/>
        </w:rPr>
        <w:t xml:space="preserve"> ветеран</w:t>
      </w:r>
      <w:r>
        <w:rPr>
          <w:sz w:val="28"/>
          <w:szCs w:val="22"/>
        </w:rPr>
        <w:t>ов</w:t>
      </w:r>
      <w:r w:rsidRPr="00435BB9">
        <w:rPr>
          <w:sz w:val="28"/>
          <w:szCs w:val="22"/>
        </w:rPr>
        <w:t xml:space="preserve"> ВОВ</w:t>
      </w:r>
      <w:r>
        <w:rPr>
          <w:sz w:val="28"/>
          <w:szCs w:val="22"/>
        </w:rPr>
        <w:t>,</w:t>
      </w:r>
      <w:r w:rsidRPr="00435BB9">
        <w:rPr>
          <w:sz w:val="28"/>
          <w:szCs w:val="22"/>
        </w:rPr>
        <w:t xml:space="preserve"> из ни</w:t>
      </w:r>
      <w:r>
        <w:rPr>
          <w:sz w:val="28"/>
          <w:szCs w:val="22"/>
        </w:rPr>
        <w:t xml:space="preserve">х: труженики тыла – 11 человек, </w:t>
      </w:r>
      <w:r w:rsidRPr="00435BB9">
        <w:rPr>
          <w:sz w:val="28"/>
          <w:szCs w:val="22"/>
        </w:rPr>
        <w:t>ж</w:t>
      </w:r>
      <w:r>
        <w:rPr>
          <w:sz w:val="28"/>
          <w:szCs w:val="22"/>
        </w:rPr>
        <w:t>ители Блокадного Ленинграда – 29</w:t>
      </w:r>
      <w:r w:rsidRPr="00435BB9">
        <w:rPr>
          <w:sz w:val="28"/>
          <w:szCs w:val="22"/>
        </w:rPr>
        <w:t xml:space="preserve"> человек; несовершенн</w:t>
      </w:r>
      <w:r>
        <w:rPr>
          <w:sz w:val="28"/>
          <w:szCs w:val="22"/>
        </w:rPr>
        <w:t>олетних узников концлагерей – 9</w:t>
      </w:r>
      <w:r w:rsidRPr="00435BB9">
        <w:rPr>
          <w:sz w:val="28"/>
          <w:szCs w:val="22"/>
        </w:rPr>
        <w:t xml:space="preserve"> человек.</w:t>
      </w:r>
    </w:p>
    <w:p w:rsidR="00542019" w:rsidRPr="00435BB9" w:rsidRDefault="00542019" w:rsidP="00BC0D1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2"/>
        </w:rPr>
      </w:pPr>
      <w:r w:rsidRPr="00435BB9">
        <w:rPr>
          <w:sz w:val="28"/>
          <w:szCs w:val="22"/>
        </w:rPr>
        <w:t>Ежегодно проводится благоустройство воинского захоронения на территории поселения.</w:t>
      </w:r>
    </w:p>
    <w:p w:rsidR="00542019" w:rsidRPr="00435BB9" w:rsidRDefault="00542019" w:rsidP="003809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На протяжении 2020</w:t>
      </w:r>
      <w:r w:rsidRPr="00435BB9">
        <w:rPr>
          <w:sz w:val="28"/>
          <w:szCs w:val="22"/>
        </w:rPr>
        <w:t xml:space="preserve"> года ко всем памятным </w:t>
      </w:r>
      <w:r>
        <w:rPr>
          <w:sz w:val="28"/>
          <w:szCs w:val="22"/>
        </w:rPr>
        <w:t>датам</w:t>
      </w:r>
      <w:r w:rsidRPr="00435BB9">
        <w:rPr>
          <w:sz w:val="28"/>
          <w:szCs w:val="22"/>
        </w:rPr>
        <w:t xml:space="preserve"> были приобретены подарки для ветеранов ВОВ, подарки детям-инвалидам, членам общества инвалидов поселения.</w:t>
      </w:r>
      <w:r>
        <w:rPr>
          <w:sz w:val="28"/>
          <w:szCs w:val="22"/>
        </w:rPr>
        <w:t xml:space="preserve"> К новому году сладкие подарки получили дети из многодетных семей и социально-незащищенных семей</w:t>
      </w:r>
      <w:r w:rsidRPr="00435BB9">
        <w:rPr>
          <w:sz w:val="28"/>
          <w:szCs w:val="22"/>
        </w:rPr>
        <w:t>.</w:t>
      </w:r>
    </w:p>
    <w:p w:rsidR="00542019" w:rsidRPr="001A40F9" w:rsidRDefault="00542019" w:rsidP="001A40F9">
      <w:pPr>
        <w:jc w:val="both"/>
        <w:rPr>
          <w:rFonts w:ascii="Times New Roman" w:hAnsi="Times New Roman" w:cs="Times New Roman"/>
          <w:sz w:val="28"/>
          <w:szCs w:val="28"/>
        </w:rPr>
      </w:pPr>
      <w:r w:rsidRPr="009A73C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809EE">
        <w:rPr>
          <w:rFonts w:ascii="Times New Roman" w:hAnsi="Times New Roman" w:cs="Times New Roman"/>
          <w:sz w:val="28"/>
          <w:szCs w:val="28"/>
        </w:rPr>
        <w:t xml:space="preserve">Для поддержания социального статуса пожилого человека в обществе, повышения активности людей старшего поколения, а также в целях поддержания творческого и делового потенциала, вовлечения пенсионеров в активную социальную жизнь, популяризации их жизненного и творческого потенциала, а также передового опыта содержания их личных подворий и дачных участков на территории </w:t>
      </w:r>
      <w:proofErr w:type="spellStart"/>
      <w:r w:rsidRPr="003809EE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Pr="003809EE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проводится смотр - к</w:t>
      </w:r>
      <w:r>
        <w:rPr>
          <w:rFonts w:ascii="Times New Roman" w:hAnsi="Times New Roman" w:cs="Times New Roman"/>
          <w:sz w:val="28"/>
          <w:szCs w:val="28"/>
        </w:rPr>
        <w:t xml:space="preserve">онкурс «Ветеранское подворье». </w:t>
      </w:r>
      <w:r w:rsidRPr="001A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3406F5" w:rsidRDefault="00542019" w:rsidP="003308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6F5">
        <w:rPr>
          <w:rFonts w:ascii="Times New Roman" w:hAnsi="Times New Roman" w:cs="Times New Roman"/>
          <w:sz w:val="28"/>
          <w:szCs w:val="28"/>
        </w:rPr>
        <w:t>Почетными грамотами и подарками награждены:</w:t>
      </w:r>
    </w:p>
    <w:p w:rsidR="00542019" w:rsidRPr="003406F5" w:rsidRDefault="00542019" w:rsidP="006857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06F5">
        <w:rPr>
          <w:rFonts w:ascii="Times New Roman" w:hAnsi="Times New Roman" w:cs="Times New Roman"/>
          <w:sz w:val="28"/>
          <w:szCs w:val="28"/>
        </w:rPr>
        <w:t>- Соколова Ирина Васильевна в номинации «Лучший цветовод»;</w:t>
      </w:r>
    </w:p>
    <w:p w:rsidR="00542019" w:rsidRPr="003406F5" w:rsidRDefault="00542019" w:rsidP="003406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06F5">
        <w:rPr>
          <w:rFonts w:ascii="Times New Roman" w:hAnsi="Times New Roman" w:cs="Times New Roman"/>
          <w:sz w:val="28"/>
          <w:szCs w:val="28"/>
        </w:rPr>
        <w:t>- Клопов Александр Васильевич «Лучший овощевод»</w:t>
      </w:r>
    </w:p>
    <w:p w:rsidR="00542019" w:rsidRDefault="00542019" w:rsidP="003406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06F5">
        <w:rPr>
          <w:rFonts w:ascii="Times New Roman" w:hAnsi="Times New Roman" w:cs="Times New Roman"/>
          <w:sz w:val="28"/>
          <w:szCs w:val="28"/>
        </w:rPr>
        <w:t>- Егорова Зинаида Алексеевна «Самый благоустроенный дачный участок»</w:t>
      </w:r>
    </w:p>
    <w:p w:rsidR="00542019" w:rsidRPr="003406F5" w:rsidRDefault="00542019" w:rsidP="003406F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2019" w:rsidRPr="0094336A" w:rsidRDefault="00542019" w:rsidP="003406F5">
      <w:pPr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94336A">
        <w:rPr>
          <w:sz w:val="28"/>
          <w:szCs w:val="28"/>
        </w:rPr>
        <w:t xml:space="preserve">В </w:t>
      </w:r>
      <w:proofErr w:type="spellStart"/>
      <w:r w:rsidRPr="0094336A">
        <w:rPr>
          <w:sz w:val="28"/>
          <w:szCs w:val="28"/>
        </w:rPr>
        <w:t>Щегловском</w:t>
      </w:r>
      <w:proofErr w:type="spellEnd"/>
      <w:r w:rsidRPr="0094336A">
        <w:rPr>
          <w:sz w:val="28"/>
          <w:szCs w:val="28"/>
        </w:rPr>
        <w:t xml:space="preserve"> сельском поселении есть группы населения, которые нуждаются в социальном обе</w:t>
      </w:r>
      <w:r>
        <w:rPr>
          <w:sz w:val="28"/>
          <w:szCs w:val="28"/>
        </w:rPr>
        <w:t>спечении и защите: инвалиды –316</w:t>
      </w:r>
      <w:r w:rsidRPr="0094336A">
        <w:rPr>
          <w:sz w:val="28"/>
          <w:szCs w:val="28"/>
        </w:rPr>
        <w:t xml:space="preserve"> человек; дети-инвалиды</w:t>
      </w:r>
      <w:r>
        <w:rPr>
          <w:sz w:val="28"/>
          <w:szCs w:val="28"/>
        </w:rPr>
        <w:t xml:space="preserve"> –12  детей; труженики тыла – 9 человек</w:t>
      </w:r>
      <w:r w:rsidRPr="0094336A">
        <w:rPr>
          <w:sz w:val="28"/>
          <w:szCs w:val="28"/>
        </w:rPr>
        <w:t xml:space="preserve">; жители Блокадного Ленинграда – </w:t>
      </w:r>
      <w:r>
        <w:rPr>
          <w:sz w:val="28"/>
          <w:szCs w:val="28"/>
        </w:rPr>
        <w:t>29</w:t>
      </w:r>
      <w:r w:rsidRPr="0094336A">
        <w:rPr>
          <w:sz w:val="28"/>
          <w:szCs w:val="28"/>
        </w:rPr>
        <w:t xml:space="preserve"> человек; несовершенн</w:t>
      </w:r>
      <w:r>
        <w:rPr>
          <w:sz w:val="28"/>
          <w:szCs w:val="28"/>
        </w:rPr>
        <w:t>олетних узников концлагерей – 11</w:t>
      </w:r>
      <w:r w:rsidRPr="0094336A">
        <w:rPr>
          <w:sz w:val="28"/>
          <w:szCs w:val="28"/>
        </w:rPr>
        <w:t xml:space="preserve"> человек.</w:t>
      </w:r>
    </w:p>
    <w:p w:rsidR="00542019" w:rsidRPr="000F3F1A" w:rsidRDefault="00542019" w:rsidP="00B322C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3F1A">
        <w:rPr>
          <w:sz w:val="28"/>
          <w:szCs w:val="28"/>
        </w:rPr>
        <w:t>Для ветеранов и пожилых людей были организованы мероприятия, посвященные памятным датам, и государственным праздникам, таки как:</w:t>
      </w:r>
    </w:p>
    <w:p w:rsidR="00542019" w:rsidRPr="000F3F1A" w:rsidRDefault="00542019" w:rsidP="00B322C6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F3F1A">
        <w:rPr>
          <w:sz w:val="28"/>
          <w:szCs w:val="28"/>
        </w:rPr>
        <w:t>раздничный концерт, посвященный прорыв</w:t>
      </w:r>
      <w:r>
        <w:rPr>
          <w:sz w:val="28"/>
          <w:szCs w:val="28"/>
        </w:rPr>
        <w:t>у</w:t>
      </w:r>
      <w:r w:rsidRPr="000F3F1A">
        <w:rPr>
          <w:sz w:val="28"/>
          <w:szCs w:val="28"/>
        </w:rPr>
        <w:t xml:space="preserve"> Блокады Ленинграда;</w:t>
      </w:r>
    </w:p>
    <w:p w:rsidR="00542019" w:rsidRPr="000F3F1A" w:rsidRDefault="00542019" w:rsidP="00B322C6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F3F1A">
        <w:rPr>
          <w:rFonts w:cs="Times New Roman"/>
          <w:sz w:val="28"/>
          <w:szCs w:val="28"/>
        </w:rPr>
        <w:t>ероприятие</w:t>
      </w:r>
      <w:r>
        <w:rPr>
          <w:rFonts w:cs="Times New Roman"/>
          <w:sz w:val="28"/>
          <w:szCs w:val="28"/>
        </w:rPr>
        <w:t>,</w:t>
      </w:r>
      <w:r w:rsidRPr="000F3F1A">
        <w:rPr>
          <w:rFonts w:cs="Times New Roman"/>
          <w:sz w:val="28"/>
          <w:szCs w:val="28"/>
        </w:rPr>
        <w:t xml:space="preserve"> посвященное «Дню освобождения узников фашистских </w:t>
      </w:r>
      <w:r w:rsidRPr="000F3F1A">
        <w:rPr>
          <w:rFonts w:cs="Times New Roman"/>
          <w:sz w:val="28"/>
          <w:szCs w:val="28"/>
        </w:rPr>
        <w:lastRenderedPageBreak/>
        <w:t>концлагерей»;</w:t>
      </w:r>
    </w:p>
    <w:p w:rsidR="00542019" w:rsidRPr="000F3F1A" w:rsidRDefault="00542019" w:rsidP="00B322C6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F3F1A">
        <w:rPr>
          <w:sz w:val="28"/>
          <w:szCs w:val="28"/>
        </w:rPr>
        <w:t>разднование Дня победы в ВОВ,</w:t>
      </w:r>
    </w:p>
    <w:p w:rsidR="00542019" w:rsidRPr="000F3F1A" w:rsidRDefault="00542019" w:rsidP="00B322C6">
      <w:pPr>
        <w:ind w:left="142"/>
        <w:jc w:val="both"/>
        <w:rPr>
          <w:rFonts w:cs="Times New Roman"/>
          <w:sz w:val="28"/>
          <w:szCs w:val="28"/>
        </w:rPr>
      </w:pPr>
      <w:r w:rsidRPr="000F3F1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0F3F1A">
        <w:rPr>
          <w:rFonts w:cs="Times New Roman"/>
          <w:sz w:val="28"/>
          <w:szCs w:val="28"/>
        </w:rPr>
        <w:t>раурный митинг, возложение цветов на братском захоронении  ленинградцев, погибших при эвакуации. Поздравление и вручение  подарков ветеранам войны</w:t>
      </w:r>
      <w:r>
        <w:rPr>
          <w:rFonts w:cs="Times New Roman"/>
          <w:sz w:val="28"/>
          <w:szCs w:val="28"/>
        </w:rPr>
        <w:t>.</w:t>
      </w:r>
    </w:p>
    <w:p w:rsidR="00542019" w:rsidRPr="000F3F1A" w:rsidRDefault="00542019" w:rsidP="00B322C6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>А так же направлены делегации для участия в районных мероприятиях:</w:t>
      </w:r>
    </w:p>
    <w:p w:rsidR="00542019" w:rsidRPr="000F3F1A" w:rsidRDefault="00542019" w:rsidP="00B322C6">
      <w:pPr>
        <w:ind w:left="142"/>
        <w:jc w:val="both"/>
        <w:rPr>
          <w:rFonts w:cs="Times New Roman"/>
          <w:sz w:val="28"/>
          <w:szCs w:val="28"/>
        </w:rPr>
      </w:pPr>
      <w:r w:rsidRPr="000F3F1A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>
        <w:rPr>
          <w:rFonts w:cs="Times New Roman"/>
          <w:sz w:val="28"/>
          <w:szCs w:val="28"/>
        </w:rPr>
        <w:t>итинг памяти, посвященный 76</w:t>
      </w:r>
      <w:r w:rsidRPr="000F3F1A">
        <w:rPr>
          <w:rFonts w:cs="Times New Roman"/>
          <w:sz w:val="28"/>
          <w:szCs w:val="28"/>
        </w:rPr>
        <w:t>-й годовщине со дня полного освобождения советскими войсками Ленинграда от немецко-фашистской блокады</w:t>
      </w:r>
      <w:r>
        <w:rPr>
          <w:rFonts w:cs="Times New Roman"/>
          <w:sz w:val="28"/>
          <w:szCs w:val="28"/>
        </w:rPr>
        <w:t>;</w:t>
      </w:r>
    </w:p>
    <w:p w:rsidR="00542019" w:rsidRPr="000F3F1A" w:rsidRDefault="00542019" w:rsidP="00B322C6">
      <w:pPr>
        <w:ind w:left="142"/>
        <w:jc w:val="both"/>
        <w:rPr>
          <w:rFonts w:cs="Times New Roman"/>
          <w:sz w:val="28"/>
          <w:szCs w:val="28"/>
        </w:rPr>
      </w:pPr>
      <w:r w:rsidRPr="000F3F1A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р</w:t>
      </w:r>
      <w:r w:rsidRPr="000F3F1A">
        <w:rPr>
          <w:rFonts w:cs="Times New Roman"/>
          <w:sz w:val="28"/>
          <w:szCs w:val="28"/>
        </w:rPr>
        <w:t xml:space="preserve">айонный митинг «Помни Чернобыль» на </w:t>
      </w:r>
      <w:proofErr w:type="spellStart"/>
      <w:r w:rsidRPr="000F3F1A">
        <w:rPr>
          <w:rFonts w:cs="Times New Roman"/>
          <w:sz w:val="28"/>
          <w:szCs w:val="28"/>
        </w:rPr>
        <w:t>Румболовской</w:t>
      </w:r>
      <w:proofErr w:type="spellEnd"/>
      <w:r w:rsidRPr="000F3F1A">
        <w:rPr>
          <w:rFonts w:cs="Times New Roman"/>
          <w:sz w:val="28"/>
          <w:szCs w:val="28"/>
        </w:rPr>
        <w:t xml:space="preserve"> горе;</w:t>
      </w:r>
    </w:p>
    <w:p w:rsidR="00542019" w:rsidRPr="000F3F1A" w:rsidRDefault="00542019" w:rsidP="003406F5">
      <w:pPr>
        <w:ind w:left="142"/>
        <w:jc w:val="both"/>
        <w:rPr>
          <w:rFonts w:cs="Times New Roman"/>
          <w:sz w:val="28"/>
          <w:szCs w:val="28"/>
        </w:rPr>
      </w:pPr>
      <w:r w:rsidRPr="000F3F1A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а</w:t>
      </w:r>
      <w:r w:rsidRPr="000F3F1A">
        <w:rPr>
          <w:rFonts w:cs="Times New Roman"/>
          <w:sz w:val="28"/>
          <w:szCs w:val="28"/>
        </w:rPr>
        <w:t>втопробег по Дороге Жизни, посвященный 7</w:t>
      </w:r>
      <w:r>
        <w:rPr>
          <w:rFonts w:cs="Times New Roman"/>
          <w:sz w:val="28"/>
          <w:szCs w:val="28"/>
        </w:rPr>
        <w:t>5-й годовщине Великой Победы;</w:t>
      </w:r>
    </w:p>
    <w:p w:rsidR="00542019" w:rsidRPr="000F3F1A" w:rsidRDefault="00542019" w:rsidP="00912FAF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>Ежегодно для пенсионеров и инвалидов сельского поселения проводятся торжественные мероприятия «День пожилого человека», «Международный день инвалида» с увлекательными концертами</w:t>
      </w:r>
      <w:r>
        <w:rPr>
          <w:sz w:val="28"/>
          <w:szCs w:val="28"/>
        </w:rPr>
        <w:t>, в 2020 году в связи с эпидемиологической обстановкой концерты проведены в онлайн режиме</w:t>
      </w:r>
      <w:r w:rsidRPr="000F3F1A">
        <w:rPr>
          <w:sz w:val="28"/>
          <w:szCs w:val="28"/>
        </w:rPr>
        <w:t>.</w:t>
      </w:r>
    </w:p>
    <w:p w:rsidR="00542019" w:rsidRPr="000F3F1A" w:rsidRDefault="00542019" w:rsidP="004E06BC">
      <w:pPr>
        <w:ind w:left="142" w:firstLine="708"/>
        <w:jc w:val="both"/>
        <w:rPr>
          <w:sz w:val="28"/>
          <w:szCs w:val="28"/>
        </w:rPr>
      </w:pPr>
      <w:r w:rsidRPr="000F3F1A">
        <w:rPr>
          <w:sz w:val="28"/>
          <w:szCs w:val="28"/>
        </w:rPr>
        <w:t>Администрация МО «</w:t>
      </w:r>
      <w:proofErr w:type="spellStart"/>
      <w:r w:rsidRPr="000F3F1A">
        <w:rPr>
          <w:sz w:val="28"/>
          <w:szCs w:val="28"/>
        </w:rPr>
        <w:t>Щегловское</w:t>
      </w:r>
      <w:proofErr w:type="spellEnd"/>
      <w:r w:rsidRPr="000F3F1A">
        <w:rPr>
          <w:sz w:val="28"/>
          <w:szCs w:val="28"/>
        </w:rPr>
        <w:t xml:space="preserve"> сельское поселение» и впредь будет уделять большое внимание социальной работе. Работа по улучшению жилищных условий, забота о ветеранах и инвалидах нашего поселения, внимание к многодетным и неблагополучным семьям, занятость подростков и молодежи является залогом успеха в жизни нашего поселения.</w:t>
      </w:r>
    </w:p>
    <w:p w:rsidR="00542019" w:rsidRDefault="00542019" w:rsidP="00B322C6">
      <w:pPr>
        <w:ind w:left="142"/>
        <w:jc w:val="both"/>
        <w:rPr>
          <w:sz w:val="28"/>
          <w:szCs w:val="28"/>
        </w:rPr>
      </w:pPr>
    </w:p>
    <w:p w:rsidR="00542019" w:rsidRDefault="00542019" w:rsidP="00B322C6">
      <w:pPr>
        <w:ind w:left="142"/>
        <w:jc w:val="both"/>
        <w:rPr>
          <w:sz w:val="28"/>
          <w:szCs w:val="28"/>
        </w:rPr>
      </w:pPr>
    </w:p>
    <w:p w:rsidR="00542019" w:rsidRPr="000F3F1A" w:rsidRDefault="00542019" w:rsidP="00B322C6">
      <w:pPr>
        <w:ind w:left="142"/>
        <w:jc w:val="both"/>
        <w:rPr>
          <w:sz w:val="28"/>
          <w:szCs w:val="28"/>
        </w:rPr>
      </w:pPr>
    </w:p>
    <w:p w:rsidR="00542019" w:rsidRPr="000F3F1A" w:rsidRDefault="00542019" w:rsidP="00B322C6">
      <w:pPr>
        <w:ind w:left="142"/>
        <w:jc w:val="center"/>
        <w:rPr>
          <w:b/>
          <w:sz w:val="28"/>
          <w:szCs w:val="28"/>
        </w:rPr>
      </w:pPr>
      <w:r w:rsidRPr="000F3F1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ультура</w:t>
      </w:r>
    </w:p>
    <w:p w:rsidR="00542019" w:rsidRPr="000F3F1A" w:rsidRDefault="00542019" w:rsidP="000F3F1A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так же укрепление духовного единства общества.</w:t>
      </w:r>
    </w:p>
    <w:p w:rsidR="00542019" w:rsidRPr="000F3F1A" w:rsidRDefault="00542019" w:rsidP="000F3F1A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>В структуру учреждений культуры входит, созданное в 2017 году, муниципальное казенное учреждение «</w:t>
      </w:r>
      <w:proofErr w:type="spellStart"/>
      <w:r w:rsidRPr="000F3F1A">
        <w:rPr>
          <w:sz w:val="28"/>
          <w:szCs w:val="28"/>
        </w:rPr>
        <w:t>Щегловский</w:t>
      </w:r>
      <w:proofErr w:type="spellEnd"/>
      <w:r w:rsidRPr="000F3F1A">
        <w:rPr>
          <w:sz w:val="28"/>
          <w:szCs w:val="28"/>
        </w:rPr>
        <w:t xml:space="preserve"> культурно-досуговый центр». </w:t>
      </w:r>
    </w:p>
    <w:p w:rsidR="00542019" w:rsidRDefault="00542019" w:rsidP="003809EE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</w:r>
      <w:r>
        <w:rPr>
          <w:sz w:val="28"/>
          <w:szCs w:val="28"/>
        </w:rPr>
        <w:t xml:space="preserve">Более подробно с отчетом о проделанной работе в 2020 году выступит директор учреждения </w:t>
      </w:r>
      <w:proofErr w:type="spellStart"/>
      <w:r>
        <w:rPr>
          <w:sz w:val="28"/>
          <w:szCs w:val="28"/>
        </w:rPr>
        <w:t>Чичеватова</w:t>
      </w:r>
      <w:proofErr w:type="spellEnd"/>
      <w:r>
        <w:rPr>
          <w:sz w:val="28"/>
          <w:szCs w:val="28"/>
        </w:rPr>
        <w:t xml:space="preserve"> Е.В.</w:t>
      </w:r>
    </w:p>
    <w:p w:rsidR="00542019" w:rsidRPr="000F3F1A" w:rsidRDefault="00542019" w:rsidP="003809EE">
      <w:pPr>
        <w:jc w:val="both"/>
        <w:rPr>
          <w:rFonts w:cs="Times New Roman"/>
          <w:sz w:val="28"/>
          <w:szCs w:val="28"/>
        </w:rPr>
      </w:pPr>
    </w:p>
    <w:p w:rsidR="00542019" w:rsidRPr="004E06BC" w:rsidRDefault="00542019" w:rsidP="00023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6BC">
        <w:rPr>
          <w:rFonts w:ascii="Times New Roman" w:hAnsi="Times New Roman" w:cs="Times New Roman"/>
          <w:b/>
          <w:sz w:val="32"/>
          <w:szCs w:val="32"/>
        </w:rPr>
        <w:t>Молодежная политика</w:t>
      </w:r>
    </w:p>
    <w:p w:rsidR="00542019" w:rsidRPr="00A61B27" w:rsidRDefault="00542019" w:rsidP="000F39D4">
      <w:pPr>
        <w:ind w:firstLine="708"/>
        <w:jc w:val="both"/>
        <w:rPr>
          <w:sz w:val="28"/>
        </w:rPr>
      </w:pPr>
      <w:r w:rsidRPr="00A61B27">
        <w:rPr>
          <w:sz w:val="28"/>
        </w:rPr>
        <w:t>Молодежная политика муниципального образования направлена на решение актуальных проблем среди молодежи и осуществляется за счет объединения усилий всех заинтересованных структур поселения, работающих с детьми и молодежью</w:t>
      </w:r>
      <w:r w:rsidRPr="00A61B27">
        <w:rPr>
          <w:rFonts w:ascii="Arial" w:hAnsi="Arial" w:cs="Arial"/>
          <w:color w:val="000000"/>
          <w:sz w:val="22"/>
          <w:szCs w:val="18"/>
        </w:rPr>
        <w:t>.</w:t>
      </w:r>
      <w:r w:rsidRPr="00A61B27">
        <w:rPr>
          <w:sz w:val="28"/>
        </w:rPr>
        <w:t xml:space="preserve"> </w:t>
      </w:r>
    </w:p>
    <w:p w:rsidR="00542019" w:rsidRPr="00A61B27" w:rsidRDefault="00542019" w:rsidP="00023581">
      <w:pPr>
        <w:ind w:firstLine="708"/>
        <w:jc w:val="both"/>
        <w:rPr>
          <w:sz w:val="28"/>
        </w:rPr>
      </w:pPr>
      <w:r w:rsidRPr="00A61B27">
        <w:rPr>
          <w:sz w:val="28"/>
        </w:rPr>
        <w:t xml:space="preserve">Немало мероприятий проводится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A61B27">
        <w:rPr>
          <w:sz w:val="28"/>
        </w:rPr>
        <w:t>табакокурения</w:t>
      </w:r>
      <w:proofErr w:type="spellEnd"/>
      <w:r w:rsidRPr="00A61B27">
        <w:rPr>
          <w:sz w:val="28"/>
        </w:rPr>
        <w:t xml:space="preserve">. В течение года проводились различные мероприятия, направленные на привлечение молодежи к здоровому образу жизни и отказу от вредных привычек. </w:t>
      </w:r>
    </w:p>
    <w:p w:rsidR="00542019" w:rsidRPr="00A61B27" w:rsidRDefault="00542019" w:rsidP="000F39D4">
      <w:pPr>
        <w:ind w:firstLine="708"/>
        <w:jc w:val="both"/>
        <w:rPr>
          <w:sz w:val="28"/>
        </w:rPr>
      </w:pPr>
      <w:r>
        <w:rPr>
          <w:sz w:val="28"/>
        </w:rPr>
        <w:t xml:space="preserve">К сожалению многие мероприятия проводились в онлайн режиме, в режиме видео- </w:t>
      </w:r>
      <w:proofErr w:type="spellStart"/>
      <w:r>
        <w:rPr>
          <w:sz w:val="28"/>
        </w:rPr>
        <w:t>конфереции</w:t>
      </w:r>
      <w:proofErr w:type="spellEnd"/>
      <w:r>
        <w:rPr>
          <w:sz w:val="28"/>
        </w:rPr>
        <w:t xml:space="preserve">. Но тем не менее работа с молодежью не </w:t>
      </w:r>
      <w:r>
        <w:rPr>
          <w:sz w:val="28"/>
        </w:rPr>
        <w:lastRenderedPageBreak/>
        <w:t>прекращается.</w:t>
      </w:r>
    </w:p>
    <w:p w:rsidR="00542019" w:rsidRDefault="00542019" w:rsidP="000F3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территории п. </w:t>
      </w:r>
      <w:proofErr w:type="spellStart"/>
      <w:r>
        <w:rPr>
          <w:sz w:val="28"/>
          <w:szCs w:val="28"/>
        </w:rPr>
        <w:t>Щеглово</w:t>
      </w:r>
      <w:proofErr w:type="spellEnd"/>
      <w:r>
        <w:rPr>
          <w:sz w:val="28"/>
          <w:szCs w:val="28"/>
        </w:rPr>
        <w:t xml:space="preserve"> был организован трудовой отряд для подростков от 14 до 18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лет, ребята помогли сделать наш поселок чище. Так же в 2020году состоялось открытие </w:t>
      </w:r>
      <w:proofErr w:type="spellStart"/>
      <w:r>
        <w:rPr>
          <w:sz w:val="28"/>
          <w:szCs w:val="28"/>
        </w:rPr>
        <w:t>Молодежно</w:t>
      </w:r>
      <w:proofErr w:type="spellEnd"/>
      <w:r>
        <w:rPr>
          <w:sz w:val="28"/>
          <w:szCs w:val="28"/>
        </w:rPr>
        <w:t>-подросткового клуба «Ноосфера», в котором молодежь от 14-ти до 35-ти лет может с удовольствием провести свободное время и позаниматься в спортивном зале. МПК проводит ряд различных мероприятий, игр, конкурсов которые интересны для современной молодежи.</w:t>
      </w:r>
    </w:p>
    <w:p w:rsidR="00542019" w:rsidRPr="00A61B27" w:rsidRDefault="00542019" w:rsidP="000F39D4">
      <w:pPr>
        <w:ind w:firstLine="708"/>
        <w:jc w:val="both"/>
        <w:rPr>
          <w:sz w:val="28"/>
        </w:rPr>
      </w:pPr>
      <w:r w:rsidRPr="00A61B27">
        <w:rPr>
          <w:sz w:val="28"/>
          <w:szCs w:val="28"/>
        </w:rPr>
        <w:t>Ежегодно проводятся: фестиваль кадетской песни «Дети воинской славы».</w:t>
      </w:r>
      <w:r>
        <w:rPr>
          <w:sz w:val="28"/>
          <w:szCs w:val="28"/>
        </w:rPr>
        <w:t xml:space="preserve"> Благодаря этому фестивалю поддерживается военно-патриотическое воспитание подростков.</w:t>
      </w:r>
    </w:p>
    <w:p w:rsidR="00542019" w:rsidRPr="00347C43" w:rsidRDefault="00542019" w:rsidP="00023581">
      <w:pPr>
        <w:pStyle w:val="a8"/>
        <w:spacing w:before="161" w:beforeAutospacing="0" w:after="0" w:afterAutospacing="0"/>
        <w:jc w:val="center"/>
        <w:rPr>
          <w:sz w:val="28"/>
          <w:szCs w:val="22"/>
        </w:rPr>
      </w:pPr>
      <w:r w:rsidRPr="00347C43">
        <w:rPr>
          <w:b/>
          <w:bCs/>
          <w:sz w:val="28"/>
          <w:szCs w:val="22"/>
        </w:rPr>
        <w:t>Спорт</w:t>
      </w:r>
    </w:p>
    <w:p w:rsidR="00542019" w:rsidRPr="00347C43" w:rsidRDefault="00542019" w:rsidP="00023581">
      <w:pPr>
        <w:pStyle w:val="a8"/>
        <w:spacing w:before="161" w:beforeAutospacing="0" w:after="161" w:afterAutospacing="0"/>
        <w:ind w:firstLine="708"/>
        <w:jc w:val="both"/>
        <w:rPr>
          <w:sz w:val="28"/>
          <w:szCs w:val="22"/>
        </w:rPr>
      </w:pPr>
      <w:r w:rsidRPr="00347C43">
        <w:rPr>
          <w:sz w:val="28"/>
          <w:szCs w:val="22"/>
        </w:rPr>
        <w:t>Несколько слов хочется сказать о</w:t>
      </w:r>
      <w:r>
        <w:rPr>
          <w:sz w:val="28"/>
          <w:szCs w:val="22"/>
        </w:rPr>
        <w:t xml:space="preserve"> </w:t>
      </w:r>
      <w:r w:rsidRPr="00347C43">
        <w:rPr>
          <w:sz w:val="28"/>
          <w:szCs w:val="22"/>
        </w:rPr>
        <w:t>спортив</w:t>
      </w:r>
      <w:r>
        <w:rPr>
          <w:sz w:val="28"/>
          <w:szCs w:val="22"/>
        </w:rPr>
        <w:t>ной жизни нашего поселения. На т</w:t>
      </w:r>
      <w:r w:rsidRPr="00347C43">
        <w:rPr>
          <w:sz w:val="28"/>
          <w:szCs w:val="22"/>
        </w:rPr>
        <w:t>ерритори</w:t>
      </w:r>
      <w:r>
        <w:rPr>
          <w:sz w:val="28"/>
          <w:szCs w:val="22"/>
        </w:rPr>
        <w:t xml:space="preserve">и поселения </w:t>
      </w:r>
      <w:r w:rsidRPr="00347C43">
        <w:rPr>
          <w:sz w:val="28"/>
          <w:szCs w:val="22"/>
        </w:rPr>
        <w:t>имеется стадион, хорошо оборудованны</w:t>
      </w:r>
      <w:r>
        <w:rPr>
          <w:sz w:val="28"/>
          <w:szCs w:val="22"/>
        </w:rPr>
        <w:t>й</w:t>
      </w:r>
      <w:r w:rsidRPr="00347C43">
        <w:rPr>
          <w:sz w:val="28"/>
          <w:szCs w:val="22"/>
        </w:rPr>
        <w:t xml:space="preserve"> спортивны</w:t>
      </w:r>
      <w:r>
        <w:rPr>
          <w:sz w:val="28"/>
          <w:szCs w:val="22"/>
        </w:rPr>
        <w:t>й</w:t>
      </w:r>
      <w:r w:rsidRPr="00347C43">
        <w:rPr>
          <w:sz w:val="28"/>
          <w:szCs w:val="22"/>
        </w:rPr>
        <w:t xml:space="preserve"> зал на</w:t>
      </w:r>
      <w:r>
        <w:rPr>
          <w:sz w:val="28"/>
          <w:szCs w:val="22"/>
        </w:rPr>
        <w:t xml:space="preserve"> </w:t>
      </w:r>
      <w:r w:rsidRPr="00347C43">
        <w:rPr>
          <w:sz w:val="28"/>
          <w:szCs w:val="22"/>
        </w:rPr>
        <w:t xml:space="preserve">базе </w:t>
      </w:r>
      <w:proofErr w:type="spellStart"/>
      <w:r>
        <w:rPr>
          <w:sz w:val="28"/>
          <w:szCs w:val="22"/>
        </w:rPr>
        <w:t>Щегловской</w:t>
      </w:r>
      <w:proofErr w:type="spellEnd"/>
      <w:r>
        <w:rPr>
          <w:sz w:val="28"/>
          <w:szCs w:val="22"/>
        </w:rPr>
        <w:t xml:space="preserve"> </w:t>
      </w:r>
      <w:r w:rsidRPr="00347C43">
        <w:rPr>
          <w:sz w:val="28"/>
          <w:szCs w:val="22"/>
        </w:rPr>
        <w:t xml:space="preserve">СОШ, </w:t>
      </w:r>
      <w:r>
        <w:rPr>
          <w:sz w:val="28"/>
          <w:szCs w:val="22"/>
        </w:rPr>
        <w:t>помещение в ЩКДЦ</w:t>
      </w:r>
      <w:r w:rsidRPr="00347C43">
        <w:rPr>
          <w:sz w:val="28"/>
          <w:szCs w:val="22"/>
        </w:rPr>
        <w:t xml:space="preserve"> приспособлено также для занятий спортом</w:t>
      </w:r>
      <w:r>
        <w:rPr>
          <w:sz w:val="28"/>
          <w:szCs w:val="22"/>
        </w:rPr>
        <w:t>, в МПК «Ноосфера» новый тренажерный зал, так же есть уличные площадки с тренажерами</w:t>
      </w:r>
      <w:r w:rsidRPr="00347C43">
        <w:rPr>
          <w:sz w:val="28"/>
          <w:szCs w:val="22"/>
        </w:rPr>
        <w:t>. Жители поселения активно учувствуют</w:t>
      </w:r>
      <w:r>
        <w:rPr>
          <w:sz w:val="28"/>
          <w:szCs w:val="22"/>
        </w:rPr>
        <w:t xml:space="preserve"> в спортивных мероприятиях</w:t>
      </w:r>
      <w:r w:rsidRPr="00347C43">
        <w:rPr>
          <w:sz w:val="28"/>
          <w:szCs w:val="22"/>
        </w:rPr>
        <w:t>.</w:t>
      </w:r>
    </w:p>
    <w:p w:rsidR="00542019" w:rsidRDefault="00542019" w:rsidP="00A61B27">
      <w:pPr>
        <w:ind w:firstLine="708"/>
        <w:jc w:val="both"/>
        <w:rPr>
          <w:sz w:val="28"/>
        </w:rPr>
      </w:pPr>
      <w:r w:rsidRPr="00A61B27">
        <w:rPr>
          <w:sz w:val="28"/>
        </w:rPr>
        <w:t>Большой спортивный праздник в поселении проводится в начале августа посвященн</w:t>
      </w:r>
      <w:r>
        <w:rPr>
          <w:sz w:val="28"/>
        </w:rPr>
        <w:t>ый</w:t>
      </w:r>
      <w:r w:rsidRPr="00A61B27">
        <w:rPr>
          <w:sz w:val="28"/>
        </w:rPr>
        <w:t xml:space="preserve"> Дню физкультурника. Так, 12 августа на одной из спортивных площадок поселка были проведены спортивные состязания среди детей по </w:t>
      </w:r>
      <w:r>
        <w:rPr>
          <w:sz w:val="28"/>
        </w:rPr>
        <w:t>велосипедному спорту</w:t>
      </w:r>
      <w:r w:rsidRPr="00A61B27">
        <w:rPr>
          <w:sz w:val="28"/>
        </w:rPr>
        <w:t xml:space="preserve">, и мини футболу. </w:t>
      </w:r>
    </w:p>
    <w:p w:rsidR="00542019" w:rsidRDefault="00542019" w:rsidP="00B13A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          </w:t>
      </w:r>
      <w:r w:rsidRPr="00B1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третий год, с небольшим перерывом на пандемию,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B1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Щегловском</w:t>
      </w:r>
      <w:proofErr w:type="spellEnd"/>
      <w:r w:rsidRPr="00B1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культурно-досуговом центре проходят занятия группы здоровья. Возраст занимающихся от 50 и выше.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Общефизические упражнения, суставная и дыхательная гимнастика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2019" w:rsidRDefault="00542019" w:rsidP="00B13A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 2020 году впервые создана группа по занятию скандинавской ходьбой для людей от 50ти лет. Команда из 10-ти человек сдали нормы ГТО по данному виду спорта.</w:t>
      </w:r>
    </w:p>
    <w:p w:rsidR="00542019" w:rsidRPr="00B13AAD" w:rsidRDefault="00542019" w:rsidP="00B13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С каждым годом занимающихся спортом людей в нашем поселке становится больше что очень радует.</w:t>
      </w:r>
    </w:p>
    <w:p w:rsidR="00542019" w:rsidRPr="000F3F1A" w:rsidRDefault="00542019" w:rsidP="00A61B27">
      <w:pPr>
        <w:jc w:val="both"/>
        <w:rPr>
          <w:b/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B40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хочу остановиться на наших планах на 2021 год.</w:t>
      </w:r>
    </w:p>
    <w:p w:rsidR="00542019" w:rsidRDefault="00542019" w:rsidP="00857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541EFC" w:rsidRDefault="00542019" w:rsidP="0085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541EFC" w:rsidRDefault="00542019" w:rsidP="0085719D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541EFC">
        <w:rPr>
          <w:rFonts w:ascii="Times New Roman" w:hAnsi="Times New Roman" w:cs="Times New Roman"/>
          <w:sz w:val="32"/>
          <w:szCs w:val="28"/>
          <w:u w:val="single"/>
        </w:rPr>
        <w:t>Планы и задачи на 2021 год</w:t>
      </w:r>
    </w:p>
    <w:p w:rsidR="00542019" w:rsidRPr="00541EFC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541EFC" w:rsidRDefault="00542019" w:rsidP="0085719D">
      <w:pPr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41EF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План работ по развитию территории МО "ЩСП".</w:t>
      </w:r>
    </w:p>
    <w:p w:rsidR="00542019" w:rsidRPr="00541EFC" w:rsidRDefault="00542019" w:rsidP="0085719D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из-за своего географического положения территория муниципального образования «</w:t>
      </w:r>
      <w:proofErr w:type="spellStart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Щегловское</w:t>
      </w:r>
      <w:proofErr w:type="spellEnd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интенсивно развивается. На территории поселения ведется интенсивное жилищное строительство многоквартирных домов, застраиваются коттеджные и дачные поселки, обновляется инфраструктура в садоводствах. Также интенсивно стали развиваться промышленные территории муниципального образования. </w:t>
      </w:r>
    </w:p>
    <w:p w:rsidR="00542019" w:rsidRPr="00541EFC" w:rsidRDefault="00542019" w:rsidP="0085719D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2019" w:rsidRPr="00541EFC" w:rsidRDefault="00542019" w:rsidP="0085719D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Интенсивное жилищное и промышленное строительство требует развитие инженерной инфраструктуры территории: строительство и реконструкцию дорог, развитие электроснабжения, водоснабжения, газоснабжения, канализационных систем, систем связи и т.п.</w:t>
      </w:r>
    </w:p>
    <w:p w:rsidR="00542019" w:rsidRPr="00541EFC" w:rsidRDefault="00542019" w:rsidP="0085719D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дорожный вопрос стоит достаточно остро. Существующая магистраль регионального значения, проходящая через населенные пункты д. Малая Романовка, </w:t>
      </w:r>
      <w:proofErr w:type="spellStart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д.Щеглово</w:t>
      </w:r>
      <w:proofErr w:type="spellEnd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п. </w:t>
      </w:r>
      <w:proofErr w:type="spellStart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Щеглово</w:t>
      </w:r>
      <w:proofErr w:type="spellEnd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интенсивно используется. Желательно построить участок автомобильной дороги 1,6 км вдоль железной дороги от железнодорожного переезда у ст. Романовка до железнодорожного переезда ул. Пушкинская г. Всеволожска. Этот участок дороги предусмотрен в Генеральном плане </w:t>
      </w:r>
      <w:proofErr w:type="spellStart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Щегловского</w:t>
      </w:r>
      <w:proofErr w:type="spellEnd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позволит также сформировать объездную дорогу для населенных пунктов Малая Романовка, д. </w:t>
      </w:r>
      <w:proofErr w:type="spellStart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Щеглово</w:t>
      </w:r>
      <w:proofErr w:type="spellEnd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п. </w:t>
      </w:r>
      <w:proofErr w:type="spellStart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Щеглово</w:t>
      </w:r>
      <w:proofErr w:type="spellEnd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строительства дороги необходима финансовая помощь региональных властей.</w:t>
      </w:r>
    </w:p>
    <w:p w:rsidR="00542019" w:rsidRPr="00541EFC" w:rsidRDefault="00542019" w:rsidP="0085719D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предупреждения проблем, связанных с инженерным обеспечением территорий, необходимо разработать и утвердить генеральные схемы развития электроснабжения, водоснабжения, теплоснабжения, газоснабжения и развития канализационных сетей для всей территории поселения.  Здесь остро стоит вопрос с собственниками земельных участков при создании сооружений и систем инженерного обеспечения всей территории поселения. После утверждения схем и планов для их реализации возможно организовывать </w:t>
      </w:r>
      <w:proofErr w:type="spellStart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-частные партнерства.</w:t>
      </w:r>
    </w:p>
    <w:p w:rsidR="00542019" w:rsidRPr="00541EFC" w:rsidRDefault="00542019" w:rsidP="0085719D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последний год из-за сдачи в эксплуатацию нескольких многоквартирных домов и жилых комплексов численность постоянно проживающего населения в п. </w:t>
      </w:r>
      <w:proofErr w:type="spellStart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>Щеглово</w:t>
      </w:r>
      <w:proofErr w:type="spellEnd"/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резко возросло и вскоре достигнет 10 тыс. человек, поэтому необходимо интенсивно планировать и развивать социальную инфраструктуру поселения: детские учебные заведения, поликлинику, аптеку, пункты бытового обслуживания, почтовое отделение связи, отделение банков, сеть продовольственных и промтоварных магазинов.</w:t>
      </w:r>
    </w:p>
    <w:p w:rsidR="00542019" w:rsidRPr="00541EFC" w:rsidRDefault="00542019" w:rsidP="0085719D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большое внимание необходимо уделять другим социальным направлениям: строительство пешеходных и велосипедных дорожек (особенно по направлениям к железнодорожным станциям), безопасности улично-дорожной сети населенных пунктов, муниципальному общественному </w:t>
      </w:r>
      <w:r w:rsidRPr="00541E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транспорту, пунктам общественного питания, рекреационным зонам, зонам отдыха, парковкам, объектам  пожарной безопасности т.п.</w:t>
      </w:r>
    </w:p>
    <w:p w:rsidR="00542019" w:rsidRPr="00541EFC" w:rsidRDefault="00542019" w:rsidP="0085719D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42019" w:rsidRPr="00541EFC" w:rsidRDefault="00542019" w:rsidP="0085719D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42019" w:rsidRDefault="00542019" w:rsidP="0085719D">
      <w:pPr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542019" w:rsidRDefault="00542019" w:rsidP="0085719D">
      <w:pPr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542019" w:rsidRDefault="00542019" w:rsidP="0085719D">
      <w:pPr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542019" w:rsidRPr="00397BA2" w:rsidRDefault="00542019" w:rsidP="0085719D">
      <w:pPr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542019" w:rsidRPr="00D60876" w:rsidRDefault="00542019" w:rsidP="00E53C0F">
      <w:pPr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876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Первоочередные задачи на 2021 год:</w:t>
      </w:r>
    </w:p>
    <w:p w:rsidR="00542019" w:rsidRPr="00D60876" w:rsidRDefault="00542019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0876">
        <w:rPr>
          <w:rFonts w:ascii="Times New Roman" w:hAnsi="Times New Roman"/>
          <w:sz w:val="28"/>
          <w:szCs w:val="28"/>
        </w:rPr>
        <w:t xml:space="preserve">Участие в Федеральных и Региональных адресных программах </w:t>
      </w:r>
      <w:proofErr w:type="spellStart"/>
      <w:r w:rsidRPr="00D60876">
        <w:rPr>
          <w:rFonts w:ascii="Times New Roman" w:hAnsi="Times New Roman"/>
          <w:sz w:val="28"/>
          <w:szCs w:val="28"/>
        </w:rPr>
        <w:t>первоочередно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60876">
        <w:rPr>
          <w:rFonts w:ascii="Times New Roman" w:hAnsi="Times New Roman"/>
          <w:sz w:val="28"/>
          <w:szCs w:val="28"/>
        </w:rPr>
        <w:t xml:space="preserve"> в том числе в программе по расселению аварийного жилищного фонда;</w:t>
      </w:r>
    </w:p>
    <w:p w:rsidR="00542019" w:rsidRPr="00D60876" w:rsidRDefault="00542019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0876">
        <w:rPr>
          <w:rFonts w:ascii="Times New Roman" w:hAnsi="Times New Roman"/>
          <w:sz w:val="28"/>
          <w:szCs w:val="28"/>
        </w:rPr>
        <w:t>Формирование и предоставление земельных участков для многодетных семей по 105-ОЗ;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2019" w:rsidRPr="005C475D" w:rsidRDefault="00542019" w:rsidP="00BE5B51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5C475D">
        <w:rPr>
          <w:rFonts w:ascii="Times New Roman" w:hAnsi="Times New Roman"/>
          <w:sz w:val="28"/>
          <w:szCs w:val="28"/>
        </w:rPr>
        <w:t xml:space="preserve">Завершение мероприятий по прохождению экспертизы по объектам внутри посёлкового газоснабжения в деревне Каменка и </w:t>
      </w:r>
      <w:proofErr w:type="spellStart"/>
      <w:r w:rsidRPr="005C475D">
        <w:rPr>
          <w:rFonts w:ascii="Times New Roman" w:hAnsi="Times New Roman"/>
          <w:sz w:val="28"/>
          <w:szCs w:val="28"/>
        </w:rPr>
        <w:t>строительно</w:t>
      </w:r>
      <w:proofErr w:type="spellEnd"/>
      <w:r w:rsidRPr="005C475D">
        <w:rPr>
          <w:rFonts w:ascii="Times New Roman" w:hAnsi="Times New Roman"/>
          <w:sz w:val="28"/>
          <w:szCs w:val="28"/>
        </w:rPr>
        <w:t xml:space="preserve"> - монтажных работ</w:t>
      </w:r>
      <w:r>
        <w:rPr>
          <w:rFonts w:ascii="Times New Roman" w:hAnsi="Times New Roman"/>
          <w:sz w:val="28"/>
          <w:szCs w:val="28"/>
        </w:rPr>
        <w:t xml:space="preserve"> газопровода ст. Кирпичный завод</w:t>
      </w:r>
      <w:r w:rsidRPr="005C475D">
        <w:rPr>
          <w:rFonts w:ascii="Times New Roman" w:hAnsi="Times New Roman"/>
          <w:sz w:val="28"/>
          <w:szCs w:val="28"/>
        </w:rPr>
        <w:t>;</w:t>
      </w:r>
    </w:p>
    <w:p w:rsidR="00542019" w:rsidRPr="005C475D" w:rsidRDefault="00542019" w:rsidP="00BE5B51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5C475D">
        <w:rPr>
          <w:rFonts w:ascii="Times New Roman" w:hAnsi="Times New Roman"/>
          <w:sz w:val="28"/>
          <w:szCs w:val="28"/>
        </w:rPr>
        <w:t xml:space="preserve">Всестороннее содействие в завершении проектирования и строительства новой врачебной амбулатории </w:t>
      </w:r>
      <w:proofErr w:type="spellStart"/>
      <w:r w:rsidRPr="005C475D">
        <w:rPr>
          <w:rFonts w:ascii="Times New Roman" w:hAnsi="Times New Roman"/>
          <w:sz w:val="28"/>
          <w:szCs w:val="28"/>
        </w:rPr>
        <w:t>пос.Щеглово</w:t>
      </w:r>
      <w:proofErr w:type="spellEnd"/>
      <w:r w:rsidRPr="005C475D">
        <w:rPr>
          <w:rFonts w:ascii="Times New Roman" w:hAnsi="Times New Roman"/>
          <w:sz w:val="28"/>
          <w:szCs w:val="28"/>
        </w:rPr>
        <w:t>;</w:t>
      </w:r>
    </w:p>
    <w:p w:rsidR="00542019" w:rsidRPr="005C475D" w:rsidRDefault="00542019" w:rsidP="00BE5B51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5C475D">
        <w:rPr>
          <w:rFonts w:ascii="Times New Roman" w:hAnsi="Times New Roman"/>
          <w:sz w:val="28"/>
          <w:szCs w:val="28"/>
        </w:rPr>
        <w:t xml:space="preserve">Ходатайство перед комитетом по здравоохранению ЛО о начале проектирования  нового </w:t>
      </w:r>
      <w:proofErr w:type="spellStart"/>
      <w:r w:rsidRPr="005C475D">
        <w:rPr>
          <w:rFonts w:ascii="Times New Roman" w:hAnsi="Times New Roman"/>
          <w:sz w:val="28"/>
          <w:szCs w:val="28"/>
        </w:rPr>
        <w:t>ФАПа</w:t>
      </w:r>
      <w:proofErr w:type="spellEnd"/>
      <w:r w:rsidRPr="005C47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C475D">
        <w:rPr>
          <w:rFonts w:ascii="Times New Roman" w:hAnsi="Times New Roman"/>
          <w:sz w:val="28"/>
          <w:szCs w:val="28"/>
        </w:rPr>
        <w:t>дер.Каменка</w:t>
      </w:r>
      <w:proofErr w:type="spellEnd"/>
      <w:r w:rsidRPr="005C475D">
        <w:rPr>
          <w:rFonts w:ascii="Times New Roman" w:hAnsi="Times New Roman"/>
          <w:sz w:val="28"/>
          <w:szCs w:val="28"/>
        </w:rPr>
        <w:t>;</w:t>
      </w:r>
    </w:p>
    <w:p w:rsidR="00542019" w:rsidRPr="005C475D" w:rsidRDefault="00542019" w:rsidP="00BE5B51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5C475D">
        <w:rPr>
          <w:rFonts w:ascii="Times New Roman" w:hAnsi="Times New Roman"/>
          <w:sz w:val="28"/>
          <w:szCs w:val="28"/>
        </w:rPr>
        <w:t xml:space="preserve">Продолжить работу по подключению к 2-ой нитке Ладожского водовода для обеспечения </w:t>
      </w:r>
      <w:proofErr w:type="spellStart"/>
      <w:r w:rsidRPr="005C475D">
        <w:rPr>
          <w:rFonts w:ascii="Times New Roman" w:hAnsi="Times New Roman"/>
          <w:sz w:val="28"/>
          <w:szCs w:val="28"/>
        </w:rPr>
        <w:t>дер.Каменка</w:t>
      </w:r>
      <w:proofErr w:type="spellEnd"/>
      <w:r w:rsidRPr="005C475D">
        <w:rPr>
          <w:rFonts w:ascii="Times New Roman" w:hAnsi="Times New Roman"/>
          <w:sz w:val="28"/>
          <w:szCs w:val="28"/>
        </w:rPr>
        <w:t xml:space="preserve"> технической водой;</w:t>
      </w:r>
    </w:p>
    <w:p w:rsidR="00542019" w:rsidRPr="005C475D" w:rsidRDefault="00542019" w:rsidP="009D1814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5C475D">
        <w:rPr>
          <w:rFonts w:ascii="Times New Roman" w:hAnsi="Times New Roman"/>
          <w:sz w:val="28"/>
          <w:szCs w:val="28"/>
        </w:rPr>
        <w:t xml:space="preserve">На основании утвержденного Проекта организации дорожного движения, приобретение  дорожных знаков, </w:t>
      </w:r>
      <w:r>
        <w:rPr>
          <w:rFonts w:ascii="Times New Roman" w:hAnsi="Times New Roman"/>
          <w:sz w:val="28"/>
          <w:szCs w:val="28"/>
        </w:rPr>
        <w:t>и разметки для установки двух пешеходных переходов у ЖК «Алгоритм» к магазину «Пятёрочка» и  от МП «</w:t>
      </w:r>
      <w:proofErr w:type="spellStart"/>
      <w:r>
        <w:rPr>
          <w:rFonts w:ascii="Times New Roman" w:hAnsi="Times New Roman"/>
          <w:sz w:val="28"/>
          <w:szCs w:val="28"/>
        </w:rPr>
        <w:t>Щегловская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баня» к торговым павильонам.</w:t>
      </w:r>
    </w:p>
    <w:p w:rsidR="00542019" w:rsidRPr="00D60876" w:rsidRDefault="00542019" w:rsidP="00C60CE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0876">
        <w:rPr>
          <w:rFonts w:ascii="Times New Roman" w:hAnsi="Times New Roman"/>
          <w:sz w:val="28"/>
          <w:szCs w:val="28"/>
        </w:rPr>
        <w:t>Всестороння</w:t>
      </w:r>
      <w:r>
        <w:rPr>
          <w:rFonts w:ascii="Times New Roman" w:hAnsi="Times New Roman"/>
          <w:sz w:val="28"/>
          <w:szCs w:val="28"/>
        </w:rPr>
        <w:t>я</w:t>
      </w:r>
      <w:r w:rsidRPr="00D60876">
        <w:rPr>
          <w:rFonts w:ascii="Times New Roman" w:hAnsi="Times New Roman"/>
          <w:sz w:val="28"/>
          <w:szCs w:val="28"/>
        </w:rPr>
        <w:t xml:space="preserve"> поддержка деятельности ветеранских организаций и молодежных общественных объединений;</w:t>
      </w:r>
    </w:p>
    <w:p w:rsidR="00542019" w:rsidRDefault="00542019" w:rsidP="00C60CE6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D60876">
        <w:rPr>
          <w:rFonts w:ascii="Times New Roman" w:hAnsi="Times New Roman"/>
          <w:sz w:val="28"/>
          <w:szCs w:val="28"/>
        </w:rPr>
        <w:t>Финансовая поддержка сборных команд по различным видам спорта для участия в районных и областных соревнованиях;</w:t>
      </w:r>
    </w:p>
    <w:p w:rsidR="00542019" w:rsidRPr="00D60876" w:rsidRDefault="00542019" w:rsidP="00DE4C9C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Продолжится работа </w:t>
      </w:r>
      <w:r w:rsidRPr="00DE4C9C">
        <w:rPr>
          <w:rFonts w:ascii="Times New Roman" w:hAnsi="Times New Roman"/>
          <w:sz w:val="28"/>
          <w:szCs w:val="28"/>
        </w:rPr>
        <w:t>по реализации областного закона Ленинградской области №153-оз в части передачи муниципального имущества водопров</w:t>
      </w:r>
      <w:r>
        <w:rPr>
          <w:rFonts w:ascii="Times New Roman" w:hAnsi="Times New Roman"/>
          <w:sz w:val="28"/>
          <w:szCs w:val="28"/>
        </w:rPr>
        <w:t>одно-канализационного хозяйства;</w:t>
      </w:r>
    </w:p>
    <w:p w:rsidR="00542019" w:rsidRPr="008319D6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B4BD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Ремонт ВОС, установка новых фильтров;</w:t>
      </w:r>
    </w:p>
    <w:p w:rsidR="00542019" w:rsidRPr="008319D6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Ремонт и модернизация КОС;</w:t>
      </w:r>
    </w:p>
    <w:p w:rsidR="00542019" w:rsidRPr="005C475D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Продолжим работу по установке запорной арматуры на системе водоснабжения пос.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Щеглово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для локализаций аварийных участков при авариях и ремонтных работах;</w:t>
      </w:r>
    </w:p>
    <w:p w:rsidR="00542019" w:rsidRPr="001B4BD4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4BD4">
        <w:rPr>
          <w:rFonts w:ascii="Times New Roman" w:hAnsi="Times New Roman"/>
          <w:color w:val="000000"/>
          <w:sz w:val="28"/>
          <w:szCs w:val="28"/>
        </w:rPr>
        <w:t xml:space="preserve"> Благоустройство и </w:t>
      </w:r>
      <w:proofErr w:type="spellStart"/>
      <w:r w:rsidRPr="001B4BD4">
        <w:rPr>
          <w:rFonts w:ascii="Times New Roman" w:hAnsi="Times New Roman"/>
          <w:color w:val="000000"/>
          <w:sz w:val="28"/>
          <w:szCs w:val="28"/>
        </w:rPr>
        <w:t>доукомпле</w:t>
      </w:r>
      <w:r>
        <w:rPr>
          <w:rFonts w:ascii="Times New Roman" w:hAnsi="Times New Roman"/>
          <w:color w:val="000000"/>
          <w:sz w:val="28"/>
          <w:szCs w:val="28"/>
        </w:rPr>
        <w:t>ктация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детских игровых площадок;</w:t>
      </w:r>
    </w:p>
    <w:p w:rsidR="00542019" w:rsidRPr="001B4BD4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B4BD4">
        <w:rPr>
          <w:rFonts w:ascii="Times New Roman" w:hAnsi="Times New Roman"/>
          <w:color w:val="000000"/>
          <w:sz w:val="28"/>
          <w:szCs w:val="28"/>
        </w:rPr>
        <w:t xml:space="preserve">   Устройство</w:t>
      </w:r>
      <w:r>
        <w:rPr>
          <w:rFonts w:ascii="Times New Roman" w:hAnsi="Times New Roman"/>
          <w:color w:val="000000"/>
          <w:sz w:val="28"/>
          <w:szCs w:val="28"/>
        </w:rPr>
        <w:t xml:space="preserve"> ТБО площадок в поселке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Щеглово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B4BD4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BD4">
        <w:rPr>
          <w:rFonts w:ascii="Times New Roman" w:hAnsi="Times New Roman"/>
          <w:color w:val="000000"/>
          <w:sz w:val="28"/>
          <w:szCs w:val="28"/>
        </w:rPr>
        <w:t xml:space="preserve">Ямочный ремонт и ремонт автомобильных дорог на территории МО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Щегловское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поселение»;</w:t>
      </w:r>
    </w:p>
    <w:p w:rsidR="00542019" w:rsidRPr="001B4BD4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новой объездной дороги в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Щеглово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B4BD4">
        <w:rPr>
          <w:rFonts w:ascii="Times New Roman" w:hAnsi="Times New Roman"/>
          <w:color w:val="000000"/>
          <w:sz w:val="28"/>
          <w:szCs w:val="28"/>
        </w:rPr>
        <w:t xml:space="preserve"> Продолжатся работы по благоустройству территории МО «</w:t>
      </w:r>
      <w:proofErr w:type="spellStart"/>
      <w:r w:rsidRPr="001B4BD4">
        <w:rPr>
          <w:rFonts w:ascii="Times New Roman" w:hAnsi="Times New Roman"/>
          <w:color w:val="000000"/>
          <w:sz w:val="28"/>
          <w:szCs w:val="28"/>
        </w:rPr>
        <w:t>Щегловское</w:t>
      </w:r>
      <w:proofErr w:type="spellEnd"/>
      <w:r w:rsidRPr="001B4BD4">
        <w:rPr>
          <w:rFonts w:ascii="Times New Roman" w:hAnsi="Times New Roman"/>
          <w:color w:val="000000"/>
          <w:sz w:val="28"/>
          <w:szCs w:val="28"/>
        </w:rPr>
        <w:t xml:space="preserve">    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крыши дома по адресу: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Щеглово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Северная д.45;</w:t>
      </w:r>
    </w:p>
    <w:p w:rsidR="00542019" w:rsidRPr="00541EFC" w:rsidRDefault="00542019" w:rsidP="009C64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41EFC">
        <w:rPr>
          <w:rFonts w:ascii="Times New Roman" w:hAnsi="Times New Roman"/>
          <w:color w:val="000000"/>
          <w:sz w:val="28"/>
          <w:szCs w:val="28"/>
        </w:rPr>
        <w:t xml:space="preserve"> Окончить судебный процесс по земельному участку под домом по адресу</w:t>
      </w:r>
      <w:r>
        <w:rPr>
          <w:rFonts w:ascii="Times New Roman" w:hAnsi="Times New Roman"/>
          <w:color w:val="000000"/>
          <w:sz w:val="28"/>
          <w:szCs w:val="28"/>
        </w:rPr>
        <w:t xml:space="preserve">: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Щеглово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Северная д.45.;</w:t>
      </w:r>
      <w:r w:rsidRPr="00541E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2019" w:rsidRPr="001B4BD4" w:rsidRDefault="00542019" w:rsidP="001B4B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  <w:r w:rsidRPr="001B4BD4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родолжатся</w:t>
      </w:r>
      <w:r w:rsidRPr="001B4BD4">
        <w:rPr>
          <w:rFonts w:ascii="Times New Roman" w:hAnsi="Times New Roman"/>
          <w:sz w:val="28"/>
        </w:rPr>
        <w:t xml:space="preserve"> работы </w:t>
      </w:r>
      <w:r w:rsidRPr="001B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созданию проекта системы оповещения всего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</w:t>
      </w:r>
      <w:r w:rsidRPr="001B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голевского поселения для дальнейшего подключения к Региональной системе оповещения;</w:t>
      </w:r>
    </w:p>
    <w:p w:rsidR="00542019" w:rsidRDefault="00542019" w:rsidP="00D608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Ежегодно будут устанавливаться видеокамеры для</w:t>
      </w:r>
      <w:r w:rsidRPr="001B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системы видеонаблюдения на территории поселка </w:t>
      </w:r>
      <w:proofErr w:type="spellStart"/>
      <w:r w:rsidRPr="001B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Щеглово</w:t>
      </w:r>
      <w:proofErr w:type="spellEnd"/>
      <w:r w:rsidRPr="001B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(в местах с массовым пребыванием людей, центральные автодороги и т.д.)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42019" w:rsidRDefault="00542019" w:rsidP="00D608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Устройство благоустроенной пешеходной зоны вдоль улицы магистральная от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Щегловской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 до ЖК Алгоритм; </w:t>
      </w:r>
    </w:p>
    <w:p w:rsidR="00542019" w:rsidRDefault="00542019" w:rsidP="00D608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Строительство автомобильной дороги им. Щеглова (начло у д.78, за 79-й, вдоль нового построенного дома, поворот перед ЖК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Щегловская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усадьба и заканчиваться у пешеходной тропинки на против ул. Северная д.45);</w:t>
      </w:r>
    </w:p>
    <w:p w:rsidR="00542019" w:rsidRDefault="00542019" w:rsidP="00D608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Согласование проекта сквера Воинской славы с комитетом культуры. Сквер будет находится на против нашего храма и занимать 1,2 Га;</w:t>
      </w:r>
    </w:p>
    <w:p w:rsidR="00542019" w:rsidRPr="00D60876" w:rsidRDefault="00542019" w:rsidP="0009321B">
      <w:pPr>
        <w:pStyle w:val="a5"/>
        <w:spacing w:after="0"/>
        <w:ind w:left="6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2019" w:rsidRPr="00B40CC6" w:rsidRDefault="00542019" w:rsidP="0085719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Администрация  поселения 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организации общественных  мероприятий.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Огромное спасибо старостам населенных пунктов, общественным организациям – Совету ветеранов и обществу инвалидов за их совместную работу с администрацией  на благо  и развитие нашего поселения.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Хочется  поблагодарить активных жителей поселения, кому не безразлична жизнедеятельность  населенных пунктов, кто не только критикует, но и предлагает  пути решения  стоящих проблем и вопросов.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Сотрудникам администрации выражаю особую признательность за их повседневный труд, чуткое отношение к проблемам каждого жителя и участие в их решении.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Спасибо администрации района, комитетам правительства </w:t>
      </w:r>
      <w:r>
        <w:rPr>
          <w:sz w:val="32"/>
          <w:szCs w:val="28"/>
        </w:rPr>
        <w:lastRenderedPageBreak/>
        <w:t>Ленинградской области за взаимопонимание и помощь в решении наших проблем.</w:t>
      </w:r>
    </w:p>
    <w:p w:rsidR="00542019" w:rsidRDefault="00542019" w:rsidP="00C60C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28"/>
        </w:rPr>
        <w:t>Спасибо депутатскому корпусу поселения за наш совместный труд!</w:t>
      </w:r>
      <w:bookmarkStart w:id="0" w:name="_GoBack"/>
      <w:bookmarkEnd w:id="0"/>
    </w:p>
    <w:sectPr w:rsidR="00542019" w:rsidSect="003C13AA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BB0"/>
    <w:multiLevelType w:val="hybridMultilevel"/>
    <w:tmpl w:val="03EA9888"/>
    <w:lvl w:ilvl="0" w:tplc="E0B29D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67F2E64"/>
    <w:multiLevelType w:val="hybridMultilevel"/>
    <w:tmpl w:val="F88E188A"/>
    <w:lvl w:ilvl="0" w:tplc="61EE6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464304"/>
    <w:multiLevelType w:val="multilevel"/>
    <w:tmpl w:val="610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AFE"/>
    <w:rsid w:val="0000413C"/>
    <w:rsid w:val="00004E19"/>
    <w:rsid w:val="00023581"/>
    <w:rsid w:val="0004489D"/>
    <w:rsid w:val="00060445"/>
    <w:rsid w:val="000722B0"/>
    <w:rsid w:val="0009321B"/>
    <w:rsid w:val="000A6AFE"/>
    <w:rsid w:val="000E788A"/>
    <w:rsid w:val="000F239F"/>
    <w:rsid w:val="000F39D4"/>
    <w:rsid w:val="000F3F1A"/>
    <w:rsid w:val="001458A4"/>
    <w:rsid w:val="00155899"/>
    <w:rsid w:val="001619CA"/>
    <w:rsid w:val="00171A9F"/>
    <w:rsid w:val="00181AF6"/>
    <w:rsid w:val="00186DE9"/>
    <w:rsid w:val="00197274"/>
    <w:rsid w:val="001A40F9"/>
    <w:rsid w:val="001B4BD4"/>
    <w:rsid w:val="001B6C83"/>
    <w:rsid w:val="001C367A"/>
    <w:rsid w:val="001D46F5"/>
    <w:rsid w:val="001E0076"/>
    <w:rsid w:val="001F74A2"/>
    <w:rsid w:val="00232EC3"/>
    <w:rsid w:val="0027553A"/>
    <w:rsid w:val="002816A7"/>
    <w:rsid w:val="00286B55"/>
    <w:rsid w:val="002A2BA2"/>
    <w:rsid w:val="002C1496"/>
    <w:rsid w:val="002D4193"/>
    <w:rsid w:val="002F128D"/>
    <w:rsid w:val="002F3A32"/>
    <w:rsid w:val="00325C05"/>
    <w:rsid w:val="003308C9"/>
    <w:rsid w:val="003406F5"/>
    <w:rsid w:val="00342DEC"/>
    <w:rsid w:val="00347C43"/>
    <w:rsid w:val="003623BF"/>
    <w:rsid w:val="00366280"/>
    <w:rsid w:val="00367EC5"/>
    <w:rsid w:val="00377184"/>
    <w:rsid w:val="003809EE"/>
    <w:rsid w:val="00397BA2"/>
    <w:rsid w:val="003A36B6"/>
    <w:rsid w:val="003B70FB"/>
    <w:rsid w:val="003C13AA"/>
    <w:rsid w:val="003D6E65"/>
    <w:rsid w:val="003F1E38"/>
    <w:rsid w:val="003F331C"/>
    <w:rsid w:val="00414998"/>
    <w:rsid w:val="00425262"/>
    <w:rsid w:val="00435BB9"/>
    <w:rsid w:val="00440640"/>
    <w:rsid w:val="004865F5"/>
    <w:rsid w:val="00491FFB"/>
    <w:rsid w:val="004C247D"/>
    <w:rsid w:val="004D6D9C"/>
    <w:rsid w:val="004E06BC"/>
    <w:rsid w:val="005032B7"/>
    <w:rsid w:val="00520F97"/>
    <w:rsid w:val="00530459"/>
    <w:rsid w:val="00540CB3"/>
    <w:rsid w:val="00541EFC"/>
    <w:rsid w:val="00542019"/>
    <w:rsid w:val="0056134A"/>
    <w:rsid w:val="00573FE2"/>
    <w:rsid w:val="005B1DDE"/>
    <w:rsid w:val="005C475D"/>
    <w:rsid w:val="005C7C0E"/>
    <w:rsid w:val="005F32D6"/>
    <w:rsid w:val="00612934"/>
    <w:rsid w:val="00632D1D"/>
    <w:rsid w:val="0067039C"/>
    <w:rsid w:val="00685728"/>
    <w:rsid w:val="006B05D7"/>
    <w:rsid w:val="006D38C1"/>
    <w:rsid w:val="006E469F"/>
    <w:rsid w:val="006F20A6"/>
    <w:rsid w:val="0072286D"/>
    <w:rsid w:val="00743B30"/>
    <w:rsid w:val="00756246"/>
    <w:rsid w:val="00766B31"/>
    <w:rsid w:val="007C5A8F"/>
    <w:rsid w:val="007C6DA5"/>
    <w:rsid w:val="00807600"/>
    <w:rsid w:val="00814D3B"/>
    <w:rsid w:val="00830ED5"/>
    <w:rsid w:val="00831487"/>
    <w:rsid w:val="008319D6"/>
    <w:rsid w:val="0083423E"/>
    <w:rsid w:val="00842337"/>
    <w:rsid w:val="00855381"/>
    <w:rsid w:val="0085719D"/>
    <w:rsid w:val="00895AC5"/>
    <w:rsid w:val="00895E6C"/>
    <w:rsid w:val="008A7385"/>
    <w:rsid w:val="008A78A2"/>
    <w:rsid w:val="008C0697"/>
    <w:rsid w:val="008D7F52"/>
    <w:rsid w:val="008E06B0"/>
    <w:rsid w:val="008E57E7"/>
    <w:rsid w:val="008F2792"/>
    <w:rsid w:val="00901019"/>
    <w:rsid w:val="00912698"/>
    <w:rsid w:val="00912FAF"/>
    <w:rsid w:val="009212DA"/>
    <w:rsid w:val="00930373"/>
    <w:rsid w:val="009317F3"/>
    <w:rsid w:val="0094336A"/>
    <w:rsid w:val="00962140"/>
    <w:rsid w:val="00972783"/>
    <w:rsid w:val="00983114"/>
    <w:rsid w:val="0099140E"/>
    <w:rsid w:val="009A50A0"/>
    <w:rsid w:val="009A73C5"/>
    <w:rsid w:val="009B563F"/>
    <w:rsid w:val="009B7106"/>
    <w:rsid w:val="009C644A"/>
    <w:rsid w:val="009D1814"/>
    <w:rsid w:val="009E2913"/>
    <w:rsid w:val="00A34649"/>
    <w:rsid w:val="00A523DE"/>
    <w:rsid w:val="00A5654E"/>
    <w:rsid w:val="00A57EC9"/>
    <w:rsid w:val="00A61B27"/>
    <w:rsid w:val="00A641EF"/>
    <w:rsid w:val="00A91294"/>
    <w:rsid w:val="00A93467"/>
    <w:rsid w:val="00AB3A5B"/>
    <w:rsid w:val="00AC5CF3"/>
    <w:rsid w:val="00AD20FC"/>
    <w:rsid w:val="00AF7C86"/>
    <w:rsid w:val="00B03A56"/>
    <w:rsid w:val="00B13AAD"/>
    <w:rsid w:val="00B24A02"/>
    <w:rsid w:val="00B322C6"/>
    <w:rsid w:val="00B32A09"/>
    <w:rsid w:val="00B40CC6"/>
    <w:rsid w:val="00B62429"/>
    <w:rsid w:val="00BA6C11"/>
    <w:rsid w:val="00BC0D16"/>
    <w:rsid w:val="00BD0E81"/>
    <w:rsid w:val="00BE5B51"/>
    <w:rsid w:val="00BE6BEA"/>
    <w:rsid w:val="00BF2131"/>
    <w:rsid w:val="00C22419"/>
    <w:rsid w:val="00C31EDE"/>
    <w:rsid w:val="00C40AF7"/>
    <w:rsid w:val="00C60CE6"/>
    <w:rsid w:val="00C675AA"/>
    <w:rsid w:val="00C81BC5"/>
    <w:rsid w:val="00C8680E"/>
    <w:rsid w:val="00CA04E8"/>
    <w:rsid w:val="00CA31ED"/>
    <w:rsid w:val="00CB3B4D"/>
    <w:rsid w:val="00CD0BF0"/>
    <w:rsid w:val="00CD7EEB"/>
    <w:rsid w:val="00CE39A6"/>
    <w:rsid w:val="00D36722"/>
    <w:rsid w:val="00D43155"/>
    <w:rsid w:val="00D534C8"/>
    <w:rsid w:val="00D60876"/>
    <w:rsid w:val="00D77A44"/>
    <w:rsid w:val="00DB3B9C"/>
    <w:rsid w:val="00DC2F47"/>
    <w:rsid w:val="00DC4D5B"/>
    <w:rsid w:val="00DD0C85"/>
    <w:rsid w:val="00DE4C9C"/>
    <w:rsid w:val="00DE4CA3"/>
    <w:rsid w:val="00E2400E"/>
    <w:rsid w:val="00E3110A"/>
    <w:rsid w:val="00E43628"/>
    <w:rsid w:val="00E47356"/>
    <w:rsid w:val="00E51BD7"/>
    <w:rsid w:val="00E53C0F"/>
    <w:rsid w:val="00E63612"/>
    <w:rsid w:val="00E75B9B"/>
    <w:rsid w:val="00E94475"/>
    <w:rsid w:val="00EB4828"/>
    <w:rsid w:val="00ED6397"/>
    <w:rsid w:val="00EF18E1"/>
    <w:rsid w:val="00EF70C5"/>
    <w:rsid w:val="00F44190"/>
    <w:rsid w:val="00F575C4"/>
    <w:rsid w:val="00F62B77"/>
    <w:rsid w:val="00F63DA2"/>
    <w:rsid w:val="00F77564"/>
    <w:rsid w:val="00F7788C"/>
    <w:rsid w:val="00F84EE2"/>
    <w:rsid w:val="00F91A5D"/>
    <w:rsid w:val="00FD09C1"/>
    <w:rsid w:val="00FD09C4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5BC510-D7FA-45E2-8C4F-84CB4736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.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p-et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</TotalTime>
  <Pages>27</Pages>
  <Words>7907</Words>
  <Characters>45075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2019-03-01T08:03:00Z</cp:lastPrinted>
  <dcterms:created xsi:type="dcterms:W3CDTF">2020-01-30T14:44:00Z</dcterms:created>
  <dcterms:modified xsi:type="dcterms:W3CDTF">2021-03-01T08:38:00Z</dcterms:modified>
</cp:coreProperties>
</file>