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14" w:rsidRDefault="00144114" w:rsidP="00672BC1">
      <w:pPr>
        <w:jc w:val="center"/>
        <w:rPr>
          <w:b/>
        </w:rPr>
      </w:pPr>
    </w:p>
    <w:p w:rsidR="00144114" w:rsidRDefault="00144114" w:rsidP="00672BC1">
      <w:pPr>
        <w:jc w:val="center"/>
        <w:rPr>
          <w:b/>
        </w:rPr>
      </w:pPr>
    </w:p>
    <w:p w:rsidR="00672BC1" w:rsidRPr="00443407" w:rsidRDefault="00672BC1" w:rsidP="00672BC1">
      <w:pPr>
        <w:jc w:val="center"/>
        <w:rPr>
          <w:b/>
        </w:rPr>
      </w:pPr>
      <w:r w:rsidRPr="00443407">
        <w:rPr>
          <w:b/>
        </w:rPr>
        <w:t>ОТЧЕТ</w:t>
      </w:r>
    </w:p>
    <w:p w:rsidR="00672BC1" w:rsidRPr="00443407" w:rsidRDefault="00672BC1" w:rsidP="00672BC1">
      <w:pPr>
        <w:jc w:val="center"/>
        <w:rPr>
          <w:b/>
        </w:rPr>
      </w:pPr>
      <w:r w:rsidRPr="00443407">
        <w:rPr>
          <w:b/>
        </w:rPr>
        <w:t>главы администрации Сиверского городского поселения</w:t>
      </w:r>
    </w:p>
    <w:p w:rsidR="00672BC1" w:rsidRPr="00443407" w:rsidRDefault="00672BC1" w:rsidP="00672BC1">
      <w:pPr>
        <w:jc w:val="center"/>
      </w:pPr>
      <w:r w:rsidRPr="00443407">
        <w:rPr>
          <w:b/>
        </w:rPr>
        <w:t>за 2020 год</w:t>
      </w:r>
    </w:p>
    <w:p w:rsidR="00672BC1" w:rsidRPr="00443407" w:rsidRDefault="00672BC1" w:rsidP="00672BC1">
      <w:pPr>
        <w:jc w:val="both"/>
      </w:pPr>
    </w:p>
    <w:p w:rsidR="00672BC1" w:rsidRPr="00443407" w:rsidRDefault="00672BC1" w:rsidP="00672BC1">
      <w:pPr>
        <w:jc w:val="center"/>
        <w:rPr>
          <w:b/>
        </w:rPr>
      </w:pPr>
      <w:r w:rsidRPr="00443407">
        <w:rPr>
          <w:b/>
        </w:rPr>
        <w:t>Уважаемые  депутаты, коллеги,  гости поселения, дорогие земляки!</w:t>
      </w:r>
    </w:p>
    <w:p w:rsidR="00672BC1" w:rsidRPr="00443407" w:rsidRDefault="00672BC1" w:rsidP="00672BC1">
      <w:pPr>
        <w:jc w:val="both"/>
        <w:rPr>
          <w:b/>
        </w:rPr>
      </w:pPr>
    </w:p>
    <w:p w:rsidR="00672BC1" w:rsidRPr="00443407" w:rsidRDefault="00672BC1" w:rsidP="00672BC1">
      <w:pPr>
        <w:ind w:left="-540" w:right="-365" w:firstLine="540"/>
        <w:jc w:val="both"/>
      </w:pPr>
      <w:r w:rsidRPr="00443407">
        <w:t>Подводя итоги работы администрации Сиверского городского поселения за 2020 год, хочется сказать, что этот год был сложным для большинства из нас, пандемия вносила корректуры во все сферы жизнедеятельности. Однако муниципалитет активно трудился в это непростое время и достиг следующих результатов:</w:t>
      </w:r>
    </w:p>
    <w:p w:rsidR="00672BC1" w:rsidRPr="00443407" w:rsidRDefault="00672BC1" w:rsidP="00672BC1">
      <w:pPr>
        <w:jc w:val="center"/>
        <w:rPr>
          <w:b/>
          <w:i/>
        </w:rPr>
      </w:pPr>
    </w:p>
    <w:p w:rsidR="00672BC1" w:rsidRPr="00443407" w:rsidRDefault="00672BC1" w:rsidP="00672BC1">
      <w:pPr>
        <w:ind w:left="-540" w:right="-365"/>
        <w:jc w:val="both"/>
      </w:pPr>
      <w:r w:rsidRPr="00443407">
        <w:t xml:space="preserve">За отчетное время работа администрации строилась в пределах полномочий </w:t>
      </w:r>
    </w:p>
    <w:p w:rsidR="00672BC1" w:rsidRPr="00443407" w:rsidRDefault="00672BC1" w:rsidP="00672BC1">
      <w:pPr>
        <w:ind w:left="-540" w:right="-365"/>
        <w:jc w:val="both"/>
      </w:pPr>
      <w:r w:rsidRPr="00443407">
        <w:t>определенных федеральным и областным законодательством, Уставом муниципального образования и Положением об администрации Сиверского городского поселения.</w:t>
      </w:r>
    </w:p>
    <w:p w:rsidR="00672BC1" w:rsidRPr="00443407" w:rsidRDefault="00672BC1" w:rsidP="00672BC1">
      <w:pPr>
        <w:ind w:left="-540" w:right="-365"/>
        <w:jc w:val="both"/>
        <w:rPr>
          <w:b/>
        </w:rPr>
      </w:pPr>
      <w:r w:rsidRPr="00443407">
        <w:rPr>
          <w:b/>
        </w:rPr>
        <w:t>(Слайд №1 заставка)</w:t>
      </w:r>
    </w:p>
    <w:p w:rsidR="00AF0CAE" w:rsidRPr="00443407" w:rsidRDefault="00AF0CAE" w:rsidP="00BA6B3E">
      <w:pPr>
        <w:pStyle w:val="3"/>
        <w:spacing w:before="0" w:beforeAutospacing="0" w:after="0" w:afterAutospacing="0"/>
        <w:ind w:left="284" w:firstLine="680"/>
        <w:rPr>
          <w:noProof/>
          <w:kern w:val="32"/>
          <w:sz w:val="24"/>
          <w:szCs w:val="24"/>
        </w:rPr>
      </w:pPr>
      <w:r w:rsidRPr="00443407">
        <w:rPr>
          <w:noProof/>
          <w:kern w:val="32"/>
          <w:sz w:val="24"/>
          <w:szCs w:val="24"/>
        </w:rPr>
        <w:t>ДЕМОГРАФИЯ</w:t>
      </w:r>
    </w:p>
    <w:p w:rsidR="00AF0CAE" w:rsidRPr="00443407" w:rsidRDefault="00AF0CAE" w:rsidP="00AF0CAE">
      <w:pPr>
        <w:autoSpaceDE w:val="0"/>
        <w:autoSpaceDN w:val="0"/>
        <w:adjustRightInd w:val="0"/>
        <w:ind w:left="284" w:firstLine="680"/>
        <w:jc w:val="both"/>
        <w:rPr>
          <w:color w:val="000000"/>
        </w:rPr>
      </w:pPr>
      <w:r w:rsidRPr="00443407">
        <w:rPr>
          <w:color w:val="000000"/>
        </w:rPr>
        <w:t>Численность населения Сиверского городского поселения за 9 месяцев 2020 г. с учетом статистических данных по миграционному процессу составляет 18572человек. Темп роста к соответствующему периоду предыдущего года 98 %.</w:t>
      </w:r>
    </w:p>
    <w:p w:rsidR="00AF0CAE" w:rsidRPr="00443407" w:rsidRDefault="00AF0CAE" w:rsidP="00AF0CAE">
      <w:pPr>
        <w:autoSpaceDE w:val="0"/>
        <w:autoSpaceDN w:val="0"/>
        <w:adjustRightInd w:val="0"/>
        <w:ind w:left="284" w:firstLine="680"/>
        <w:jc w:val="both"/>
        <w:rPr>
          <w:color w:val="000000"/>
        </w:rPr>
      </w:pPr>
      <w:r w:rsidRPr="00443407">
        <w:rPr>
          <w:color w:val="000000"/>
        </w:rPr>
        <w:t>За 9 месяцев 2020 г. родилось 78 детей. Темп роста к соответствующему периоду предыдущего года составил 98,7 %.</w:t>
      </w:r>
    </w:p>
    <w:p w:rsidR="00AF0CAE" w:rsidRPr="00443407" w:rsidRDefault="00AF0CAE" w:rsidP="00AF0CAE">
      <w:pPr>
        <w:autoSpaceDE w:val="0"/>
        <w:autoSpaceDN w:val="0"/>
        <w:adjustRightInd w:val="0"/>
        <w:ind w:left="284" w:firstLine="680"/>
        <w:jc w:val="both"/>
        <w:rPr>
          <w:color w:val="000000"/>
        </w:rPr>
      </w:pPr>
      <w:r w:rsidRPr="00443407">
        <w:rPr>
          <w:color w:val="000000"/>
        </w:rPr>
        <w:t>За 9 месяцев 2020 г. умерло 138 человек (151 чел. В 2019г.) смертность снизилась. Темп роста к соответствующему периоду предыдущего года, составил 91,4 %.</w:t>
      </w:r>
    </w:p>
    <w:p w:rsidR="00AF0CAE" w:rsidRPr="00443407" w:rsidRDefault="00AF0CAE" w:rsidP="00AF0CAE">
      <w:pPr>
        <w:autoSpaceDE w:val="0"/>
        <w:autoSpaceDN w:val="0"/>
        <w:adjustRightInd w:val="0"/>
        <w:ind w:left="284" w:firstLine="680"/>
        <w:jc w:val="both"/>
        <w:rPr>
          <w:color w:val="000000"/>
        </w:rPr>
      </w:pPr>
      <w:r w:rsidRPr="00443407">
        <w:t>Общий итог миграционного прироста отрицательный (– 210), количество прибывших на территорию Сиверского городского поселения составило 142 человека, число выбывших с территории поселения оставляет 352 человека.</w:t>
      </w:r>
    </w:p>
    <w:p w:rsidR="00672BC1" w:rsidRPr="00443407" w:rsidRDefault="00672BC1" w:rsidP="00AF0CAE">
      <w:pPr>
        <w:autoSpaceDE w:val="0"/>
        <w:autoSpaceDN w:val="0"/>
        <w:adjustRightInd w:val="0"/>
        <w:ind w:left="284" w:firstLine="680"/>
        <w:jc w:val="both"/>
        <w:rPr>
          <w:b/>
        </w:rPr>
      </w:pPr>
      <w:r w:rsidRPr="00443407">
        <w:rPr>
          <w:b/>
        </w:rPr>
        <w:t>(Слайд №2 таблица)</w:t>
      </w:r>
    </w:p>
    <w:p w:rsidR="00466C94" w:rsidRPr="00443407" w:rsidRDefault="00466C94" w:rsidP="00672BC1">
      <w:pPr>
        <w:autoSpaceDE w:val="0"/>
        <w:autoSpaceDN w:val="0"/>
        <w:adjustRightInd w:val="0"/>
        <w:ind w:left="284" w:firstLine="680"/>
        <w:jc w:val="both"/>
        <w:rPr>
          <w:b/>
        </w:rPr>
      </w:pPr>
    </w:p>
    <w:p w:rsidR="00466C94" w:rsidRPr="00443407" w:rsidRDefault="00466C94" w:rsidP="00466C94">
      <w:pPr>
        <w:jc w:val="both"/>
        <w:rPr>
          <w:bCs/>
        </w:rPr>
      </w:pPr>
      <w:r w:rsidRPr="00443407">
        <w:t xml:space="preserve">За  2020 год  в администрацию Сиверского городского поселения поступило от  учреждений, организаций и предприятий всех форм собственности  – </w:t>
      </w:r>
      <w:r w:rsidRPr="00443407">
        <w:rPr>
          <w:b/>
        </w:rPr>
        <w:t>4384 обращений</w:t>
      </w:r>
      <w:proofErr w:type="gramStart"/>
      <w:r w:rsidRPr="00443407">
        <w:rPr>
          <w:b/>
        </w:rPr>
        <w:t>;</w:t>
      </w:r>
      <w:r w:rsidR="007A1CFE" w:rsidRPr="00443407">
        <w:rPr>
          <w:bCs/>
        </w:rPr>
        <w:t>П</w:t>
      </w:r>
      <w:proofErr w:type="gramEnd"/>
      <w:r w:rsidR="007A1CFE" w:rsidRPr="00443407">
        <w:rPr>
          <w:bCs/>
        </w:rPr>
        <w:t>роценты по тематике представлены на слайде. Лидером обращений является сфера ЖКХ и благоустройства.</w:t>
      </w:r>
    </w:p>
    <w:p w:rsidR="00BA2A52" w:rsidRPr="00443407" w:rsidRDefault="007A1CFE" w:rsidP="007A1CFE">
      <w:pPr>
        <w:jc w:val="both"/>
        <w:rPr>
          <w:b/>
        </w:rPr>
      </w:pPr>
      <w:r w:rsidRPr="00443407">
        <w:rPr>
          <w:b/>
        </w:rPr>
        <w:t>(</w:t>
      </w:r>
      <w:r w:rsidR="00BA2A52" w:rsidRPr="00443407">
        <w:rPr>
          <w:b/>
        </w:rPr>
        <w:t>Слайд №3)</w:t>
      </w:r>
    </w:p>
    <w:p w:rsidR="00466C94" w:rsidRPr="00443407" w:rsidRDefault="00466C94" w:rsidP="00466C94">
      <w:pPr>
        <w:rPr>
          <w:b/>
          <w:i/>
        </w:rPr>
      </w:pPr>
    </w:p>
    <w:p w:rsidR="00466C94" w:rsidRPr="00443407" w:rsidRDefault="00466C94" w:rsidP="00466C94">
      <w:pPr>
        <w:jc w:val="both"/>
        <w:rPr>
          <w:b/>
        </w:rPr>
      </w:pPr>
      <w:r w:rsidRPr="00443407">
        <w:rPr>
          <w:bCs/>
        </w:rPr>
        <w:t>За 2020 года на личном приеме у главы администрации было – 237 человек (2019г.- 130 чел.) На все карточки личного приема граждан, требующие рассмотрения и принятия мер, были направлены письменные ответы. В электронную приемную главы администрации поступило более 1300 обращений</w:t>
      </w:r>
      <w:r w:rsidRPr="00443407">
        <w:rPr>
          <w:b/>
        </w:rPr>
        <w:t>.</w:t>
      </w:r>
      <w:r w:rsidR="007A1CFE" w:rsidRPr="00443407">
        <w:rPr>
          <w:b/>
        </w:rPr>
        <w:t xml:space="preserve"> (Слайд № 4)</w:t>
      </w:r>
    </w:p>
    <w:p w:rsidR="00466C94" w:rsidRPr="00443407" w:rsidRDefault="00466C94" w:rsidP="00466C94">
      <w:pPr>
        <w:rPr>
          <w:b/>
          <w:i/>
        </w:rPr>
      </w:pPr>
    </w:p>
    <w:p w:rsidR="007A1CFE" w:rsidRPr="00443407" w:rsidRDefault="00466C94" w:rsidP="00466C94">
      <w:pPr>
        <w:jc w:val="both"/>
      </w:pPr>
      <w:r w:rsidRPr="00443407">
        <w:t xml:space="preserve">           Практически все жалобы граждан о  нарушении правил благоустройства и границ землепользования соседних участков или незаконного строительства рассмотрены  с выездом на место.   Обращения граждан на нарушение общественного порядка рассмотрены с привлечением сотрудников Сиверского отделения милиции.  Жалобы граждан по жилищно-коммунальным вопросам рассматриваются, при необходимости, с привлечением работников коммунальных служб. Все обращения граждан рассматриваются  в сроки, установленные законом.</w:t>
      </w:r>
    </w:p>
    <w:p w:rsidR="00466C94" w:rsidRPr="00443407" w:rsidRDefault="00466C94" w:rsidP="00672BC1">
      <w:pPr>
        <w:autoSpaceDE w:val="0"/>
        <w:autoSpaceDN w:val="0"/>
        <w:adjustRightInd w:val="0"/>
        <w:ind w:left="284" w:firstLine="680"/>
        <w:jc w:val="both"/>
        <w:rPr>
          <w:b/>
        </w:rPr>
      </w:pPr>
    </w:p>
    <w:p w:rsidR="00466C94" w:rsidRPr="00443407" w:rsidRDefault="00466C94" w:rsidP="00466C94">
      <w:pPr>
        <w:jc w:val="center"/>
        <w:rPr>
          <w:b/>
        </w:rPr>
      </w:pPr>
      <w:r w:rsidRPr="00443407">
        <w:rPr>
          <w:b/>
        </w:rPr>
        <w:t xml:space="preserve">РЕШЕНИЕ ГОСУДАРСТВЕННЫХ ВОПРОСОВ (призыв граждан на военную службу): </w:t>
      </w:r>
    </w:p>
    <w:p w:rsidR="00466C94" w:rsidRPr="00443407" w:rsidRDefault="00466C94" w:rsidP="00466C94">
      <w:pPr>
        <w:rPr>
          <w:bCs/>
        </w:rPr>
      </w:pPr>
      <w:r w:rsidRPr="00443407">
        <w:rPr>
          <w:bCs/>
        </w:rPr>
        <w:t>Очередной год поселение является лидером по организации призыва граждан на военную службу:</w:t>
      </w:r>
    </w:p>
    <w:p w:rsidR="00466C94" w:rsidRPr="00443407" w:rsidRDefault="00466C94" w:rsidP="00466C94">
      <w:pPr>
        <w:rPr>
          <w:b/>
        </w:rPr>
      </w:pPr>
      <w:r w:rsidRPr="00443407">
        <w:rPr>
          <w:b/>
        </w:rPr>
        <w:t>весна 2020г.</w:t>
      </w:r>
    </w:p>
    <w:p w:rsidR="00466C94" w:rsidRPr="00443407" w:rsidRDefault="00466C94" w:rsidP="00466C94">
      <w:pPr>
        <w:rPr>
          <w:bCs/>
        </w:rPr>
      </w:pPr>
      <w:r w:rsidRPr="00443407">
        <w:rPr>
          <w:bCs/>
        </w:rPr>
        <w:t xml:space="preserve">По плану призыва-. – 10 чел. </w:t>
      </w:r>
    </w:p>
    <w:p w:rsidR="00466C94" w:rsidRPr="00443407" w:rsidRDefault="00466C94" w:rsidP="00466C94">
      <w:pPr>
        <w:jc w:val="both"/>
      </w:pPr>
      <w:r w:rsidRPr="00443407">
        <w:t>Фактически призвано- 20 чел.</w:t>
      </w:r>
    </w:p>
    <w:p w:rsidR="00466C94" w:rsidRPr="00443407" w:rsidRDefault="00466C94" w:rsidP="00466C94">
      <w:pPr>
        <w:jc w:val="both"/>
      </w:pPr>
      <w:r w:rsidRPr="00443407">
        <w:t>Выполнение плана – 200%</w:t>
      </w:r>
    </w:p>
    <w:p w:rsidR="00466C94" w:rsidRPr="00443407" w:rsidRDefault="00466C94" w:rsidP="00466C94">
      <w:pPr>
        <w:jc w:val="both"/>
        <w:rPr>
          <w:b/>
          <w:bCs/>
        </w:rPr>
      </w:pPr>
      <w:r w:rsidRPr="00443407">
        <w:rPr>
          <w:b/>
          <w:bCs/>
        </w:rPr>
        <w:lastRenderedPageBreak/>
        <w:t xml:space="preserve">Осень 2020г. </w:t>
      </w:r>
    </w:p>
    <w:p w:rsidR="00466C94" w:rsidRPr="00443407" w:rsidRDefault="00466C94" w:rsidP="00466C94">
      <w:pPr>
        <w:rPr>
          <w:bCs/>
        </w:rPr>
      </w:pPr>
      <w:r w:rsidRPr="00443407">
        <w:rPr>
          <w:bCs/>
        </w:rPr>
        <w:t xml:space="preserve">По плану призыва-. – 10 чел. </w:t>
      </w:r>
    </w:p>
    <w:p w:rsidR="00466C94" w:rsidRPr="00443407" w:rsidRDefault="00466C94" w:rsidP="00466C94">
      <w:pPr>
        <w:jc w:val="both"/>
      </w:pPr>
      <w:r w:rsidRPr="00443407">
        <w:t>Фактически призвано- 12 чел.</w:t>
      </w:r>
    </w:p>
    <w:p w:rsidR="00466C94" w:rsidRPr="00443407" w:rsidRDefault="00466C94" w:rsidP="00466C94">
      <w:pPr>
        <w:jc w:val="both"/>
      </w:pPr>
      <w:r w:rsidRPr="00443407">
        <w:t>Выполнение плана – 120%</w:t>
      </w:r>
    </w:p>
    <w:p w:rsidR="00466C94" w:rsidRPr="00443407" w:rsidRDefault="00466C94" w:rsidP="00BA6B3E">
      <w:pPr>
        <w:jc w:val="both"/>
        <w:rPr>
          <w:b/>
          <w:bCs/>
        </w:rPr>
      </w:pPr>
      <w:r w:rsidRPr="00443407">
        <w:rPr>
          <w:b/>
          <w:bCs/>
        </w:rPr>
        <w:t>Высоких показателей удается добиться благодаря кропотливой работы начальника ВУС СимкинойА.Е. и Релиной М.В.</w:t>
      </w:r>
    </w:p>
    <w:p w:rsidR="00466C94" w:rsidRPr="00443407" w:rsidRDefault="00466C94" w:rsidP="00BA6B3E">
      <w:pPr>
        <w:jc w:val="right"/>
        <w:rPr>
          <w:b/>
          <w:bCs/>
        </w:rPr>
      </w:pPr>
      <w:r w:rsidRPr="00443407">
        <w:rPr>
          <w:b/>
          <w:bCs/>
        </w:rPr>
        <w:t>(Слайд №</w:t>
      </w:r>
      <w:r w:rsidR="007A1CFE" w:rsidRPr="00443407">
        <w:rPr>
          <w:b/>
          <w:bCs/>
        </w:rPr>
        <w:t>5</w:t>
      </w:r>
      <w:r w:rsidRPr="00443407">
        <w:rPr>
          <w:b/>
          <w:bCs/>
        </w:rPr>
        <w:t xml:space="preserve"> таблица и фото)</w:t>
      </w:r>
    </w:p>
    <w:p w:rsidR="00BA2A52" w:rsidRPr="00443407" w:rsidRDefault="00BA2A52" w:rsidP="00BA6B3E">
      <w:pPr>
        <w:ind w:firstLine="720"/>
        <w:jc w:val="both"/>
        <w:rPr>
          <w:b/>
          <w:bCs/>
        </w:rPr>
      </w:pPr>
    </w:p>
    <w:p w:rsidR="00BA2A52" w:rsidRPr="00443407" w:rsidRDefault="00BA2A52" w:rsidP="00BA6B3E">
      <w:pPr>
        <w:ind w:firstLine="720"/>
        <w:jc w:val="both"/>
        <w:rPr>
          <w:b/>
          <w:bCs/>
        </w:rPr>
      </w:pPr>
      <w:r w:rsidRPr="00443407">
        <w:rPr>
          <w:b/>
          <w:bCs/>
        </w:rPr>
        <w:t xml:space="preserve">Фактическое исполнение  бюджета МО "Сиверское городское  поселение"  </w:t>
      </w:r>
    </w:p>
    <w:p w:rsidR="00BA2A52" w:rsidRPr="00443407" w:rsidRDefault="00BA2A52" w:rsidP="00BA6B3E">
      <w:pPr>
        <w:ind w:left="696" w:firstLine="720"/>
        <w:jc w:val="both"/>
      </w:pPr>
      <w:r w:rsidRPr="00443407">
        <w:t>за  2020 год характеризуется следующими данными:</w:t>
      </w:r>
    </w:p>
    <w:p w:rsidR="00BA2A52" w:rsidRPr="00443407" w:rsidRDefault="00BA2A52" w:rsidP="00BA6B3E">
      <w:pPr>
        <w:jc w:val="both"/>
      </w:pPr>
      <w:r w:rsidRPr="00443407">
        <w:t xml:space="preserve">                 по доходам  в сумме      </w:t>
      </w:r>
      <w:r w:rsidRPr="00443407">
        <w:rPr>
          <w:b/>
        </w:rPr>
        <w:t xml:space="preserve">632 380,3 </w:t>
      </w:r>
      <w:r w:rsidRPr="00443407">
        <w:t xml:space="preserve">тыс.  руб., </w:t>
      </w:r>
    </w:p>
    <w:p w:rsidR="00BA2A52" w:rsidRPr="00443407" w:rsidRDefault="00BA2A52" w:rsidP="00BA6B3E">
      <w:pPr>
        <w:jc w:val="both"/>
      </w:pPr>
      <w:r w:rsidRPr="00443407">
        <w:t xml:space="preserve">                 по расходам в сумме     </w:t>
      </w:r>
      <w:r w:rsidRPr="00443407">
        <w:rPr>
          <w:b/>
        </w:rPr>
        <w:t>618 844,7</w:t>
      </w:r>
      <w:r w:rsidRPr="00443407">
        <w:t xml:space="preserve"> тыс.  руб.,</w:t>
      </w:r>
    </w:p>
    <w:p w:rsidR="00BA2A52" w:rsidRPr="00443407" w:rsidRDefault="00BA2A52" w:rsidP="00BA6B3E">
      <w:pPr>
        <w:jc w:val="both"/>
      </w:pPr>
      <w:r w:rsidRPr="00443407">
        <w:t xml:space="preserve">                 профицит бюджета        </w:t>
      </w:r>
      <w:r w:rsidRPr="00443407">
        <w:rPr>
          <w:b/>
        </w:rPr>
        <w:t>13 535,6</w:t>
      </w:r>
      <w:r w:rsidRPr="00443407">
        <w:t xml:space="preserve">   тыс.   руб.  </w:t>
      </w:r>
    </w:p>
    <w:p w:rsidR="00BA2A52" w:rsidRPr="00443407" w:rsidRDefault="00BA2A52" w:rsidP="00BA6B3E">
      <w:pPr>
        <w:jc w:val="right"/>
        <w:rPr>
          <w:b/>
          <w:bCs/>
        </w:rPr>
      </w:pPr>
      <w:r w:rsidRPr="00443407">
        <w:rPr>
          <w:b/>
          <w:bCs/>
        </w:rPr>
        <w:t xml:space="preserve">(Слайд № </w:t>
      </w:r>
      <w:r w:rsidR="007A1CFE" w:rsidRPr="00443407">
        <w:rPr>
          <w:b/>
          <w:bCs/>
        </w:rPr>
        <w:t>6</w:t>
      </w:r>
      <w:proofErr w:type="gramStart"/>
      <w:r w:rsidRPr="00443407">
        <w:rPr>
          <w:b/>
          <w:bCs/>
        </w:rPr>
        <w:t xml:space="preserve"> )</w:t>
      </w:r>
      <w:proofErr w:type="gramEnd"/>
    </w:p>
    <w:p w:rsidR="00BA2A52" w:rsidRPr="00443407" w:rsidRDefault="00BA2A52" w:rsidP="00BA6B3E">
      <w:pPr>
        <w:jc w:val="right"/>
        <w:rPr>
          <w:b/>
          <w:bCs/>
        </w:rPr>
      </w:pPr>
      <w:r w:rsidRPr="00443407">
        <w:t xml:space="preserve">Расходная часть бюджета Сиверского городского поселения </w:t>
      </w:r>
      <w:r w:rsidRPr="00443407">
        <w:rPr>
          <w:b/>
          <w:bCs/>
        </w:rPr>
        <w:t>за  2020 год</w:t>
      </w:r>
      <w:r w:rsidRPr="00443407">
        <w:t xml:space="preserve">  выполнена на 95,4 % при плане </w:t>
      </w:r>
      <w:r w:rsidRPr="00443407">
        <w:rPr>
          <w:b/>
        </w:rPr>
        <w:t>648 654,9</w:t>
      </w:r>
      <w:r w:rsidRPr="00443407">
        <w:t xml:space="preserve"> тыс. рублей расходы составили </w:t>
      </w:r>
      <w:r w:rsidRPr="00443407">
        <w:rPr>
          <w:b/>
        </w:rPr>
        <w:t>618 844,7</w:t>
      </w:r>
      <w:r w:rsidRPr="00443407">
        <w:t xml:space="preserve"> тыс. рублей</w:t>
      </w:r>
    </w:p>
    <w:p w:rsidR="00BA2A52" w:rsidRPr="00443407" w:rsidRDefault="00BA2A52" w:rsidP="00BA6B3E">
      <w:pPr>
        <w:jc w:val="both"/>
      </w:pPr>
    </w:p>
    <w:p w:rsidR="00BA2A52" w:rsidRPr="00443407" w:rsidRDefault="00BA2A52" w:rsidP="00BA6B3E">
      <w:pPr>
        <w:jc w:val="both"/>
        <w:rPr>
          <w:b/>
          <w:bCs/>
        </w:rPr>
      </w:pPr>
      <w:r w:rsidRPr="00443407">
        <w:rPr>
          <w:b/>
          <w:bCs/>
        </w:rPr>
        <w:tab/>
      </w:r>
    </w:p>
    <w:p w:rsidR="00BA2A52" w:rsidRPr="00443407" w:rsidRDefault="00BA2A52" w:rsidP="00BA6B3E">
      <w:pPr>
        <w:jc w:val="both"/>
        <w:rPr>
          <w:color w:val="FF0000"/>
        </w:rPr>
      </w:pPr>
      <w:r w:rsidRPr="00443407">
        <w:t xml:space="preserve">        В целом показатели бюджета по налоговым и неналоговым доходам за 2020 год  выполнены на </w:t>
      </w:r>
      <w:r w:rsidRPr="00443407">
        <w:rPr>
          <w:b/>
          <w:bCs/>
        </w:rPr>
        <w:t>106,3%,</w:t>
      </w:r>
      <w:r w:rsidRPr="00443407">
        <w:t xml:space="preserve">  фактически поступило  </w:t>
      </w:r>
      <w:r w:rsidRPr="00443407">
        <w:rPr>
          <w:b/>
        </w:rPr>
        <w:t>119 604,0</w:t>
      </w:r>
      <w:r w:rsidRPr="00443407">
        <w:t xml:space="preserve"> тысяч рублей, при плане </w:t>
      </w:r>
      <w:r w:rsidRPr="00443407">
        <w:rPr>
          <w:b/>
        </w:rPr>
        <w:t>112 546,7</w:t>
      </w:r>
      <w:r w:rsidRPr="00443407">
        <w:t xml:space="preserve">тыс. рублей.  </w:t>
      </w:r>
    </w:p>
    <w:p w:rsidR="00BA2A52" w:rsidRPr="00443407" w:rsidRDefault="00BA2A52" w:rsidP="00BA6B3E">
      <w:pPr>
        <w:jc w:val="both"/>
      </w:pPr>
      <w:r w:rsidRPr="00443407">
        <w:t>По налоговым доходам план выполнен на 106,9 %,  поступило –</w:t>
      </w:r>
      <w:r w:rsidRPr="00443407">
        <w:rPr>
          <w:b/>
        </w:rPr>
        <w:t>95 801,2</w:t>
      </w:r>
      <w:r w:rsidRPr="00443407">
        <w:t xml:space="preserve">тыс. рублей. </w:t>
      </w:r>
    </w:p>
    <w:p w:rsidR="00BA2A52" w:rsidRPr="00443407" w:rsidRDefault="00BA2A52" w:rsidP="00BA6B3E">
      <w:pPr>
        <w:jc w:val="both"/>
      </w:pPr>
      <w:r w:rsidRPr="00443407">
        <w:t>По неналоговым доходам план выполнен на 103,7 %,  поступило –</w:t>
      </w:r>
      <w:r w:rsidRPr="00443407">
        <w:rPr>
          <w:b/>
        </w:rPr>
        <w:t>23 802,8</w:t>
      </w:r>
      <w:r w:rsidRPr="00443407">
        <w:t xml:space="preserve">тыс. рублей. </w:t>
      </w:r>
    </w:p>
    <w:p w:rsidR="00445AAA" w:rsidRPr="00443407" w:rsidRDefault="00445AAA" w:rsidP="00BA6B3E">
      <w:pPr>
        <w:jc w:val="right"/>
        <w:rPr>
          <w:b/>
          <w:bCs/>
        </w:rPr>
      </w:pPr>
      <w:r w:rsidRPr="00443407">
        <w:rPr>
          <w:b/>
          <w:bCs/>
        </w:rPr>
        <w:t>(Слайд № 7)</w:t>
      </w:r>
    </w:p>
    <w:p w:rsidR="00BA2A52" w:rsidRPr="00443407" w:rsidRDefault="00BA2A52" w:rsidP="00BA6B3E">
      <w:pPr>
        <w:jc w:val="both"/>
      </w:pPr>
    </w:p>
    <w:p w:rsidR="00BA2A52" w:rsidRPr="00443407" w:rsidRDefault="00943A6D" w:rsidP="00BA6B3E">
      <w:pPr>
        <w:jc w:val="both"/>
        <w:rPr>
          <w:b/>
          <w:bCs/>
          <w:color w:val="000000" w:themeColor="text1"/>
        </w:rPr>
      </w:pPr>
      <w:r w:rsidRPr="00443407">
        <w:rPr>
          <w:b/>
          <w:bCs/>
          <w:color w:val="000000" w:themeColor="text1"/>
        </w:rPr>
        <w:t>Из них с</w:t>
      </w:r>
      <w:r w:rsidR="00BA2A52" w:rsidRPr="00443407">
        <w:rPr>
          <w:b/>
          <w:bCs/>
          <w:color w:val="000000" w:themeColor="text1"/>
        </w:rPr>
        <w:t>убсиди</w:t>
      </w:r>
      <w:r w:rsidRPr="00443407">
        <w:rPr>
          <w:b/>
          <w:bCs/>
          <w:color w:val="000000" w:themeColor="text1"/>
        </w:rPr>
        <w:t xml:space="preserve">и </w:t>
      </w:r>
      <w:r w:rsidR="00BA2A52" w:rsidRPr="00443407">
        <w:rPr>
          <w:b/>
          <w:bCs/>
          <w:color w:val="000000" w:themeColor="text1"/>
        </w:rPr>
        <w:t>бюджет</w:t>
      </w:r>
      <w:r w:rsidRPr="00443407">
        <w:rPr>
          <w:b/>
          <w:bCs/>
          <w:color w:val="000000" w:themeColor="text1"/>
        </w:rPr>
        <w:t>у</w:t>
      </w:r>
      <w:r w:rsidR="00BA2A52" w:rsidRPr="00443407">
        <w:rPr>
          <w:b/>
          <w:bCs/>
          <w:color w:val="000000" w:themeColor="text1"/>
        </w:rPr>
        <w:t xml:space="preserve"> поселени</w:t>
      </w:r>
      <w:r w:rsidRPr="00443407">
        <w:rPr>
          <w:b/>
          <w:bCs/>
          <w:color w:val="000000" w:themeColor="text1"/>
        </w:rPr>
        <w:t>я</w:t>
      </w:r>
      <w:r w:rsidR="00BA2A52" w:rsidRPr="00443407">
        <w:rPr>
          <w:b/>
          <w:bCs/>
          <w:color w:val="000000" w:themeColor="text1"/>
        </w:rPr>
        <w:t xml:space="preserve"> на обеспечение мероприятий по переселению граждан из аварийного жилищного фонда (областной бюджет) составила 406 884,7тыс. рублей. </w:t>
      </w:r>
    </w:p>
    <w:p w:rsidR="00BA2A52" w:rsidRPr="00443407" w:rsidRDefault="00BA2A52" w:rsidP="00BA6B3E">
      <w:pPr>
        <w:jc w:val="both"/>
        <w:rPr>
          <w:b/>
        </w:rPr>
      </w:pPr>
    </w:p>
    <w:p w:rsidR="00BA2A52" w:rsidRPr="00443407" w:rsidRDefault="00BA2A52" w:rsidP="00BA6B3E">
      <w:pPr>
        <w:ind w:firstLine="709"/>
        <w:jc w:val="both"/>
        <w:rPr>
          <w:b/>
        </w:rPr>
      </w:pPr>
      <w:r w:rsidRPr="00443407">
        <w:rPr>
          <w:b/>
        </w:rPr>
        <w:t>За 2020 год Администрация МО «Сиверское ГП ГМР ЛО» приняла участие в следующих областных и федеральных программах:</w:t>
      </w:r>
      <w:r w:rsidR="00E87101" w:rsidRPr="00443407">
        <w:rPr>
          <w:b/>
        </w:rPr>
        <w:t xml:space="preserve"> 10</w:t>
      </w:r>
      <w:r w:rsidR="00445AAA" w:rsidRPr="00443407">
        <w:rPr>
          <w:b/>
        </w:rPr>
        <w:t xml:space="preserve"> представлены на слайде</w:t>
      </w:r>
    </w:p>
    <w:p w:rsidR="00BA2A52" w:rsidRPr="00BA6B3E" w:rsidRDefault="00BA2A52" w:rsidP="00BA6B3E">
      <w:pPr>
        <w:jc w:val="both"/>
      </w:pPr>
      <w:r w:rsidRPr="00BA6B3E">
        <w:t>1) Государственная программа Ленинградской области «Развитие транспортной системы Ленинградской области»;</w:t>
      </w:r>
    </w:p>
    <w:p w:rsidR="00BA2A52" w:rsidRPr="00BA6B3E" w:rsidRDefault="00BA2A52" w:rsidP="00BA6B3E">
      <w:pPr>
        <w:jc w:val="both"/>
      </w:pPr>
      <w:r w:rsidRPr="00BA6B3E">
        <w:t>2) Региональная адресная программа «Переселение граждан из аварийного жилищного фонда на территории Ленинградской области в 2019-2025 годах»;</w:t>
      </w:r>
    </w:p>
    <w:p w:rsidR="00BA2A52" w:rsidRPr="00BA6B3E" w:rsidRDefault="00BA2A52" w:rsidP="00BA6B3E">
      <w:pPr>
        <w:jc w:val="both"/>
      </w:pPr>
      <w:r w:rsidRPr="00BA6B3E">
        <w:t>3) 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p w:rsidR="00BA2A52" w:rsidRPr="00BA6B3E" w:rsidRDefault="00BA2A52" w:rsidP="00BA2A52">
      <w:pPr>
        <w:jc w:val="both"/>
      </w:pPr>
      <w:r w:rsidRPr="00BA6B3E">
        <w:t>4) Подпрограмма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w:t>
      </w:r>
    </w:p>
    <w:p w:rsidR="00BA2A52" w:rsidRPr="00BA6B3E" w:rsidRDefault="00BA2A52" w:rsidP="00BA2A52">
      <w:pPr>
        <w:jc w:val="both"/>
      </w:pPr>
      <w:r w:rsidRPr="00BA6B3E">
        <w:t>5) Государственная программа Ленинградской области «Устойчивое общественное развитие в Ленинградской области». 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A2A52" w:rsidRPr="00BA6B3E" w:rsidRDefault="00BA2A52" w:rsidP="00BA2A52">
      <w:pPr>
        <w:jc w:val="both"/>
      </w:pPr>
      <w:r w:rsidRPr="00BA6B3E">
        <w:t>6) Государственная программа Ленинградской области «Устойчивое общественное развитие в Ленинградской области». Реализация областного закона от 28 декабря 2018 года № 147-оз «О старостах сельских населенных пунктов Ленинградской области и содействииучастию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BA2A52" w:rsidRPr="00BA6B3E" w:rsidRDefault="00BA2A52" w:rsidP="00BA2A52">
      <w:pPr>
        <w:jc w:val="both"/>
      </w:pPr>
      <w:r w:rsidRPr="00BA6B3E">
        <w:t>7) Государственная программа Ленинградской области «Устойчивое общественное развитие в Ленинградской области». Использование субсидии на поддержку развития общественной инфраструктуры муниципального значения;</w:t>
      </w:r>
    </w:p>
    <w:p w:rsidR="00BA2A52" w:rsidRPr="00BA6B3E" w:rsidRDefault="00BA2A52" w:rsidP="00BA2A52">
      <w:pPr>
        <w:jc w:val="both"/>
      </w:pPr>
      <w:r w:rsidRPr="00BA6B3E">
        <w:t>8) Государственная программа Ленинградской области «Комплексное развитие сельских территорий   Ленинградской области». Проведение комплекса мероприятий по борьбе с борщевиком Сосновского;</w:t>
      </w:r>
    </w:p>
    <w:p w:rsidR="00BA2A52" w:rsidRPr="00BA6B3E" w:rsidRDefault="00BA2A52" w:rsidP="00BA2A52">
      <w:pPr>
        <w:jc w:val="both"/>
      </w:pPr>
      <w:r w:rsidRPr="00BA6B3E">
        <w:lastRenderedPageBreak/>
        <w:t>9) Государственная программа Российской Федерации «Обеспечение доступным и комфортным жильем и коммунальными услугами граждан российской Федерации» на 2021 год и плановый период 2021 и 2022 годов. Субсидии на предоставление социальных выплат молодым семьям на приобретение (строительство) жилья в рамках  мероприятий по обеспечению жильем молодых семей;</w:t>
      </w:r>
    </w:p>
    <w:p w:rsidR="00BA2A52" w:rsidRPr="00BA6B3E" w:rsidRDefault="00BA2A52" w:rsidP="00BA2A52">
      <w:pPr>
        <w:jc w:val="both"/>
      </w:pPr>
      <w:r w:rsidRPr="00BA6B3E">
        <w:t>борщевиком Сосновского;</w:t>
      </w:r>
    </w:p>
    <w:p w:rsidR="00BA2A52" w:rsidRPr="00BA6B3E" w:rsidRDefault="00BA2A52" w:rsidP="00BA2A52">
      <w:pPr>
        <w:jc w:val="both"/>
      </w:pPr>
      <w:r w:rsidRPr="00BA6B3E">
        <w:t>10) Государственная программа Ленинградской области «развитие культуры в Ленинградской области». Организация библиотечного обслуживания населения, создание условий для организации досуга, развития местного традиционного народного художественного творчества, сохранение, возрождение и развитие народных художественных промыслов.</w:t>
      </w:r>
    </w:p>
    <w:p w:rsidR="00445AAA" w:rsidRPr="00BA6B3E" w:rsidRDefault="00BA2A52" w:rsidP="00BA2A52">
      <w:pPr>
        <w:jc w:val="right"/>
        <w:rPr>
          <w:b/>
          <w:bCs/>
        </w:rPr>
      </w:pPr>
      <w:r w:rsidRPr="00BA6B3E">
        <w:rPr>
          <w:b/>
          <w:bCs/>
        </w:rPr>
        <w:t>За счет данных программ привлечено денежных средств – 449 402,9 (тыс</w:t>
      </w:r>
      <w:proofErr w:type="gramStart"/>
      <w:r w:rsidRPr="00BA6B3E">
        <w:rPr>
          <w:b/>
          <w:bCs/>
        </w:rPr>
        <w:t>.р</w:t>
      </w:r>
      <w:proofErr w:type="gramEnd"/>
      <w:r w:rsidRPr="00BA6B3E">
        <w:rPr>
          <w:b/>
          <w:bCs/>
        </w:rPr>
        <w:t xml:space="preserve">уб.). </w:t>
      </w:r>
    </w:p>
    <w:p w:rsidR="00BA2A52" w:rsidRPr="00BA6B3E" w:rsidRDefault="00BA2A52" w:rsidP="003E4249">
      <w:pPr>
        <w:rPr>
          <w:b/>
          <w:bCs/>
        </w:rPr>
      </w:pPr>
      <w:r w:rsidRPr="00BA6B3E">
        <w:rPr>
          <w:b/>
          <w:bCs/>
        </w:rPr>
        <w:t>Из них освоено – 445 065,9 (тыс</w:t>
      </w:r>
      <w:proofErr w:type="gramStart"/>
      <w:r w:rsidRPr="00BA6B3E">
        <w:rPr>
          <w:b/>
          <w:bCs/>
        </w:rPr>
        <w:t>.р</w:t>
      </w:r>
      <w:proofErr w:type="gramEnd"/>
      <w:r w:rsidRPr="00BA6B3E">
        <w:rPr>
          <w:b/>
          <w:bCs/>
        </w:rPr>
        <w:t xml:space="preserve">уб.) </w:t>
      </w:r>
    </w:p>
    <w:p w:rsidR="00BA2A52" w:rsidRPr="00BA6B3E" w:rsidRDefault="00BA2A52" w:rsidP="00BA2A52">
      <w:pPr>
        <w:jc w:val="right"/>
        <w:rPr>
          <w:b/>
          <w:bCs/>
        </w:rPr>
      </w:pPr>
      <w:r w:rsidRPr="00BA6B3E">
        <w:rPr>
          <w:b/>
          <w:bCs/>
        </w:rPr>
        <w:t xml:space="preserve">(Слайд № </w:t>
      </w:r>
      <w:r w:rsidR="00445AAA" w:rsidRPr="00BA6B3E">
        <w:rPr>
          <w:b/>
          <w:bCs/>
        </w:rPr>
        <w:t>8</w:t>
      </w:r>
      <w:proofErr w:type="gramStart"/>
      <w:r w:rsidRPr="00BA6B3E">
        <w:rPr>
          <w:b/>
          <w:bCs/>
        </w:rPr>
        <w:t xml:space="preserve"> )</w:t>
      </w:r>
      <w:proofErr w:type="gramEnd"/>
    </w:p>
    <w:p w:rsidR="00BA2A52" w:rsidRPr="00BA6B3E" w:rsidRDefault="00BA2A52" w:rsidP="00BA6B3E">
      <w:pPr>
        <w:autoSpaceDE w:val="0"/>
        <w:autoSpaceDN w:val="0"/>
        <w:adjustRightInd w:val="0"/>
        <w:jc w:val="both"/>
      </w:pPr>
    </w:p>
    <w:p w:rsidR="00BA2A52" w:rsidRPr="00BA6B3E" w:rsidRDefault="00BA2A52" w:rsidP="00BA2A52">
      <w:pPr>
        <w:autoSpaceDE w:val="0"/>
        <w:autoSpaceDN w:val="0"/>
        <w:adjustRightInd w:val="0"/>
        <w:ind w:left="284" w:firstLine="680"/>
        <w:jc w:val="center"/>
        <w:rPr>
          <w:b/>
        </w:rPr>
      </w:pPr>
      <w:bookmarkStart w:id="0" w:name="_Toc364667399"/>
      <w:r w:rsidRPr="00BA6B3E">
        <w:rPr>
          <w:b/>
          <w:kern w:val="32"/>
        </w:rPr>
        <w:t>ЭКОНОМИЧЕСКОЕ РАЗВИТИЕ МО «СИВЕРСКОЕ ГОРОДСКОЕ ПОСЕЛЕНИЕ»</w:t>
      </w:r>
      <w:bookmarkEnd w:id="0"/>
    </w:p>
    <w:p w:rsidR="00BA2A52" w:rsidRPr="00BA6B3E" w:rsidRDefault="00BA2A52" w:rsidP="00BA2A52">
      <w:pPr>
        <w:jc w:val="both"/>
        <w:rPr>
          <w:bCs/>
        </w:rPr>
      </w:pPr>
    </w:p>
    <w:p w:rsidR="00A44020" w:rsidRPr="00BA6B3E" w:rsidRDefault="00BA2A52" w:rsidP="00A44020">
      <w:pPr>
        <w:ind w:left="284" w:firstLine="680"/>
        <w:jc w:val="both"/>
        <w:rPr>
          <w:b/>
        </w:rPr>
      </w:pPr>
      <w:r w:rsidRPr="00BA6B3E">
        <w:rPr>
          <w:bCs/>
        </w:rPr>
        <w:t xml:space="preserve"> Среднемесячная начисленная заработная плата работников   предприятий и организаций, осуществляющих деятельность на территории Сиверского городского поселения, не относящимся к субъектам малого предпринимательства увеличилась, не смотря на </w:t>
      </w:r>
      <w:r w:rsidRPr="00BA6B3E">
        <w:rPr>
          <w:bCs/>
          <w:lang w:val="en-US"/>
        </w:rPr>
        <w:t>COVID</w:t>
      </w:r>
      <w:r w:rsidRPr="00BA6B3E">
        <w:rPr>
          <w:bCs/>
        </w:rPr>
        <w:t xml:space="preserve"> - 19 и составляет 51123 руб., темп роста к советующему периоду предыдущего года составляет 109,1 %.</w:t>
      </w:r>
      <w:r w:rsidR="00A44020" w:rsidRPr="00BA6B3E">
        <w:rPr>
          <w:bCs/>
        </w:rPr>
        <w:t xml:space="preserve"> Экономически активное население остается стабильным, 12038 человек</w:t>
      </w:r>
      <w:proofErr w:type="gramStart"/>
      <w:r w:rsidR="00A44020" w:rsidRPr="00BA6B3E">
        <w:rPr>
          <w:bCs/>
        </w:rPr>
        <w:t>.</w:t>
      </w:r>
      <w:r w:rsidR="008F16B8" w:rsidRPr="00BA6B3E">
        <w:rPr>
          <w:b/>
        </w:rPr>
        <w:t>(</w:t>
      </w:r>
      <w:proofErr w:type="gramEnd"/>
      <w:r w:rsidR="008F16B8" w:rsidRPr="00BA6B3E">
        <w:rPr>
          <w:b/>
        </w:rPr>
        <w:t>Слайд№ 9)</w:t>
      </w:r>
    </w:p>
    <w:p w:rsidR="00BA2A52" w:rsidRPr="00BA6B3E" w:rsidRDefault="00BA2A52" w:rsidP="00BA2A52">
      <w:pPr>
        <w:ind w:firstLine="284"/>
        <w:jc w:val="both"/>
        <w:rPr>
          <w:bCs/>
        </w:rPr>
      </w:pPr>
    </w:p>
    <w:p w:rsidR="00BA2A52" w:rsidRPr="00BA6B3E" w:rsidRDefault="00BA2A52" w:rsidP="00BA2A52">
      <w:pPr>
        <w:ind w:left="284" w:firstLine="680"/>
        <w:jc w:val="both"/>
        <w:rPr>
          <w:bCs/>
        </w:rPr>
      </w:pPr>
      <w:r w:rsidRPr="00BA6B3E">
        <w:rPr>
          <w:bCs/>
        </w:rPr>
        <w:t>Среднесписочная численность работников  на 01.12.2020г. составляет 2804 человека, темп роста к соответствующему периоду предыдущего года 110,3%.</w:t>
      </w:r>
    </w:p>
    <w:p w:rsidR="00BA2A52" w:rsidRPr="00BA6B3E" w:rsidRDefault="00BA2A52" w:rsidP="00BA2A52">
      <w:pPr>
        <w:ind w:left="284" w:firstLine="680"/>
        <w:jc w:val="both"/>
        <w:rPr>
          <w:bCs/>
        </w:rPr>
      </w:pPr>
      <w:r w:rsidRPr="00BA6B3E">
        <w:rPr>
          <w:bCs/>
        </w:rPr>
        <w:t xml:space="preserve">В 2020 году разработан проект Стратегии социально-экономического развития поселения на период 2021-2026г.г., данный проект был одобрен </w:t>
      </w:r>
      <w:proofErr w:type="gramStart"/>
      <w:r w:rsidRPr="00BA6B3E">
        <w:rPr>
          <w:bCs/>
        </w:rPr>
        <w:t>на</w:t>
      </w:r>
      <w:proofErr w:type="gramEnd"/>
      <w:r w:rsidRPr="00BA6B3E">
        <w:rPr>
          <w:bCs/>
        </w:rPr>
        <w:t xml:space="preserve"> последней в 2020г. Депутатской сессии. Данный документ позволит вносить изменения в Генеральный план поселения, все это позволит повысить инвестиционную привлекательность территории  Сиверского городского поселения.</w:t>
      </w:r>
    </w:p>
    <w:p w:rsidR="00443407" w:rsidRPr="00BA6B3E" w:rsidRDefault="00BA2A52" w:rsidP="00BA6B3E">
      <w:pPr>
        <w:jc w:val="right"/>
        <w:rPr>
          <w:b/>
          <w:bCs/>
        </w:rPr>
      </w:pPr>
      <w:r w:rsidRPr="00BA6B3E">
        <w:rPr>
          <w:b/>
          <w:bCs/>
        </w:rPr>
        <w:t xml:space="preserve">(Слайд № </w:t>
      </w:r>
      <w:r w:rsidR="008F16B8" w:rsidRPr="00BA6B3E">
        <w:rPr>
          <w:b/>
          <w:bCs/>
        </w:rPr>
        <w:t>10</w:t>
      </w:r>
      <w:r w:rsidRPr="00BA6B3E">
        <w:rPr>
          <w:b/>
          <w:bCs/>
        </w:rPr>
        <w:t>)</w:t>
      </w:r>
    </w:p>
    <w:p w:rsidR="00446F7E" w:rsidRPr="00BA6B3E" w:rsidRDefault="00446F7E" w:rsidP="00446F7E">
      <w:pPr>
        <w:ind w:left="284" w:firstLine="680"/>
        <w:jc w:val="both"/>
        <w:rPr>
          <w:b/>
        </w:rPr>
      </w:pPr>
      <w:bookmarkStart w:id="1" w:name="_GoBack"/>
      <w:bookmarkEnd w:id="1"/>
      <w:r w:rsidRPr="00BA6B3E">
        <w:rPr>
          <w:b/>
        </w:rPr>
        <w:t>Муниципальное имущество и землеустройство</w:t>
      </w:r>
    </w:p>
    <w:p w:rsidR="00FD2415" w:rsidRPr="00BA6B3E" w:rsidRDefault="00FD2415" w:rsidP="00446F7E">
      <w:pPr>
        <w:ind w:left="284" w:firstLine="680"/>
        <w:jc w:val="both"/>
        <w:rPr>
          <w:b/>
        </w:rPr>
      </w:pPr>
    </w:p>
    <w:p w:rsidR="00FD2415" w:rsidRPr="00BA6B3E" w:rsidRDefault="00FD2415" w:rsidP="00FD2415">
      <w:pPr>
        <w:tabs>
          <w:tab w:val="left" w:pos="-180"/>
          <w:tab w:val="left" w:pos="0"/>
        </w:tabs>
        <w:jc w:val="both"/>
      </w:pPr>
      <w:r w:rsidRPr="00BA6B3E">
        <w:t xml:space="preserve">   По состоянию на 01.01.2021 года в реестре муниципальной собственности числится   имущество, балансовой стоимостью 785 474,76 тыс. рублей</w:t>
      </w:r>
      <w:proofErr w:type="gramStart"/>
      <w:r w:rsidRPr="00BA6B3E">
        <w:t xml:space="preserve"> ,</w:t>
      </w:r>
      <w:proofErr w:type="gramEnd"/>
      <w:r w:rsidRPr="00BA6B3E">
        <w:t xml:space="preserve"> в том числе:</w:t>
      </w:r>
    </w:p>
    <w:p w:rsidR="00FD2415" w:rsidRPr="00BA6B3E" w:rsidRDefault="00FD2415" w:rsidP="00FD2415">
      <w:pPr>
        <w:jc w:val="both"/>
      </w:pPr>
      <w:r w:rsidRPr="00BA6B3E">
        <w:t>- Жилой фонд (квартиры) – 849 ед.</w:t>
      </w:r>
    </w:p>
    <w:p w:rsidR="00FD2415" w:rsidRPr="00BA6B3E" w:rsidRDefault="00FD2415" w:rsidP="00FD2415">
      <w:pPr>
        <w:jc w:val="both"/>
      </w:pPr>
      <w:r w:rsidRPr="00BA6B3E">
        <w:t>- Нежилые здания – 10 ед.</w:t>
      </w:r>
    </w:p>
    <w:p w:rsidR="00FD2415" w:rsidRPr="00443407" w:rsidRDefault="00FD2415" w:rsidP="00FD2415">
      <w:pPr>
        <w:jc w:val="both"/>
      </w:pPr>
      <w:r w:rsidRPr="00443407">
        <w:t xml:space="preserve">- Нежилые помещения – 20 </w:t>
      </w:r>
      <w:proofErr w:type="gramStart"/>
      <w:r w:rsidRPr="00443407">
        <w:t>ед</w:t>
      </w:r>
      <w:proofErr w:type="gramEnd"/>
    </w:p>
    <w:p w:rsidR="00FD2415" w:rsidRPr="00443407" w:rsidRDefault="00FD2415" w:rsidP="00FD2415">
      <w:pPr>
        <w:jc w:val="both"/>
      </w:pPr>
      <w:r w:rsidRPr="00443407">
        <w:t>- Сооружения (дороги и дворы, лестницы) – 199 ед.</w:t>
      </w:r>
    </w:p>
    <w:p w:rsidR="00FD2415" w:rsidRPr="00443407" w:rsidRDefault="00FD2415" w:rsidP="00FD2415">
      <w:pPr>
        <w:jc w:val="both"/>
      </w:pPr>
      <w:r w:rsidRPr="00443407">
        <w:t>- Земельные участки – 44 ед.</w:t>
      </w:r>
    </w:p>
    <w:p w:rsidR="00FD2415" w:rsidRPr="00443407" w:rsidRDefault="00FD2415" w:rsidP="00FD2415">
      <w:pPr>
        <w:jc w:val="both"/>
        <w:rPr>
          <w:color w:val="000000"/>
        </w:rPr>
      </w:pPr>
    </w:p>
    <w:p w:rsidR="00FD2415" w:rsidRPr="00443407" w:rsidRDefault="00FD2415" w:rsidP="00FD2415">
      <w:pPr>
        <w:jc w:val="both"/>
        <w:rPr>
          <w:color w:val="000000"/>
        </w:rPr>
      </w:pPr>
      <w:r w:rsidRPr="00443407">
        <w:rPr>
          <w:color w:val="000000"/>
        </w:rPr>
        <w:t xml:space="preserve">    В течение 2020 года принято в муниципальную собственность Сиверского городского поселения   имущества на сумму 143 706 000,34 руб., в т. ч.:</w:t>
      </w:r>
    </w:p>
    <w:p w:rsidR="00FD2415" w:rsidRPr="00443407" w:rsidRDefault="00FD2415" w:rsidP="00FD2415">
      <w:pPr>
        <w:jc w:val="both"/>
      </w:pPr>
      <w:r w:rsidRPr="00443407">
        <w:rPr>
          <w:color w:val="000000"/>
        </w:rPr>
        <w:t xml:space="preserve">- </w:t>
      </w:r>
      <w:r w:rsidRPr="00443407">
        <w:t>64 квартиры, общей площадью 3 359 кв. м., балансовой стоимостью -134 874 023,0руб.;</w:t>
      </w:r>
    </w:p>
    <w:p w:rsidR="00FD2415" w:rsidRPr="00443407" w:rsidRDefault="00FD2415" w:rsidP="00FD2415">
      <w:pPr>
        <w:jc w:val="both"/>
      </w:pPr>
      <w:r w:rsidRPr="00443407">
        <w:t>- библиотечный фонд, балансовой стоимостью 95 706,29 руб.</w:t>
      </w:r>
    </w:p>
    <w:p w:rsidR="00FD2415" w:rsidRPr="00443407" w:rsidRDefault="00FD2415" w:rsidP="00B6775B">
      <w:pPr>
        <w:jc w:val="center"/>
        <w:rPr>
          <w:b/>
          <w:bCs/>
        </w:rPr>
      </w:pPr>
      <w:r w:rsidRPr="00443407">
        <w:rPr>
          <w:b/>
          <w:bCs/>
        </w:rPr>
        <w:t xml:space="preserve">(Слайд № </w:t>
      </w:r>
      <w:r w:rsidR="00A44020" w:rsidRPr="00443407">
        <w:rPr>
          <w:b/>
          <w:bCs/>
        </w:rPr>
        <w:t>1</w:t>
      </w:r>
      <w:r w:rsidR="008F16B8" w:rsidRPr="00443407">
        <w:rPr>
          <w:b/>
          <w:bCs/>
        </w:rPr>
        <w:t>1</w:t>
      </w:r>
      <w:r w:rsidRPr="00443407">
        <w:rPr>
          <w:b/>
          <w:bCs/>
        </w:rPr>
        <w:t>)</w:t>
      </w:r>
    </w:p>
    <w:p w:rsidR="00FD2415" w:rsidRPr="00443407" w:rsidRDefault="00FD2415" w:rsidP="00FD2415">
      <w:pPr>
        <w:jc w:val="right"/>
        <w:rPr>
          <w:b/>
          <w:bCs/>
        </w:rPr>
      </w:pPr>
    </w:p>
    <w:p w:rsidR="008F16B8" w:rsidRPr="00443407" w:rsidRDefault="008F16B8" w:rsidP="008F16B8">
      <w:pPr>
        <w:rPr>
          <w:b/>
        </w:rPr>
      </w:pPr>
      <w:r w:rsidRPr="00443407">
        <w:rPr>
          <w:b/>
        </w:rPr>
        <w:t>Поступления в бюджет МО «Сиверское городское поселение» за 2020 год:</w:t>
      </w:r>
    </w:p>
    <w:p w:rsidR="008F16B8" w:rsidRPr="00443407" w:rsidRDefault="008F16B8" w:rsidP="008F16B8">
      <w:pPr>
        <w:rPr>
          <w:b/>
        </w:rPr>
      </w:pPr>
      <w:r w:rsidRPr="00443407">
        <w:t xml:space="preserve">- от продажи земельных участков составили- </w:t>
      </w:r>
      <w:r w:rsidRPr="00443407">
        <w:rPr>
          <w:b/>
        </w:rPr>
        <w:t>8 190 тыс. рублей;</w:t>
      </w:r>
    </w:p>
    <w:p w:rsidR="008F16B8" w:rsidRPr="00443407" w:rsidRDefault="008F16B8" w:rsidP="008F16B8">
      <w:r w:rsidRPr="00443407">
        <w:t xml:space="preserve">- от арендной платы за земельные участки -   </w:t>
      </w:r>
      <w:r w:rsidRPr="00443407">
        <w:rPr>
          <w:b/>
        </w:rPr>
        <w:t>5 712 тыс. рублей;</w:t>
      </w:r>
    </w:p>
    <w:p w:rsidR="008F16B8" w:rsidRPr="00443407" w:rsidRDefault="008F16B8" w:rsidP="008F16B8">
      <w:r w:rsidRPr="00443407">
        <w:t xml:space="preserve">- от сдачи в аренду имущества -                          </w:t>
      </w:r>
      <w:r w:rsidRPr="00443407">
        <w:rPr>
          <w:b/>
        </w:rPr>
        <w:t>594 тыс. рублей.</w:t>
      </w:r>
    </w:p>
    <w:p w:rsidR="008F16B8" w:rsidRDefault="008F16B8" w:rsidP="004941ED">
      <w:pPr>
        <w:rPr>
          <w:b/>
          <w:bCs/>
        </w:rPr>
      </w:pPr>
      <w:r w:rsidRPr="00443407">
        <w:t xml:space="preserve">Проведена претензионная работа с арендаторами-должниками, подготовлено 13 претензий на сумму -20 256 тыс. рублей.  </w:t>
      </w:r>
      <w:r w:rsidRPr="00443407">
        <w:rPr>
          <w:b/>
          <w:bCs/>
        </w:rPr>
        <w:t>(Слайд № 1</w:t>
      </w:r>
      <w:r w:rsidR="004941ED" w:rsidRPr="00443407">
        <w:rPr>
          <w:b/>
          <w:bCs/>
        </w:rPr>
        <w:t>2</w:t>
      </w:r>
      <w:r w:rsidRPr="00443407">
        <w:rPr>
          <w:b/>
          <w:bCs/>
        </w:rPr>
        <w:t>)</w:t>
      </w:r>
    </w:p>
    <w:p w:rsidR="003F4BA7" w:rsidRDefault="003F4BA7" w:rsidP="004941ED">
      <w:pPr>
        <w:rPr>
          <w:b/>
          <w:bCs/>
        </w:rPr>
      </w:pPr>
    </w:p>
    <w:p w:rsidR="003F4BA7" w:rsidRPr="00443407" w:rsidRDefault="003F4BA7" w:rsidP="004941ED">
      <w:pPr>
        <w:rPr>
          <w:b/>
          <w:bCs/>
        </w:rPr>
      </w:pPr>
    </w:p>
    <w:p w:rsidR="00FD2415" w:rsidRPr="00443407" w:rsidRDefault="00FD2415" w:rsidP="00FD2415">
      <w:pPr>
        <w:jc w:val="right"/>
        <w:rPr>
          <w:b/>
          <w:bCs/>
        </w:rPr>
      </w:pPr>
    </w:p>
    <w:p w:rsidR="00365FF0" w:rsidRPr="00443407" w:rsidRDefault="00365FF0" w:rsidP="00365FF0">
      <w:pPr>
        <w:jc w:val="center"/>
        <w:rPr>
          <w:b/>
        </w:rPr>
      </w:pPr>
      <w:r w:rsidRPr="00443407">
        <w:rPr>
          <w:b/>
        </w:rPr>
        <w:lastRenderedPageBreak/>
        <w:t>Сведения о предоставлении земельных участков за  2020 года</w:t>
      </w:r>
    </w:p>
    <w:p w:rsidR="00365FF0" w:rsidRPr="00443407" w:rsidRDefault="00365FF0" w:rsidP="00365FF0">
      <w:pPr>
        <w:jc w:val="center"/>
        <w:rPr>
          <w:b/>
        </w:rPr>
      </w:pPr>
      <w:r w:rsidRPr="00443407">
        <w:rPr>
          <w:b/>
        </w:rPr>
        <w:t>на территории Сиверского городского поселения</w:t>
      </w:r>
    </w:p>
    <w:p w:rsidR="00365FF0" w:rsidRPr="00443407" w:rsidRDefault="00365FF0" w:rsidP="00365F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3447"/>
        <w:gridCol w:w="2268"/>
        <w:gridCol w:w="2126"/>
      </w:tblGrid>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№п/п</w:t>
            </w:r>
          </w:p>
        </w:tc>
        <w:tc>
          <w:tcPr>
            <w:tcW w:w="3447"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rPr>
                <w:b/>
              </w:rPr>
            </w:pP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Количество предоставленных земельных участков (ед.)</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proofErr w:type="gramStart"/>
            <w:r w:rsidRPr="00443407">
              <w:rPr>
                <w:b/>
              </w:rPr>
              <w:t>Площадь предоставленных  земельных участков га)</w:t>
            </w:r>
            <w:proofErr w:type="gramEnd"/>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Продажа земельных участков, на которых расположены объекты недвижимого имущества-всего</w:t>
            </w:r>
            <w:proofErr w:type="gramStart"/>
            <w:r w:rsidRPr="00443407">
              <w:rPr>
                <w:b/>
              </w:rPr>
              <w:t xml:space="preserve"> ,</w:t>
            </w:r>
            <w:proofErr w:type="gramEnd"/>
            <w:r w:rsidRPr="00443407">
              <w:rPr>
                <w:b/>
              </w:rPr>
              <w:t xml:space="preserve">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27</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3,14</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1.1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Юр</w:t>
            </w:r>
            <w:proofErr w:type="gramStart"/>
            <w:r w:rsidRPr="00443407">
              <w:t>.л</w:t>
            </w:r>
            <w:proofErr w:type="gramEnd"/>
            <w:r w:rsidRPr="00443407">
              <w:t>ицам</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0,17</w:t>
            </w:r>
          </w:p>
        </w:tc>
      </w:tr>
      <w:tr w:rsidR="00365FF0" w:rsidRPr="00443407" w:rsidTr="000D7638">
        <w:trPr>
          <w:trHeight w:val="378"/>
        </w:trPr>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1.2</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xml:space="preserve">Гражданам </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25</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2,97</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Продажа земельных участков путем перераспределения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41</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1,60</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Юр</w:t>
            </w:r>
            <w:proofErr w:type="gramStart"/>
            <w:r w:rsidRPr="00443407">
              <w:t>.л</w:t>
            </w:r>
            <w:proofErr w:type="gramEnd"/>
            <w:r w:rsidRPr="00443407">
              <w:t>ицам</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2.2</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Гражданам</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41</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1,60</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3</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Предоставление земельных участков на торгах, аукционах</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13</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1,60</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3.1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Продажа земельных участков на торгах, аукционах-всего, в том числе</w:t>
            </w:r>
            <w:proofErr w:type="gramStart"/>
            <w:r w:rsidRPr="00443407">
              <w:t xml:space="preserve"> :</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6</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0,68</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3.1.1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Гражданам для целей ИЖС</w:t>
            </w:r>
            <w:proofErr w:type="gramStart"/>
            <w:r w:rsidRPr="00443407">
              <w:t>,Л</w:t>
            </w:r>
            <w:proofErr w:type="gramEnd"/>
            <w:r w:rsidRPr="00443407">
              <w:t>ПХ</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13</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1,60</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Предоставление земельных участков без проведения торгов-всего,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38</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3,47</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xml:space="preserve">Предоставление в аренду земельных участков без торгов –всего, в том числе </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3</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0,10</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4.1.1.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В соответствии со ст.39.18 ЗК РФ</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4.1.2</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В соответствии со пп.19 п.2 ст.39.6 ЗК Р</w:t>
            </w:r>
            <w:proofErr w:type="gramStart"/>
            <w:r w:rsidRPr="00443407">
              <w:t>Ф(</w:t>
            </w:r>
            <w:proofErr w:type="gramEnd"/>
            <w:r w:rsidRPr="00443407">
              <w:t>огород)</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3</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0,11</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4.2</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Предоставление земельных участков для иных целей-всег</w:t>
            </w:r>
            <w:proofErr w:type="gramStart"/>
            <w:r w:rsidRPr="00443407">
              <w:t>о(</w:t>
            </w:r>
            <w:proofErr w:type="gramEnd"/>
            <w:r w:rsidRPr="00443407">
              <w:t>садоводы и многодетные  )</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24</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2,36</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4.2.1</w:t>
            </w:r>
          </w:p>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Предоставление  в аренду земельных участков для иных целей-</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8</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0,9</w:t>
            </w:r>
          </w:p>
        </w:tc>
      </w:tr>
      <w:tr w:rsidR="00365FF0" w:rsidRPr="00443407" w:rsidTr="000D7638">
        <w:tc>
          <w:tcPr>
            <w:tcW w:w="801" w:type="dxa"/>
            <w:tcBorders>
              <w:top w:val="single" w:sz="4" w:space="0" w:color="auto"/>
              <w:left w:val="single" w:sz="4" w:space="0" w:color="auto"/>
              <w:bottom w:val="single" w:sz="4" w:space="0" w:color="auto"/>
              <w:right w:val="single" w:sz="4" w:space="0" w:color="auto"/>
            </w:tcBorders>
          </w:tcPr>
          <w:p w:rsidR="00365FF0" w:rsidRPr="00443407" w:rsidRDefault="00365FF0" w:rsidP="000D7638"/>
        </w:tc>
        <w:tc>
          <w:tcPr>
            <w:tcW w:w="3447"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Итого</w:t>
            </w:r>
          </w:p>
        </w:tc>
        <w:tc>
          <w:tcPr>
            <w:tcW w:w="2268"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169</w:t>
            </w:r>
          </w:p>
        </w:tc>
        <w:tc>
          <w:tcPr>
            <w:tcW w:w="2126"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16,69</w:t>
            </w:r>
          </w:p>
        </w:tc>
      </w:tr>
    </w:tbl>
    <w:p w:rsidR="00FD2415" w:rsidRPr="00443407" w:rsidRDefault="00365FF0" w:rsidP="00FD2415">
      <w:pPr>
        <w:jc w:val="right"/>
        <w:rPr>
          <w:b/>
          <w:bCs/>
        </w:rPr>
      </w:pPr>
      <w:r w:rsidRPr="00443407">
        <w:rPr>
          <w:b/>
          <w:bCs/>
        </w:rPr>
        <w:t>(Слайд 13)</w:t>
      </w:r>
    </w:p>
    <w:p w:rsidR="00BA6B3E" w:rsidRDefault="00BA6B3E" w:rsidP="003F4BA7">
      <w:pPr>
        <w:rPr>
          <w:b/>
        </w:rPr>
      </w:pPr>
    </w:p>
    <w:p w:rsidR="00365FF0" w:rsidRPr="00443407" w:rsidRDefault="00365FF0" w:rsidP="00365FF0">
      <w:pPr>
        <w:jc w:val="center"/>
        <w:rPr>
          <w:b/>
        </w:rPr>
      </w:pPr>
      <w:r w:rsidRPr="00443407">
        <w:rPr>
          <w:b/>
        </w:rPr>
        <w:t>Показатели деятельности администрации Сиверского</w:t>
      </w:r>
    </w:p>
    <w:p w:rsidR="00365FF0" w:rsidRPr="00443407" w:rsidRDefault="00365FF0" w:rsidP="00365FF0">
      <w:pPr>
        <w:jc w:val="center"/>
        <w:rPr>
          <w:b/>
        </w:rPr>
      </w:pPr>
      <w:r w:rsidRPr="00443407">
        <w:rPr>
          <w:b/>
        </w:rPr>
        <w:t>городского поселения по исполнению муниципальной функции</w:t>
      </w:r>
    </w:p>
    <w:p w:rsidR="00365FF0" w:rsidRPr="00443407" w:rsidRDefault="00365FF0" w:rsidP="00365FF0">
      <w:pPr>
        <w:jc w:val="center"/>
        <w:rPr>
          <w:b/>
        </w:rPr>
      </w:pPr>
      <w:r w:rsidRPr="00443407">
        <w:rPr>
          <w:b/>
        </w:rPr>
        <w:t>по муниципальному земельному контролю</w:t>
      </w:r>
    </w:p>
    <w:p w:rsidR="00365FF0" w:rsidRPr="00443407" w:rsidRDefault="00365FF0" w:rsidP="00365FF0">
      <w:pPr>
        <w:jc w:val="center"/>
      </w:pPr>
      <w:r w:rsidRPr="00443407">
        <w:rPr>
          <w:b/>
        </w:rPr>
        <w:t>за  2020 года</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1701"/>
      </w:tblGrid>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показатели</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rPr>
                <w:b/>
              </w:rPr>
              <w:t>2019 год</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 xml:space="preserve">2020 год </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1. План проведения муниципального земельного контроля,  всего проверок</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37</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56</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из них в отношении:</w:t>
            </w:r>
          </w:p>
        </w:tc>
        <w:tc>
          <w:tcPr>
            <w:tcW w:w="1559"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lastRenderedPageBreak/>
              <w:t>- физических</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37</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56</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 xml:space="preserve">2.Количество проведенных плановых проверок всего,  </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34</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27</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из них в отношении:</w:t>
            </w:r>
          </w:p>
        </w:tc>
        <w:tc>
          <w:tcPr>
            <w:tcW w:w="1559"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физических</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34</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27</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3.Количество проведенных внеплановых проверок  всего:</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 xml:space="preserve">4.Количество выявленных нарушений, </w:t>
            </w:r>
          </w:p>
          <w:p w:rsidR="00365FF0" w:rsidRPr="00443407" w:rsidRDefault="00365FF0" w:rsidP="000D7638">
            <w:pPr>
              <w:rPr>
                <w:b/>
              </w:rPr>
            </w:pPr>
            <w:r w:rsidRPr="00443407">
              <w:rPr>
                <w:b/>
              </w:rPr>
              <w:t>всего</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21</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Из них: по ст. 7.10.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p w:rsidR="00365FF0" w:rsidRPr="00443407" w:rsidRDefault="00365FF0" w:rsidP="000D7638">
            <w:pPr>
              <w:jc w:val="center"/>
            </w:pPr>
            <w:r w:rsidRPr="00443407">
              <w:t>18</w:t>
            </w:r>
          </w:p>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по ст. 7.1.</w:t>
            </w:r>
          </w:p>
          <w:p w:rsidR="00365FF0" w:rsidRPr="00443407" w:rsidRDefault="00365FF0" w:rsidP="000D7638">
            <w:r w:rsidRPr="00443407">
              <w:t>по ст. 8.8.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5FF0" w:rsidRPr="00443407" w:rsidRDefault="00365FF0" w:rsidP="000D7638"/>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p w:rsidR="00365FF0" w:rsidRPr="00443407" w:rsidRDefault="00365FF0" w:rsidP="000D7638">
            <w:pPr>
              <w:jc w:val="center"/>
            </w:pPr>
            <w:r w:rsidRPr="00443407">
              <w:t>3</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rPr>
                <w:b/>
              </w:rPr>
            </w:pPr>
            <w:r w:rsidRPr="00443407">
              <w:rPr>
                <w:b/>
              </w:rPr>
              <w:t>6. Приняты меры:</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18</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21</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6.1 Выданы предписания</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xml:space="preserve">6.2. Направлены материалы для принятия мер административного воздействия в </w:t>
            </w:r>
            <w:proofErr w:type="gramStart"/>
            <w:r w:rsidRPr="00443407">
              <w:t>гос. органы</w:t>
            </w:r>
            <w:proofErr w:type="gramEnd"/>
            <w:r w:rsidRPr="00443407">
              <w:t>, количество направленных материалов,                                     всего</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21</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в отношении:</w:t>
            </w:r>
          </w:p>
        </w:tc>
        <w:tc>
          <w:tcPr>
            <w:tcW w:w="1559"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физических</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6.2.1.Количество постановлений о назначении административных наказаний *</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18</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18</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в отношении:</w:t>
            </w:r>
          </w:p>
        </w:tc>
        <w:tc>
          <w:tcPr>
            <w:tcW w:w="1559"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c>
          <w:tcPr>
            <w:tcW w:w="1701" w:type="dxa"/>
            <w:tcBorders>
              <w:top w:val="single" w:sz="4" w:space="0" w:color="auto"/>
              <w:left w:val="single" w:sz="4" w:space="0" w:color="auto"/>
              <w:bottom w:val="single" w:sz="4" w:space="0" w:color="auto"/>
              <w:right w:val="single" w:sz="4" w:space="0" w:color="auto"/>
            </w:tcBorders>
          </w:tcPr>
          <w:p w:rsidR="00365FF0" w:rsidRPr="00443407" w:rsidRDefault="00365FF0" w:rsidP="000D7638">
            <w:pPr>
              <w:jc w:val="center"/>
            </w:pP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xml:space="preserve">- физических, </w:t>
            </w:r>
          </w:p>
          <w:p w:rsidR="00365FF0" w:rsidRPr="00443407" w:rsidRDefault="00365FF0" w:rsidP="000D7638">
            <w:r w:rsidRPr="00443407">
              <w:t>в т.ч. по заявлениям граждан</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18</w:t>
            </w:r>
          </w:p>
        </w:tc>
      </w:tr>
      <w:tr w:rsidR="00365FF0" w:rsidRPr="00443407" w:rsidTr="000D7638">
        <w:trPr>
          <w:trHeight w:val="280"/>
        </w:trPr>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 xml:space="preserve">6.2.1.1. Выданы предписания </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t>0</w:t>
            </w:r>
          </w:p>
        </w:tc>
      </w:tr>
      <w:tr w:rsidR="00365FF0" w:rsidRPr="00443407" w:rsidTr="000D7638">
        <w:tc>
          <w:tcPr>
            <w:tcW w:w="552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r w:rsidRPr="00443407">
              <w:t>6.2.1.2. Сумма наложенных штрафов</w:t>
            </w:r>
          </w:p>
        </w:tc>
        <w:tc>
          <w:tcPr>
            <w:tcW w:w="1559"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pPr>
            <w:r w:rsidRPr="00443407">
              <w:rPr>
                <w:b/>
              </w:rPr>
              <w:t>90 тыс. руб</w:t>
            </w:r>
            <w:r w:rsidRPr="00443407">
              <w:t>.</w:t>
            </w:r>
          </w:p>
        </w:tc>
        <w:tc>
          <w:tcPr>
            <w:tcW w:w="1701" w:type="dxa"/>
            <w:tcBorders>
              <w:top w:val="single" w:sz="4" w:space="0" w:color="auto"/>
              <w:left w:val="single" w:sz="4" w:space="0" w:color="auto"/>
              <w:bottom w:val="single" w:sz="4" w:space="0" w:color="auto"/>
              <w:right w:val="single" w:sz="4" w:space="0" w:color="auto"/>
            </w:tcBorders>
            <w:hideMark/>
          </w:tcPr>
          <w:p w:rsidR="00365FF0" w:rsidRPr="00443407" w:rsidRDefault="00365FF0" w:rsidP="000D7638">
            <w:pPr>
              <w:jc w:val="center"/>
              <w:rPr>
                <w:b/>
              </w:rPr>
            </w:pPr>
            <w:r w:rsidRPr="00443407">
              <w:rPr>
                <w:b/>
              </w:rPr>
              <w:t>115 тыс</w:t>
            </w:r>
            <w:proofErr w:type="gramStart"/>
            <w:r w:rsidRPr="00443407">
              <w:rPr>
                <w:b/>
              </w:rPr>
              <w:t>.р</w:t>
            </w:r>
            <w:proofErr w:type="gramEnd"/>
            <w:r w:rsidRPr="00443407">
              <w:rPr>
                <w:b/>
              </w:rPr>
              <w:t>уб</w:t>
            </w:r>
          </w:p>
        </w:tc>
      </w:tr>
    </w:tbl>
    <w:p w:rsidR="00365FF0" w:rsidRPr="00443407" w:rsidRDefault="00365FF0" w:rsidP="00365FF0">
      <w:pPr>
        <w:tabs>
          <w:tab w:val="left" w:pos="720"/>
        </w:tabs>
        <w:jc w:val="both"/>
      </w:pPr>
    </w:p>
    <w:p w:rsidR="00365FF0" w:rsidRPr="00443407" w:rsidRDefault="00B6775B" w:rsidP="00365FF0">
      <w:pPr>
        <w:tabs>
          <w:tab w:val="left" w:pos="720"/>
        </w:tabs>
        <w:jc w:val="both"/>
      </w:pPr>
      <w:r w:rsidRPr="00443407">
        <w:t>По всем выявленным нарушениям 21, приняты меры 21.</w:t>
      </w:r>
    </w:p>
    <w:p w:rsidR="00365FF0" w:rsidRPr="00443407" w:rsidRDefault="00365FF0" w:rsidP="00FD2415">
      <w:pPr>
        <w:jc w:val="right"/>
        <w:rPr>
          <w:b/>
          <w:bCs/>
        </w:rPr>
      </w:pPr>
      <w:r w:rsidRPr="00443407">
        <w:rPr>
          <w:b/>
          <w:bCs/>
        </w:rPr>
        <w:t>(Слайд№14)</w:t>
      </w:r>
    </w:p>
    <w:p w:rsidR="00FD2415" w:rsidRPr="00443407" w:rsidRDefault="00FD2415" w:rsidP="00FD2415">
      <w:pPr>
        <w:jc w:val="both"/>
      </w:pPr>
    </w:p>
    <w:p w:rsidR="00FD2415" w:rsidRPr="00443407" w:rsidRDefault="00FD2415" w:rsidP="00FD2415">
      <w:pPr>
        <w:jc w:val="both"/>
      </w:pPr>
      <w:r w:rsidRPr="00443407">
        <w:t xml:space="preserve">       В соответствии с Областным законом Ленинградской области от 17.07.2018 N 75-оз </w:t>
      </w:r>
    </w:p>
    <w:p w:rsidR="00FD2415" w:rsidRPr="00443407" w:rsidRDefault="00FD2415" w:rsidP="00FD2415">
      <w:pPr>
        <w:jc w:val="both"/>
        <w:rPr>
          <w:b/>
          <w:bCs/>
        </w:rPr>
      </w:pPr>
      <w:r w:rsidRPr="00443407">
        <w:t xml:space="preserve">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течении 2020 года на территории Сиверского городского поселения было предоставлено в </w:t>
      </w:r>
      <w:r w:rsidRPr="00443407">
        <w:rPr>
          <w:b/>
          <w:bCs/>
        </w:rPr>
        <w:t>собственность   бесплатно  многодетным семьям имеющих трех и более детей 15 земельных участков (2019 году -16 земельных участков).</w:t>
      </w:r>
    </w:p>
    <w:p w:rsidR="00FD2415" w:rsidRPr="00443407" w:rsidRDefault="00FD2415" w:rsidP="00365FF0">
      <w:pPr>
        <w:jc w:val="both"/>
      </w:pPr>
      <w:r w:rsidRPr="00443407">
        <w:t xml:space="preserve">      В настоящее время на учете в качестве лиц, имеющих право на предоставление земельного участка в собственность бесплатно на территории Сиверского городского поселения, числится 30 семей. В 2021 году работа по предоставлению участков многодетным семьям продолжится!</w:t>
      </w:r>
    </w:p>
    <w:p w:rsidR="00FD2415" w:rsidRPr="00443407" w:rsidRDefault="00FD2415" w:rsidP="008F16B8">
      <w:pPr>
        <w:rPr>
          <w:b/>
          <w:bCs/>
        </w:rPr>
      </w:pPr>
    </w:p>
    <w:p w:rsidR="008F16B8" w:rsidRPr="003F4BA7" w:rsidRDefault="00365FF0" w:rsidP="003F4BA7">
      <w:pPr>
        <w:jc w:val="right"/>
        <w:rPr>
          <w:b/>
          <w:bCs/>
        </w:rPr>
      </w:pPr>
      <w:r w:rsidRPr="00443407">
        <w:rPr>
          <w:b/>
          <w:bCs/>
        </w:rPr>
        <w:t>(Слайд № 1</w:t>
      </w:r>
      <w:r w:rsidR="00B6775B" w:rsidRPr="00443407">
        <w:rPr>
          <w:b/>
          <w:bCs/>
        </w:rPr>
        <w:t>5</w:t>
      </w:r>
      <w:r w:rsidR="00BA6B3E">
        <w:rPr>
          <w:b/>
          <w:bCs/>
        </w:rPr>
        <w:t>)</w:t>
      </w:r>
    </w:p>
    <w:p w:rsidR="00446F7E" w:rsidRPr="00443407" w:rsidRDefault="00446F7E" w:rsidP="00446F7E">
      <w:pPr>
        <w:pStyle w:val="a3"/>
        <w:jc w:val="center"/>
        <w:rPr>
          <w:rFonts w:ascii="Times New Roman" w:hAnsi="Times New Roman" w:cs="Times New Roman"/>
          <w:b/>
          <w:sz w:val="24"/>
          <w:szCs w:val="24"/>
        </w:rPr>
      </w:pPr>
      <w:r w:rsidRPr="00443407">
        <w:rPr>
          <w:rFonts w:ascii="Times New Roman" w:hAnsi="Times New Roman" w:cs="Times New Roman"/>
          <w:b/>
          <w:sz w:val="24"/>
          <w:szCs w:val="24"/>
        </w:rPr>
        <w:t>Деятельность сектора муниципальных закупок за 2020 год.</w:t>
      </w:r>
    </w:p>
    <w:p w:rsidR="00446F7E" w:rsidRPr="00443407" w:rsidRDefault="00446F7E" w:rsidP="00446F7E">
      <w:pPr>
        <w:pStyle w:val="a3"/>
        <w:rPr>
          <w:rFonts w:ascii="Times New Roman" w:hAnsi="Times New Roman" w:cs="Times New Roman"/>
          <w:sz w:val="24"/>
          <w:szCs w:val="24"/>
        </w:rPr>
      </w:pPr>
    </w:p>
    <w:p w:rsidR="00446F7E" w:rsidRPr="00443407" w:rsidRDefault="00446F7E" w:rsidP="00BA6B3E">
      <w:pPr>
        <w:pStyle w:val="a3"/>
        <w:ind w:firstLine="426"/>
        <w:jc w:val="both"/>
        <w:rPr>
          <w:rFonts w:ascii="Times New Roman" w:hAnsi="Times New Roman" w:cs="Times New Roman"/>
          <w:sz w:val="24"/>
          <w:szCs w:val="24"/>
        </w:rPr>
      </w:pPr>
      <w:r w:rsidRPr="00443407">
        <w:rPr>
          <w:rFonts w:ascii="Times New Roman" w:hAnsi="Times New Roman" w:cs="Times New Roman"/>
          <w:sz w:val="24"/>
          <w:szCs w:val="24"/>
        </w:rPr>
        <w:t xml:space="preserve">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период с 01 января 2020 года по 31 декабря 2020 года сектором муниципальных закупок администрации Сиверского городского поселения было подготовлено и заключено </w:t>
      </w:r>
      <w:r w:rsidRPr="00443407">
        <w:rPr>
          <w:rFonts w:ascii="Times New Roman" w:hAnsi="Times New Roman" w:cs="Times New Roman"/>
          <w:b/>
          <w:bCs/>
          <w:sz w:val="24"/>
          <w:szCs w:val="24"/>
        </w:rPr>
        <w:t>364 муниципальных контрактов</w:t>
      </w:r>
      <w:r w:rsidRPr="00443407">
        <w:rPr>
          <w:rFonts w:ascii="Times New Roman" w:hAnsi="Times New Roman" w:cs="Times New Roman"/>
          <w:sz w:val="24"/>
          <w:szCs w:val="24"/>
        </w:rPr>
        <w:t xml:space="preserve"> и договоров на поставку товаров, работ, услуг на общую сумму 542 710 493,65 руб., из них:</w:t>
      </w:r>
    </w:p>
    <w:p w:rsidR="00446F7E" w:rsidRPr="00443407" w:rsidRDefault="00446F7E" w:rsidP="00BA6B3E">
      <w:pPr>
        <w:pStyle w:val="a3"/>
        <w:numPr>
          <w:ilvl w:val="0"/>
          <w:numId w:val="1"/>
        </w:numPr>
        <w:ind w:left="0" w:firstLine="426"/>
        <w:jc w:val="both"/>
        <w:rPr>
          <w:rFonts w:ascii="Times New Roman" w:hAnsi="Times New Roman" w:cs="Times New Roman"/>
          <w:sz w:val="24"/>
          <w:szCs w:val="24"/>
        </w:rPr>
      </w:pPr>
      <w:r w:rsidRPr="00443407">
        <w:rPr>
          <w:rFonts w:ascii="Times New Roman" w:hAnsi="Times New Roman" w:cs="Times New Roman"/>
          <w:sz w:val="24"/>
          <w:szCs w:val="24"/>
        </w:rPr>
        <w:lastRenderedPageBreak/>
        <w:t xml:space="preserve">на 498 203 425,07 руб. </w:t>
      </w:r>
      <w:r w:rsidRPr="00443407">
        <w:rPr>
          <w:rFonts w:ascii="Times New Roman" w:hAnsi="Times New Roman" w:cs="Times New Roman"/>
          <w:b/>
          <w:bCs/>
          <w:sz w:val="24"/>
          <w:szCs w:val="24"/>
        </w:rPr>
        <w:t>по результатам конкурентных процедур</w:t>
      </w:r>
      <w:r w:rsidRPr="00443407">
        <w:rPr>
          <w:rFonts w:ascii="Times New Roman" w:hAnsi="Times New Roman" w:cs="Times New Roman"/>
          <w:sz w:val="24"/>
          <w:szCs w:val="24"/>
        </w:rPr>
        <w:t xml:space="preserve">, а именно аукционов в электронной форме, </w:t>
      </w:r>
      <w:r w:rsidRPr="00443407">
        <w:rPr>
          <w:rFonts w:ascii="Times New Roman" w:hAnsi="Times New Roman" w:cs="Times New Roman"/>
          <w:b/>
          <w:bCs/>
          <w:sz w:val="24"/>
          <w:szCs w:val="24"/>
        </w:rPr>
        <w:t>заключено 101 муниципальный контракт</w:t>
      </w:r>
      <w:r w:rsidRPr="00443407">
        <w:rPr>
          <w:rFonts w:ascii="Times New Roman" w:hAnsi="Times New Roman" w:cs="Times New Roman"/>
          <w:sz w:val="24"/>
          <w:szCs w:val="24"/>
        </w:rPr>
        <w:t xml:space="preserve"> на общую сумму 496 201 220,65 руб., открытого конкурса в электронной форме один контракт на сумму 2 002 204,42 руб.</w:t>
      </w:r>
    </w:p>
    <w:p w:rsidR="00446F7E" w:rsidRPr="00443407" w:rsidRDefault="00446F7E" w:rsidP="00BA6B3E">
      <w:pPr>
        <w:pStyle w:val="a3"/>
        <w:ind w:firstLine="426"/>
        <w:jc w:val="both"/>
        <w:rPr>
          <w:rFonts w:ascii="Times New Roman" w:hAnsi="Times New Roman" w:cs="Times New Roman"/>
          <w:sz w:val="24"/>
          <w:szCs w:val="24"/>
        </w:rPr>
      </w:pPr>
      <w:r w:rsidRPr="00443407">
        <w:rPr>
          <w:rFonts w:ascii="Times New Roman" w:hAnsi="Times New Roman" w:cs="Times New Roman"/>
          <w:sz w:val="24"/>
          <w:szCs w:val="24"/>
        </w:rPr>
        <w:t xml:space="preserve">Основная доля в объеме приходится на контракт в </w:t>
      </w:r>
      <w:r w:rsidRPr="00443407">
        <w:rPr>
          <w:rFonts w:ascii="Times New Roman" w:hAnsi="Times New Roman" w:cs="Times New Roman"/>
          <w:b/>
          <w:bCs/>
          <w:sz w:val="24"/>
          <w:szCs w:val="24"/>
        </w:rPr>
        <w:t>301 386 944,28</w:t>
      </w:r>
      <w:r w:rsidRPr="00443407">
        <w:rPr>
          <w:rFonts w:ascii="Times New Roman" w:hAnsi="Times New Roman" w:cs="Times New Roman"/>
          <w:sz w:val="24"/>
          <w:szCs w:val="24"/>
        </w:rPr>
        <w:t xml:space="preserve"> руб. на «</w:t>
      </w:r>
      <w:r w:rsidRPr="00443407">
        <w:rPr>
          <w:rFonts w:ascii="Times New Roman" w:hAnsi="Times New Roman" w:cs="Times New Roman"/>
          <w:b/>
          <w:bCs/>
          <w:sz w:val="24"/>
          <w:szCs w:val="24"/>
        </w:rPr>
        <w:t>Приобретение в муниципальную собственность жилых помещений</w:t>
      </w:r>
      <w:r w:rsidRPr="00443407">
        <w:rPr>
          <w:rFonts w:ascii="Times New Roman" w:hAnsi="Times New Roman" w:cs="Times New Roman"/>
          <w:sz w:val="24"/>
          <w:szCs w:val="24"/>
        </w:rPr>
        <w:t xml:space="preserve"> (квартир) для </w:t>
      </w:r>
      <w:r w:rsidRPr="00443407">
        <w:rPr>
          <w:rFonts w:ascii="Times New Roman" w:hAnsi="Times New Roman" w:cs="Times New Roman"/>
          <w:b/>
          <w:bCs/>
          <w:sz w:val="24"/>
          <w:szCs w:val="24"/>
        </w:rPr>
        <w:t xml:space="preserve">переселения граждан из аварийного жилищного фонда, </w:t>
      </w:r>
      <w:r w:rsidRPr="00443407">
        <w:rPr>
          <w:rFonts w:ascii="Times New Roman" w:hAnsi="Times New Roman" w:cs="Times New Roman"/>
          <w:sz w:val="24"/>
          <w:szCs w:val="24"/>
        </w:rPr>
        <w:t>находящегося на территории муниципального образования «Сиверское городское поселение» Гатчинского муниципального района Ленинградской области,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путем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46F7E" w:rsidRPr="00443407" w:rsidRDefault="00446F7E" w:rsidP="00446F7E">
      <w:pPr>
        <w:pStyle w:val="a3"/>
        <w:spacing w:line="360" w:lineRule="auto"/>
        <w:ind w:firstLine="426"/>
        <w:jc w:val="both"/>
        <w:rPr>
          <w:rFonts w:ascii="Times New Roman" w:hAnsi="Times New Roman" w:cs="Times New Roman"/>
          <w:sz w:val="24"/>
          <w:szCs w:val="24"/>
        </w:rPr>
      </w:pPr>
      <w:r w:rsidRPr="00443407">
        <w:rPr>
          <w:rFonts w:ascii="Times New Roman" w:hAnsi="Times New Roman" w:cs="Times New Roman"/>
          <w:sz w:val="24"/>
          <w:szCs w:val="24"/>
        </w:rPr>
        <w:t xml:space="preserve">В том числе на закупки благоустроенных жилых помещений в муниципальную собственность, для обеспечения жильем граждан, из аварийного жилищного фонда, что </w:t>
      </w:r>
      <w:r w:rsidRPr="00443407">
        <w:rPr>
          <w:rFonts w:ascii="Times New Roman" w:hAnsi="Times New Roman" w:cs="Times New Roman"/>
          <w:b/>
          <w:bCs/>
          <w:sz w:val="24"/>
          <w:szCs w:val="24"/>
        </w:rPr>
        <w:t>составило 50 контрактов на сумму 134 037 285,04 руб.</w:t>
      </w:r>
    </w:p>
    <w:p w:rsidR="00FD2415" w:rsidRPr="00BA6B3E" w:rsidRDefault="00FD2415" w:rsidP="00BA6B3E">
      <w:pPr>
        <w:jc w:val="right"/>
        <w:rPr>
          <w:b/>
          <w:bCs/>
        </w:rPr>
      </w:pPr>
      <w:r w:rsidRPr="00443407">
        <w:rPr>
          <w:b/>
          <w:bCs/>
        </w:rPr>
        <w:t>(Слайд № 1</w:t>
      </w:r>
      <w:r w:rsidR="00B6775B" w:rsidRPr="00443407">
        <w:rPr>
          <w:b/>
          <w:bCs/>
        </w:rPr>
        <w:t>6</w:t>
      </w:r>
      <w:r w:rsidRPr="00443407">
        <w:rPr>
          <w:b/>
          <w:bCs/>
        </w:rPr>
        <w:t xml:space="preserve"> диаграммы)</w:t>
      </w:r>
    </w:p>
    <w:p w:rsidR="00446F7E" w:rsidRPr="00443407" w:rsidRDefault="00446F7E" w:rsidP="00BA6B3E">
      <w:pPr>
        <w:pStyle w:val="a3"/>
        <w:ind w:firstLine="426"/>
        <w:jc w:val="both"/>
        <w:rPr>
          <w:rFonts w:ascii="Times New Roman" w:hAnsi="Times New Roman" w:cs="Times New Roman"/>
          <w:sz w:val="24"/>
          <w:szCs w:val="24"/>
        </w:rPr>
      </w:pPr>
      <w:r w:rsidRPr="00443407">
        <w:rPr>
          <w:rFonts w:ascii="Times New Roman" w:hAnsi="Times New Roman" w:cs="Times New Roman"/>
          <w:sz w:val="24"/>
          <w:szCs w:val="24"/>
        </w:rPr>
        <w:t xml:space="preserve">Проведено и заключено </w:t>
      </w:r>
      <w:r w:rsidR="002D6733" w:rsidRPr="00443407">
        <w:rPr>
          <w:rFonts w:ascii="Times New Roman" w:hAnsi="Times New Roman" w:cs="Times New Roman"/>
          <w:sz w:val="24"/>
          <w:szCs w:val="24"/>
        </w:rPr>
        <w:t xml:space="preserve">11 </w:t>
      </w:r>
      <w:r w:rsidRPr="00443407">
        <w:rPr>
          <w:rFonts w:ascii="Times New Roman" w:hAnsi="Times New Roman" w:cs="Times New Roman"/>
          <w:sz w:val="24"/>
          <w:szCs w:val="24"/>
        </w:rPr>
        <w:t>контрактов на выполнение работ по ремонту участков автомобильных дорог общего пользования местного значения на общую сумму 24 529 918,57 руб.</w:t>
      </w:r>
    </w:p>
    <w:p w:rsidR="00446F7E" w:rsidRPr="00443407" w:rsidRDefault="00446F7E" w:rsidP="00BA6B3E">
      <w:pPr>
        <w:pStyle w:val="a3"/>
        <w:ind w:firstLine="426"/>
        <w:jc w:val="center"/>
        <w:rPr>
          <w:rFonts w:ascii="Times New Roman" w:hAnsi="Times New Roman" w:cs="Times New Roman"/>
          <w:sz w:val="24"/>
          <w:szCs w:val="24"/>
        </w:rPr>
      </w:pPr>
    </w:p>
    <w:p w:rsidR="00446F7E" w:rsidRPr="00443407" w:rsidRDefault="00446F7E" w:rsidP="00BA6B3E">
      <w:pPr>
        <w:pStyle w:val="a3"/>
        <w:numPr>
          <w:ilvl w:val="0"/>
          <w:numId w:val="1"/>
        </w:numPr>
        <w:ind w:left="0" w:firstLine="426"/>
        <w:jc w:val="both"/>
        <w:rPr>
          <w:rFonts w:ascii="Times New Roman" w:hAnsi="Times New Roman" w:cs="Times New Roman"/>
          <w:sz w:val="24"/>
          <w:szCs w:val="24"/>
        </w:rPr>
      </w:pPr>
      <w:r w:rsidRPr="00443407">
        <w:rPr>
          <w:rFonts w:ascii="Times New Roman" w:hAnsi="Times New Roman" w:cs="Times New Roman"/>
          <w:sz w:val="24"/>
          <w:szCs w:val="24"/>
        </w:rPr>
        <w:t xml:space="preserve">  у единственного поставщика заключено 262 муниципальных контрактов и договоров на общую сумму 44 507 068,58 руб. (на основании п. 4 ч. 1 ст. 93 Закона о контрактной системе – 241 контракт на общую сумму 20 006 499,52 руб., на основании п.1, 6, 8, 22, 29 ч. 1 ст. 93 – 21 в сумме 24 500 569,06 руб.).</w:t>
      </w:r>
    </w:p>
    <w:p w:rsidR="00446F7E" w:rsidRPr="00443407" w:rsidRDefault="00446F7E" w:rsidP="00BA6B3E">
      <w:pPr>
        <w:pStyle w:val="a3"/>
        <w:jc w:val="center"/>
        <w:rPr>
          <w:rFonts w:ascii="Times New Roman" w:hAnsi="Times New Roman" w:cs="Times New Roman"/>
          <w:sz w:val="24"/>
          <w:szCs w:val="24"/>
        </w:rPr>
      </w:pPr>
    </w:p>
    <w:p w:rsidR="00446F7E" w:rsidRPr="00443407" w:rsidRDefault="00446F7E" w:rsidP="00BA6B3E">
      <w:pPr>
        <w:pStyle w:val="a3"/>
        <w:ind w:firstLine="426"/>
        <w:jc w:val="both"/>
        <w:rPr>
          <w:rFonts w:ascii="Times New Roman" w:hAnsi="Times New Roman" w:cs="Times New Roman"/>
          <w:sz w:val="24"/>
          <w:szCs w:val="24"/>
        </w:rPr>
      </w:pPr>
      <w:r w:rsidRPr="00443407">
        <w:rPr>
          <w:rFonts w:ascii="Times New Roman" w:hAnsi="Times New Roman" w:cs="Times New Roman"/>
          <w:sz w:val="24"/>
          <w:szCs w:val="24"/>
        </w:rPr>
        <w:t>В Управление Федеральной антимонопольной службы (далее – УФАС) по Ленинградской области в 2020 году участниками закупок была подана 1 жалоба на действия заказчика, жалоба была признана не обоснованной.</w:t>
      </w:r>
    </w:p>
    <w:p w:rsidR="00446F7E" w:rsidRPr="00443407" w:rsidRDefault="00446F7E" w:rsidP="00BA6B3E">
      <w:pPr>
        <w:pStyle w:val="a3"/>
        <w:ind w:firstLine="426"/>
        <w:jc w:val="both"/>
        <w:rPr>
          <w:rFonts w:ascii="Times New Roman" w:hAnsi="Times New Roman" w:cs="Times New Roman"/>
          <w:sz w:val="24"/>
          <w:szCs w:val="24"/>
        </w:rPr>
      </w:pPr>
      <w:r w:rsidRPr="00443407">
        <w:rPr>
          <w:rFonts w:ascii="Times New Roman" w:hAnsi="Times New Roman" w:cs="Times New Roman"/>
          <w:sz w:val="24"/>
          <w:szCs w:val="24"/>
        </w:rPr>
        <w:t>За первое полугодие администрацией было заключено контрактов с субъектами малого предпринимательства на сумму 35 124 121,65 руб., что составило 63,14 %.</w:t>
      </w:r>
    </w:p>
    <w:p w:rsidR="0046788C" w:rsidRPr="00443407" w:rsidRDefault="0046788C" w:rsidP="00E87101">
      <w:pPr>
        <w:jc w:val="center"/>
        <w:rPr>
          <w:b/>
        </w:rPr>
      </w:pPr>
    </w:p>
    <w:p w:rsidR="00E87101" w:rsidRPr="00443407" w:rsidRDefault="00E87101" w:rsidP="00E87101">
      <w:pPr>
        <w:jc w:val="center"/>
        <w:rPr>
          <w:b/>
        </w:rPr>
      </w:pPr>
      <w:r w:rsidRPr="00443407">
        <w:rPr>
          <w:b/>
        </w:rPr>
        <w:t>Жилищно-коммунальное хозяйство и благоустройство</w:t>
      </w:r>
    </w:p>
    <w:p w:rsidR="00E87101" w:rsidRPr="00443407" w:rsidRDefault="00E87101" w:rsidP="00E87101">
      <w:pPr>
        <w:pStyle w:val="a4"/>
        <w:ind w:left="1080"/>
        <w:jc w:val="both"/>
        <w:rPr>
          <w:rFonts w:ascii="Times New Roman" w:hAnsi="Times New Roman" w:cs="Times New Roman"/>
          <w:sz w:val="24"/>
          <w:szCs w:val="24"/>
        </w:rPr>
      </w:pPr>
    </w:p>
    <w:p w:rsidR="00E87101" w:rsidRPr="00443407" w:rsidRDefault="00E87101" w:rsidP="00E87101">
      <w:pPr>
        <w:pStyle w:val="a4"/>
        <w:jc w:val="center"/>
        <w:rPr>
          <w:rFonts w:ascii="Times New Roman" w:hAnsi="Times New Roman" w:cs="Times New Roman"/>
          <w:b/>
          <w:sz w:val="24"/>
          <w:szCs w:val="24"/>
        </w:rPr>
      </w:pPr>
      <w:r w:rsidRPr="00443407">
        <w:rPr>
          <w:rFonts w:ascii="Times New Roman" w:hAnsi="Times New Roman" w:cs="Times New Roman"/>
          <w:b/>
          <w:sz w:val="24"/>
          <w:szCs w:val="24"/>
        </w:rPr>
        <w:t>Дороги</w:t>
      </w:r>
    </w:p>
    <w:p w:rsidR="00E87101" w:rsidRPr="00443407" w:rsidRDefault="00E87101" w:rsidP="00BA6B3E">
      <w:pPr>
        <w:pStyle w:val="a4"/>
        <w:spacing w:line="240" w:lineRule="auto"/>
        <w:jc w:val="center"/>
        <w:rPr>
          <w:rFonts w:ascii="Times New Roman" w:hAnsi="Times New Roman" w:cs="Times New Roman"/>
          <w:b/>
          <w:sz w:val="24"/>
          <w:szCs w:val="24"/>
        </w:rPr>
      </w:pPr>
    </w:p>
    <w:p w:rsidR="00E87101" w:rsidRPr="00443407" w:rsidRDefault="00E87101" w:rsidP="00BA6B3E">
      <w:pPr>
        <w:pStyle w:val="a4"/>
        <w:spacing w:after="0"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Выполнены работы по ремонту участков автомобильных дорог общего пользования местного значения в асфальтовом исполнении:</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ул. Ленина (от ул. Кирова до ул. Толмачева);</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Белогорское шоссе (перекресток с ул. Саши Никифорова и картами до Пролетарского проспекта);</w:t>
      </w:r>
    </w:p>
    <w:p w:rsidR="003B4EC6" w:rsidRPr="00443407" w:rsidRDefault="003B4EC6" w:rsidP="00BA6B3E">
      <w:pPr>
        <w:rPr>
          <w:b/>
          <w:bCs/>
        </w:rPr>
      </w:pPr>
      <w:r w:rsidRPr="00443407">
        <w:rPr>
          <w:b/>
          <w:bCs/>
        </w:rPr>
        <w:t>(Слайд№ 17)</w:t>
      </w:r>
    </w:p>
    <w:p w:rsidR="003B4EC6" w:rsidRPr="00443407" w:rsidRDefault="003B4EC6" w:rsidP="00BA6B3E">
      <w:pPr>
        <w:tabs>
          <w:tab w:val="left" w:pos="1134"/>
        </w:tabs>
        <w:jc w:val="both"/>
      </w:pP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перекресток ул. Вокзальная и улицы Строителей;</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ул. Липовая аллея;</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привокзальная площадь со стороны Крамского шоссе;</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ул. Дружносельская (вдоль кладбища).</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Заезд в д. Белогорка с Белогорского шоссе.</w:t>
      </w:r>
    </w:p>
    <w:p w:rsidR="00E87101" w:rsidRPr="00443407" w:rsidRDefault="00E87101" w:rsidP="00BA6B3E">
      <w:pPr>
        <w:pStyle w:val="a4"/>
        <w:numPr>
          <w:ilvl w:val="0"/>
          <w:numId w:val="3"/>
        </w:numPr>
        <w:tabs>
          <w:tab w:val="left" w:pos="1134"/>
        </w:tabs>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Для поддержания нормативного состояния асфальтового покрытия дорог, а также оперативного ремонта были организованы мероприятия по ямочному ремонту холодным и горячим асфальтом.</w:t>
      </w:r>
    </w:p>
    <w:p w:rsidR="00E87101" w:rsidRPr="00443407" w:rsidRDefault="00E87101" w:rsidP="00BA6B3E">
      <w:pPr>
        <w:ind w:firstLine="567"/>
      </w:pPr>
      <w:r w:rsidRPr="00443407">
        <w:t>Общая площадь нового асфальтового покрытия составила 9 075 кв.м.  на сумму 12 965 117,15 руб.</w:t>
      </w:r>
    </w:p>
    <w:p w:rsidR="00E87101" w:rsidRPr="00443407" w:rsidRDefault="00E87101" w:rsidP="00BA6B3E">
      <w:pPr>
        <w:ind w:firstLine="567"/>
        <w:rPr>
          <w:b/>
          <w:bCs/>
        </w:rPr>
      </w:pPr>
      <w:r w:rsidRPr="00443407">
        <w:t>На всех объектах вёлся строительный контроль за выполнением работ, есть гарантийные обязательства сроком на 5 лет.</w:t>
      </w:r>
      <w:r w:rsidR="00B6775B" w:rsidRPr="00443407">
        <w:rPr>
          <w:b/>
          <w:bCs/>
        </w:rPr>
        <w:t>(Слайд№ 1</w:t>
      </w:r>
      <w:r w:rsidR="003B4EC6" w:rsidRPr="00443407">
        <w:rPr>
          <w:b/>
          <w:bCs/>
        </w:rPr>
        <w:t>8</w:t>
      </w:r>
      <w:r w:rsidR="00B6775B" w:rsidRPr="00443407">
        <w:rPr>
          <w:b/>
          <w:bCs/>
        </w:rPr>
        <w:t>)</w:t>
      </w:r>
    </w:p>
    <w:p w:rsidR="00B6775B" w:rsidRPr="00443407" w:rsidRDefault="00B6775B" w:rsidP="00BA6B3E">
      <w:pPr>
        <w:ind w:firstLine="567"/>
        <w:rPr>
          <w:b/>
          <w:bCs/>
        </w:rPr>
      </w:pPr>
    </w:p>
    <w:p w:rsidR="00E87101" w:rsidRPr="00443407" w:rsidRDefault="00E87101" w:rsidP="00BA6B3E">
      <w:pPr>
        <w:pStyle w:val="a4"/>
        <w:spacing w:after="0"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lastRenderedPageBreak/>
        <w:t xml:space="preserve">Выполнены работы по ремонту участков автомобильных дорог общего пользования местного значения в щебеночном исполнении. Всего было израсходовано 1610м³ известнякового щебня и 300м³ щебеночно-песчаной смеси. Удалось отремонтировать свыше пятидесяти улиц по территории поселения. </w:t>
      </w:r>
    </w:p>
    <w:p w:rsidR="003B4EC6" w:rsidRPr="00443407" w:rsidRDefault="003B4EC6" w:rsidP="00BA6B3E">
      <w:pPr>
        <w:pStyle w:val="a4"/>
        <w:spacing w:line="240" w:lineRule="auto"/>
        <w:ind w:left="4956" w:firstLine="708"/>
        <w:jc w:val="both"/>
        <w:rPr>
          <w:rFonts w:ascii="Times New Roman" w:hAnsi="Times New Roman" w:cs="Times New Roman"/>
          <w:b/>
          <w:bCs/>
          <w:sz w:val="24"/>
          <w:szCs w:val="24"/>
        </w:rPr>
      </w:pPr>
      <w:r w:rsidRPr="00443407">
        <w:rPr>
          <w:rFonts w:ascii="Times New Roman" w:hAnsi="Times New Roman" w:cs="Times New Roman"/>
          <w:b/>
          <w:bCs/>
          <w:sz w:val="24"/>
          <w:szCs w:val="24"/>
        </w:rPr>
        <w:t>(Слайд№ 19)</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Оборудована парковка в щебёночном исполнении на территории Дружносельского кладбища.</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Обустроена парковочная площадка размером 4*50м по адресу: угол Республиканского проспекта и ул. Крупской п. Сиверский у Сиверского техникума-интерната бухгалтеров.</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 xml:space="preserve">На улице Красной в п. Сиверский организовано одностороннее движение и </w:t>
      </w:r>
      <w:r w:rsidR="003B4EC6" w:rsidRPr="00443407">
        <w:rPr>
          <w:rFonts w:ascii="Times New Roman" w:hAnsi="Times New Roman" w:cs="Times New Roman"/>
          <w:sz w:val="24"/>
          <w:szCs w:val="24"/>
        </w:rPr>
        <w:t xml:space="preserve">было </w:t>
      </w:r>
      <w:r w:rsidRPr="00443407">
        <w:rPr>
          <w:rFonts w:ascii="Times New Roman" w:hAnsi="Times New Roman" w:cs="Times New Roman"/>
          <w:sz w:val="24"/>
          <w:szCs w:val="24"/>
        </w:rPr>
        <w:t>запущено маршрутное такси</w:t>
      </w:r>
      <w:r w:rsidR="003B4EC6" w:rsidRPr="00443407">
        <w:rPr>
          <w:rFonts w:ascii="Times New Roman" w:hAnsi="Times New Roman" w:cs="Times New Roman"/>
          <w:sz w:val="24"/>
          <w:szCs w:val="24"/>
        </w:rPr>
        <w:t xml:space="preserve"> в тестовом режиме</w:t>
      </w:r>
      <w:r w:rsidRPr="00443407">
        <w:rPr>
          <w:rFonts w:ascii="Times New Roman" w:hAnsi="Times New Roman" w:cs="Times New Roman"/>
          <w:sz w:val="24"/>
          <w:szCs w:val="24"/>
        </w:rPr>
        <w:t>.</w:t>
      </w:r>
    </w:p>
    <w:p w:rsidR="00E87101" w:rsidRPr="00443407" w:rsidRDefault="003B4EC6" w:rsidP="00BA6B3E">
      <w:pPr>
        <w:pStyle w:val="a4"/>
        <w:spacing w:line="240" w:lineRule="auto"/>
        <w:ind w:left="0" w:firstLine="567"/>
        <w:jc w:val="both"/>
        <w:rPr>
          <w:rFonts w:ascii="Times New Roman" w:hAnsi="Times New Roman" w:cs="Times New Roman"/>
          <w:b/>
          <w:bCs/>
          <w:sz w:val="24"/>
          <w:szCs w:val="24"/>
        </w:rPr>
      </w:pPr>
      <w:r w:rsidRPr="00443407">
        <w:rPr>
          <w:rFonts w:ascii="Times New Roman" w:hAnsi="Times New Roman" w:cs="Times New Roman"/>
          <w:b/>
          <w:bCs/>
          <w:sz w:val="24"/>
          <w:szCs w:val="24"/>
        </w:rPr>
        <w:t>Зимнее содержание дорог</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Выполняются работы по зимнему содержанию автомобильных дорог общего пользования местного значения, куда входит:</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 механизированная зимняя очистка от снега проезжей части автомобильных дорог общего пользования местного значения и внутриквартальных дворовых проездов;</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 очистка дорог от снежно-ледяных образований автомобильных дорог общего пользования местного значения и внутриквартальных дворовых проездов с применением противогололедных материалов;</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 уборка снежных валов;</w:t>
      </w:r>
    </w:p>
    <w:p w:rsidR="00E87101" w:rsidRPr="00443407" w:rsidRDefault="00E87101" w:rsidP="00BA6B3E">
      <w:pPr>
        <w:pStyle w:val="a4"/>
        <w:spacing w:line="240" w:lineRule="auto"/>
        <w:ind w:left="0" w:firstLine="567"/>
        <w:jc w:val="both"/>
        <w:rPr>
          <w:rFonts w:ascii="Times New Roman" w:hAnsi="Times New Roman" w:cs="Times New Roman"/>
          <w:sz w:val="24"/>
          <w:szCs w:val="24"/>
        </w:rPr>
      </w:pPr>
      <w:r w:rsidRPr="00443407">
        <w:rPr>
          <w:rFonts w:ascii="Times New Roman" w:hAnsi="Times New Roman" w:cs="Times New Roman"/>
          <w:sz w:val="24"/>
          <w:szCs w:val="24"/>
        </w:rPr>
        <w:t>- погрузка и вывоз снега автомашинами в места складирования снега.</w:t>
      </w:r>
    </w:p>
    <w:p w:rsidR="003B4EC6" w:rsidRPr="00443407" w:rsidRDefault="003B4EC6" w:rsidP="00BA6B3E">
      <w:pPr>
        <w:pStyle w:val="a4"/>
        <w:spacing w:line="240" w:lineRule="auto"/>
        <w:ind w:left="0" w:firstLine="567"/>
        <w:jc w:val="both"/>
        <w:rPr>
          <w:rFonts w:ascii="Times New Roman" w:hAnsi="Times New Roman" w:cs="Times New Roman"/>
          <w:b/>
          <w:bCs/>
          <w:sz w:val="24"/>
          <w:szCs w:val="24"/>
        </w:rPr>
      </w:pPr>
      <w:r w:rsidRPr="00443407">
        <w:rPr>
          <w:rFonts w:ascii="Times New Roman" w:hAnsi="Times New Roman" w:cs="Times New Roman"/>
          <w:b/>
          <w:bCs/>
          <w:sz w:val="24"/>
          <w:szCs w:val="24"/>
        </w:rPr>
        <w:t>(Слайд №20)</w:t>
      </w:r>
    </w:p>
    <w:p w:rsidR="00E87101" w:rsidRPr="00443407" w:rsidRDefault="00E87101" w:rsidP="00BA6B3E">
      <w:pPr>
        <w:jc w:val="center"/>
        <w:rPr>
          <w:b/>
        </w:rPr>
      </w:pPr>
      <w:r w:rsidRPr="00443407">
        <w:rPr>
          <w:b/>
        </w:rPr>
        <w:t>Дворовые территории МКД</w:t>
      </w:r>
    </w:p>
    <w:p w:rsidR="00E87101" w:rsidRPr="00443407" w:rsidRDefault="00E87101" w:rsidP="00BA6B3E">
      <w:pPr>
        <w:ind w:firstLine="709"/>
      </w:pPr>
      <w:r w:rsidRPr="00443407">
        <w:t>В 2020г. проведен ремонт дворовых территорий многоквартирных домов по следующим адресам:</w:t>
      </w:r>
    </w:p>
    <w:p w:rsidR="00E87101" w:rsidRPr="00443407" w:rsidRDefault="00E87101" w:rsidP="00BA6B3E">
      <w:pPr>
        <w:pStyle w:val="a4"/>
        <w:numPr>
          <w:ilvl w:val="0"/>
          <w:numId w:val="4"/>
        </w:numPr>
        <w:tabs>
          <w:tab w:val="left" w:pos="993"/>
        </w:tabs>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проспект Героев, д.6.</w:t>
      </w:r>
    </w:p>
    <w:p w:rsidR="00E87101" w:rsidRPr="00443407" w:rsidRDefault="00E87101" w:rsidP="00BA6B3E">
      <w:pPr>
        <w:pStyle w:val="a4"/>
        <w:numPr>
          <w:ilvl w:val="0"/>
          <w:numId w:val="4"/>
        </w:numPr>
        <w:tabs>
          <w:tab w:val="left" w:pos="993"/>
        </w:tabs>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улица Строителей, д.6 и 8.</w:t>
      </w:r>
    </w:p>
    <w:p w:rsidR="00E87101" w:rsidRPr="00443407" w:rsidRDefault="00E87101" w:rsidP="00BA6B3E">
      <w:pPr>
        <w:pStyle w:val="a4"/>
        <w:numPr>
          <w:ilvl w:val="0"/>
          <w:numId w:val="4"/>
        </w:numPr>
        <w:tabs>
          <w:tab w:val="left" w:pos="993"/>
        </w:tabs>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п. Сиверский, ул. Заводская, д.8.</w:t>
      </w:r>
    </w:p>
    <w:p w:rsidR="00E87101" w:rsidRPr="00443407" w:rsidRDefault="00E87101" w:rsidP="00BA6B3E">
      <w:pPr>
        <w:pStyle w:val="a4"/>
        <w:numPr>
          <w:ilvl w:val="0"/>
          <w:numId w:val="4"/>
        </w:numPr>
        <w:tabs>
          <w:tab w:val="left" w:pos="993"/>
        </w:tabs>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д. Белогорка, ул. Институтская, д.11 и 12.</w:t>
      </w:r>
    </w:p>
    <w:p w:rsidR="00E87101" w:rsidRPr="00443407" w:rsidRDefault="00E87101" w:rsidP="00BA6B3E">
      <w:pPr>
        <w:ind w:firstLine="709"/>
        <w:jc w:val="both"/>
        <w:rPr>
          <w:b/>
          <w:bCs/>
        </w:rPr>
      </w:pPr>
      <w:r w:rsidRPr="00443407">
        <w:rPr>
          <w:b/>
          <w:bCs/>
        </w:rPr>
        <w:t>Стоит отметить весомый вклад депутатов областного ЗАКС Тептиной Л.А. и Коняева С.В. в финансировании ремонтных работ на улице Строителей и улице Заводской.</w:t>
      </w:r>
    </w:p>
    <w:p w:rsidR="00E87101" w:rsidRPr="00443407" w:rsidRDefault="00E87101" w:rsidP="00BA6B3E">
      <w:pPr>
        <w:ind w:firstLine="709"/>
        <w:jc w:val="both"/>
      </w:pPr>
      <w:r w:rsidRPr="00443407">
        <w:t xml:space="preserve">В этом году удалось осуществить положительное взаимодействие с АО «Коммунальные системы Гатчинского района», когда до начала ремонта асфальтобетонного покрытия, были проведены работы по замене труб. </w:t>
      </w:r>
    </w:p>
    <w:p w:rsidR="00271F87" w:rsidRPr="00443407" w:rsidRDefault="00271F87" w:rsidP="00BA6B3E">
      <w:pPr>
        <w:ind w:firstLine="709"/>
        <w:jc w:val="both"/>
        <w:rPr>
          <w:b/>
          <w:bCs/>
        </w:rPr>
      </w:pPr>
      <w:r w:rsidRPr="00443407">
        <w:rPr>
          <w:b/>
          <w:bCs/>
        </w:rPr>
        <w:t>(Слайд №21)</w:t>
      </w:r>
    </w:p>
    <w:p w:rsidR="00E87101" w:rsidRPr="00443407" w:rsidRDefault="00E87101" w:rsidP="00BA6B3E">
      <w:pPr>
        <w:pStyle w:val="a4"/>
        <w:spacing w:line="240" w:lineRule="auto"/>
        <w:ind w:left="1080"/>
        <w:jc w:val="center"/>
        <w:rPr>
          <w:rFonts w:ascii="Times New Roman" w:hAnsi="Times New Roman" w:cs="Times New Roman"/>
          <w:b/>
          <w:sz w:val="24"/>
          <w:szCs w:val="24"/>
        </w:rPr>
      </w:pPr>
      <w:r w:rsidRPr="00443407">
        <w:rPr>
          <w:rFonts w:ascii="Times New Roman" w:hAnsi="Times New Roman" w:cs="Times New Roman"/>
          <w:b/>
          <w:sz w:val="24"/>
          <w:szCs w:val="24"/>
        </w:rPr>
        <w:t>Мусор и обращение с ТКО</w:t>
      </w:r>
    </w:p>
    <w:p w:rsidR="00E87101" w:rsidRPr="00443407" w:rsidRDefault="00E87101" w:rsidP="00BA6B3E">
      <w:pPr>
        <w:pStyle w:val="a4"/>
        <w:spacing w:line="240" w:lineRule="auto"/>
        <w:ind w:left="1080"/>
        <w:jc w:val="both"/>
        <w:rPr>
          <w:rFonts w:ascii="Times New Roman" w:hAnsi="Times New Roman" w:cs="Times New Roman"/>
          <w:sz w:val="24"/>
          <w:szCs w:val="24"/>
        </w:rPr>
      </w:pPr>
    </w:p>
    <w:p w:rsidR="00E87101" w:rsidRPr="00443407" w:rsidRDefault="00E87101" w:rsidP="00BA6B3E">
      <w:pPr>
        <w:pStyle w:val="a4"/>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За 2020г. на территории поселения было построено и реконструировано 9 контейнерных площадок для сбора ТКО, а также построено 4 площадки на территории кладбищ.</w:t>
      </w:r>
    </w:p>
    <w:p w:rsidR="00E87101" w:rsidRPr="00443407" w:rsidRDefault="00E87101" w:rsidP="00BA6B3E">
      <w:pPr>
        <w:pStyle w:val="a4"/>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Ежедневно ведется работа по уборке и надлежащему содержанию мест (площадок) накопления твердых коммунальных отходов и прилегающих к ним территорий.</w:t>
      </w:r>
    </w:p>
    <w:p w:rsidR="00E87101" w:rsidRPr="00443407" w:rsidRDefault="00E87101" w:rsidP="00BA6B3E">
      <w:pPr>
        <w:pStyle w:val="a4"/>
        <w:spacing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 2021г. планируется обустроить и построить более 35 контейнерных площадок с учетом раздельного сбора ТКО за счет средств Сиверского городского поселения и субсидий из областного бюджета Ленинградской области.</w:t>
      </w:r>
    </w:p>
    <w:p w:rsidR="00BA6B3E" w:rsidRPr="00BA6B3E" w:rsidRDefault="00271F87" w:rsidP="00BA6B3E">
      <w:pPr>
        <w:ind w:firstLine="709"/>
        <w:jc w:val="both"/>
        <w:rPr>
          <w:b/>
          <w:bCs/>
        </w:rPr>
      </w:pPr>
      <w:r w:rsidRPr="00443407">
        <w:rPr>
          <w:b/>
          <w:bCs/>
        </w:rPr>
        <w:t>(Слайд №22)</w:t>
      </w:r>
    </w:p>
    <w:p w:rsidR="00E87101" w:rsidRPr="00443407" w:rsidRDefault="00E87101" w:rsidP="00E87101">
      <w:pPr>
        <w:pStyle w:val="a4"/>
        <w:ind w:left="1080"/>
        <w:jc w:val="center"/>
        <w:rPr>
          <w:rFonts w:ascii="Times New Roman" w:hAnsi="Times New Roman" w:cs="Times New Roman"/>
          <w:b/>
          <w:sz w:val="24"/>
          <w:szCs w:val="24"/>
        </w:rPr>
      </w:pPr>
      <w:r w:rsidRPr="00443407">
        <w:rPr>
          <w:rFonts w:ascii="Times New Roman" w:hAnsi="Times New Roman" w:cs="Times New Roman"/>
          <w:b/>
          <w:sz w:val="24"/>
          <w:szCs w:val="24"/>
        </w:rPr>
        <w:t>Электроснабжение</w:t>
      </w:r>
    </w:p>
    <w:p w:rsidR="00E87101" w:rsidRPr="00443407" w:rsidRDefault="00E87101" w:rsidP="00E87101">
      <w:pPr>
        <w:pStyle w:val="a4"/>
        <w:ind w:left="1080"/>
        <w:jc w:val="center"/>
        <w:rPr>
          <w:rFonts w:ascii="Times New Roman" w:hAnsi="Times New Roman" w:cs="Times New Roman"/>
          <w:b/>
          <w:sz w:val="24"/>
          <w:szCs w:val="24"/>
        </w:rPr>
      </w:pPr>
    </w:p>
    <w:p w:rsidR="00E87101" w:rsidRPr="00443407" w:rsidRDefault="00E87101" w:rsidP="00E87101">
      <w:pPr>
        <w:pStyle w:val="a4"/>
        <w:ind w:left="0" w:firstLine="709"/>
        <w:jc w:val="both"/>
        <w:rPr>
          <w:rFonts w:ascii="Times New Roman" w:hAnsi="Times New Roman" w:cs="Times New Roman"/>
          <w:sz w:val="24"/>
          <w:szCs w:val="24"/>
        </w:rPr>
      </w:pPr>
      <w:r w:rsidRPr="00443407">
        <w:rPr>
          <w:rFonts w:ascii="Times New Roman" w:hAnsi="Times New Roman" w:cs="Times New Roman"/>
          <w:sz w:val="24"/>
          <w:szCs w:val="24"/>
        </w:rPr>
        <w:t xml:space="preserve">За 2020г. на территории поселения отремонтировано, заменено и повешено более двухсот пятидесяти фонарей уличного освещения, включая 150 светодиодных. На многих улицах появилось отсутствующее годами уличное освещение. </w:t>
      </w:r>
    </w:p>
    <w:p w:rsidR="00E87101" w:rsidRPr="00443407" w:rsidRDefault="00E87101" w:rsidP="00E87101">
      <w:pPr>
        <w:pStyle w:val="a4"/>
        <w:ind w:left="0" w:firstLine="709"/>
        <w:jc w:val="both"/>
        <w:rPr>
          <w:rFonts w:ascii="Times New Roman" w:hAnsi="Times New Roman" w:cs="Times New Roman"/>
          <w:sz w:val="24"/>
          <w:szCs w:val="24"/>
        </w:rPr>
      </w:pPr>
      <w:r w:rsidRPr="00443407">
        <w:rPr>
          <w:rFonts w:ascii="Times New Roman" w:hAnsi="Times New Roman" w:cs="Times New Roman"/>
          <w:sz w:val="24"/>
          <w:szCs w:val="24"/>
        </w:rPr>
        <w:t>Разработаны проекты освещения улиц Молодежная, Большая Парковая, Славы. В 2021г. году на этих будут построены сети уличного освещения.</w:t>
      </w:r>
    </w:p>
    <w:p w:rsidR="00E87101" w:rsidRPr="00443407" w:rsidRDefault="00E87101" w:rsidP="00E87101">
      <w:pPr>
        <w:pStyle w:val="a4"/>
        <w:ind w:left="0" w:firstLine="709"/>
        <w:jc w:val="both"/>
        <w:rPr>
          <w:rFonts w:ascii="Times New Roman" w:hAnsi="Times New Roman" w:cs="Times New Roman"/>
          <w:sz w:val="24"/>
          <w:szCs w:val="24"/>
        </w:rPr>
      </w:pPr>
      <w:r w:rsidRPr="00443407">
        <w:rPr>
          <w:rFonts w:ascii="Times New Roman" w:hAnsi="Times New Roman" w:cs="Times New Roman"/>
          <w:sz w:val="24"/>
          <w:szCs w:val="24"/>
        </w:rPr>
        <w:t>В 2021 году планируется закупить еще 300 светодиодных фонарей.</w:t>
      </w:r>
    </w:p>
    <w:p w:rsidR="00E87101" w:rsidRPr="00443407" w:rsidRDefault="00E87101" w:rsidP="00E87101">
      <w:pPr>
        <w:pStyle w:val="a4"/>
        <w:ind w:left="0" w:firstLine="709"/>
        <w:jc w:val="both"/>
        <w:rPr>
          <w:rFonts w:ascii="Times New Roman" w:hAnsi="Times New Roman" w:cs="Times New Roman"/>
          <w:sz w:val="24"/>
          <w:szCs w:val="24"/>
        </w:rPr>
      </w:pPr>
    </w:p>
    <w:p w:rsidR="00E87101" w:rsidRPr="00443407" w:rsidRDefault="00E87101" w:rsidP="00E87101">
      <w:pPr>
        <w:pStyle w:val="a4"/>
        <w:ind w:left="0" w:firstLine="709"/>
        <w:jc w:val="both"/>
        <w:rPr>
          <w:rFonts w:ascii="Times New Roman" w:hAnsi="Times New Roman" w:cs="Times New Roman"/>
          <w:sz w:val="24"/>
          <w:szCs w:val="24"/>
        </w:rPr>
      </w:pPr>
      <w:r w:rsidRPr="00443407">
        <w:rPr>
          <w:rFonts w:ascii="Times New Roman" w:hAnsi="Times New Roman" w:cs="Times New Roman"/>
          <w:sz w:val="24"/>
          <w:szCs w:val="24"/>
        </w:rPr>
        <w:t>В конечном итоге, за 3-4 года, модернизация уличного освещения и замена уличных светильников на светодиодные, позволит сэкономить более 10 млн. рублей в местный бюджет</w:t>
      </w:r>
      <w:r w:rsidR="000D7638" w:rsidRPr="00443407">
        <w:rPr>
          <w:rFonts w:ascii="Times New Roman" w:hAnsi="Times New Roman" w:cs="Times New Roman"/>
          <w:sz w:val="24"/>
          <w:szCs w:val="24"/>
        </w:rPr>
        <w:t xml:space="preserve"> ЕЖЕГОДНО.</w:t>
      </w:r>
    </w:p>
    <w:p w:rsidR="00E87101" w:rsidRPr="00BA6B3E" w:rsidRDefault="00BA6B3E" w:rsidP="00BA6B3E">
      <w:pPr>
        <w:ind w:firstLine="709"/>
        <w:jc w:val="both"/>
        <w:rPr>
          <w:b/>
          <w:bCs/>
        </w:rPr>
      </w:pPr>
      <w:proofErr w:type="gramStart"/>
      <w:r>
        <w:rPr>
          <w:b/>
          <w:bCs/>
        </w:rPr>
        <w:t>(Слайд №23</w:t>
      </w:r>
      <w:proofErr w:type="gramEnd"/>
    </w:p>
    <w:p w:rsidR="00E87101" w:rsidRPr="00443407" w:rsidRDefault="00E87101" w:rsidP="00E87101">
      <w:pPr>
        <w:pStyle w:val="a4"/>
        <w:ind w:left="1080"/>
        <w:jc w:val="center"/>
        <w:rPr>
          <w:rFonts w:ascii="Times New Roman" w:hAnsi="Times New Roman" w:cs="Times New Roman"/>
          <w:b/>
          <w:sz w:val="24"/>
          <w:szCs w:val="24"/>
        </w:rPr>
      </w:pPr>
      <w:r w:rsidRPr="00443407">
        <w:rPr>
          <w:rFonts w:ascii="Times New Roman" w:hAnsi="Times New Roman" w:cs="Times New Roman"/>
          <w:b/>
          <w:sz w:val="24"/>
          <w:szCs w:val="24"/>
        </w:rPr>
        <w:t>Благоустройство</w:t>
      </w:r>
    </w:p>
    <w:p w:rsidR="00E87101" w:rsidRPr="00443407" w:rsidRDefault="00E87101" w:rsidP="00E87101">
      <w:pPr>
        <w:pStyle w:val="a4"/>
        <w:ind w:left="1080"/>
        <w:jc w:val="center"/>
        <w:rPr>
          <w:rFonts w:ascii="Times New Roman" w:hAnsi="Times New Roman" w:cs="Times New Roman"/>
          <w:b/>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Выполнены работы по благоустройству памятного места, где захоронены советские воины и местные жители, погибшие в фашистском концлагере в 1941-44 гг. по адресу: Ленинградская область, Гатчинский район, д. Старосиверская, Большой проспект.</w:t>
      </w:r>
    </w:p>
    <w:p w:rsidR="000D7638" w:rsidRPr="00443407" w:rsidRDefault="00E87101" w:rsidP="00BA6B3E">
      <w:pPr>
        <w:ind w:firstLine="709"/>
        <w:jc w:val="both"/>
      </w:pPr>
      <w:r w:rsidRPr="00443407">
        <w:t>В военном городке по инициативе граждан открылся новый сквер: «75-летия Победы в Великой Отечественной войне», который был символично заложен 08.05.2020г.</w:t>
      </w:r>
      <w:r w:rsidR="000D7638" w:rsidRPr="00443407">
        <w:rPr>
          <w:b/>
          <w:bCs/>
        </w:rPr>
        <w:t>(Слайд №24)</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Выполнены работы по благоустройству в мемориальном парке «Строганов Мост» совместно с Департамент государственной охраны, сохранения и использования объектов культурного наследия Комитета по Культуре Ленинградской области, при финансовом участии депутат</w:t>
      </w:r>
      <w:r w:rsidR="000D7638" w:rsidRPr="00443407">
        <w:rPr>
          <w:rFonts w:ascii="Times New Roman" w:hAnsi="Times New Roman" w:cs="Times New Roman"/>
          <w:sz w:val="24"/>
          <w:szCs w:val="24"/>
        </w:rPr>
        <w:t xml:space="preserve">а </w:t>
      </w:r>
      <w:r w:rsidRPr="00443407">
        <w:rPr>
          <w:rFonts w:ascii="Times New Roman" w:hAnsi="Times New Roman" w:cs="Times New Roman"/>
          <w:sz w:val="24"/>
          <w:szCs w:val="24"/>
        </w:rPr>
        <w:t xml:space="preserve"> ЗАКСТептиной Л.А.</w:t>
      </w:r>
      <w:r w:rsidR="000D7638" w:rsidRPr="00443407">
        <w:rPr>
          <w:rFonts w:ascii="Times New Roman" w:hAnsi="Times New Roman" w:cs="Times New Roman"/>
          <w:sz w:val="24"/>
          <w:szCs w:val="24"/>
        </w:rPr>
        <w:t xml:space="preserve"> было изготовлено и установлено ограждение моста.</w:t>
      </w:r>
    </w:p>
    <w:p w:rsidR="00E87101" w:rsidRPr="00443407" w:rsidRDefault="000D7638"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b/>
          <w:bCs/>
          <w:sz w:val="24"/>
          <w:szCs w:val="24"/>
        </w:rPr>
        <w:t>(Слайд № 25)</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Выполнены работы по ремонту участка площадки с асфальтобетонным покрытием перед зданием администрации Сиверского городского поселения по адресу: Большой проспект, д. 97, д. Старосиверская,</w:t>
      </w:r>
    </w:p>
    <w:p w:rsidR="00E87101" w:rsidRPr="00443407" w:rsidRDefault="00E87101" w:rsidP="00BA6B3E">
      <w:pPr>
        <w:pStyle w:val="a4"/>
        <w:spacing w:after="0" w:line="240" w:lineRule="auto"/>
        <w:ind w:left="1080"/>
        <w:jc w:val="both"/>
        <w:rPr>
          <w:rFonts w:ascii="Times New Roman" w:hAnsi="Times New Roman" w:cs="Times New Roman"/>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sz w:val="24"/>
          <w:szCs w:val="24"/>
        </w:rPr>
        <w:t>За 2020г. было спилено около трехсот аварийных деревьев на общественных территориях и территориях кладбищ.</w:t>
      </w:r>
      <w:r w:rsidR="002B490C" w:rsidRPr="00443407">
        <w:rPr>
          <w:rFonts w:ascii="Times New Roman" w:hAnsi="Times New Roman" w:cs="Times New Roman"/>
          <w:b/>
          <w:bCs/>
          <w:sz w:val="24"/>
          <w:szCs w:val="24"/>
        </w:rPr>
        <w:t>(Слайд №26)</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Выполнены работы по очистке и обустройству двух пожарных водоема на улицах Луговая и Солнечная.</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Заменено ограждение, отделяющее дворовые территории на улице Заводской, д. 8 от областной трассы.</w:t>
      </w:r>
    </w:p>
    <w:p w:rsidR="00E87101" w:rsidRPr="00443407" w:rsidRDefault="00E87101" w:rsidP="00BA6B3E">
      <w:pPr>
        <w:jc w:val="both"/>
        <w:rPr>
          <w:b/>
          <w:bCs/>
        </w:rPr>
      </w:pPr>
      <w:r w:rsidRPr="00443407">
        <w:t>Началась системная работа в плане благоустройства общественных территорий: проведена топосъемка центра п. Сиверский, определена концепция развития, проведены работы по проектированию, разработан дизайн-макет с локальным сметным расчетом благоустройства рыночной площади в центре поселка.</w:t>
      </w:r>
      <w:r w:rsidR="002B490C" w:rsidRPr="00443407">
        <w:rPr>
          <w:b/>
          <w:bCs/>
        </w:rPr>
        <w:t>(Слайд №27)</w:t>
      </w:r>
    </w:p>
    <w:p w:rsidR="00E87101" w:rsidRPr="00443407" w:rsidRDefault="00E87101"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sz w:val="24"/>
          <w:szCs w:val="24"/>
        </w:rPr>
        <w:t xml:space="preserve">В обязательном порядке на общественных пространствах и дворовых территориях будут </w:t>
      </w:r>
      <w:proofErr w:type="gramStart"/>
      <w:r w:rsidRPr="00443407">
        <w:rPr>
          <w:rFonts w:ascii="Times New Roman" w:hAnsi="Times New Roman" w:cs="Times New Roman"/>
          <w:sz w:val="24"/>
          <w:szCs w:val="24"/>
        </w:rPr>
        <w:t>строится</w:t>
      </w:r>
      <w:proofErr w:type="gramEnd"/>
      <w:r w:rsidRPr="00443407">
        <w:rPr>
          <w:rFonts w:ascii="Times New Roman" w:hAnsi="Times New Roman" w:cs="Times New Roman"/>
          <w:sz w:val="24"/>
          <w:szCs w:val="24"/>
        </w:rPr>
        <w:t xml:space="preserve"> тротуары и пешеходные дорожки, устанавливаться урны </w:t>
      </w:r>
      <w:r w:rsidR="002B490C" w:rsidRPr="00443407">
        <w:rPr>
          <w:rFonts w:ascii="Times New Roman" w:hAnsi="Times New Roman" w:cs="Times New Roman"/>
          <w:sz w:val="24"/>
          <w:szCs w:val="24"/>
        </w:rPr>
        <w:t xml:space="preserve">, пандусы </w:t>
      </w:r>
      <w:r w:rsidRPr="00443407">
        <w:rPr>
          <w:rFonts w:ascii="Times New Roman" w:hAnsi="Times New Roman" w:cs="Times New Roman"/>
          <w:sz w:val="24"/>
          <w:szCs w:val="24"/>
        </w:rPr>
        <w:t>и скамейки, будет вестись озеленение и освещение этих территорий, организовываться общественные парковки вне жилых кварталов.</w:t>
      </w:r>
      <w:r w:rsidR="002B490C" w:rsidRPr="00443407">
        <w:rPr>
          <w:rFonts w:ascii="Times New Roman" w:hAnsi="Times New Roman" w:cs="Times New Roman"/>
          <w:sz w:val="24"/>
          <w:szCs w:val="24"/>
        </w:rPr>
        <w:t xml:space="preserve"> Продолжается уборка стихийных свалок в поселении. </w:t>
      </w:r>
      <w:r w:rsidR="002B490C" w:rsidRPr="00443407">
        <w:rPr>
          <w:rFonts w:ascii="Times New Roman" w:hAnsi="Times New Roman" w:cs="Times New Roman"/>
          <w:b/>
          <w:bCs/>
          <w:sz w:val="24"/>
          <w:szCs w:val="24"/>
        </w:rPr>
        <w:t>(Слайд№28)</w:t>
      </w:r>
    </w:p>
    <w:p w:rsidR="00BA6B3E" w:rsidRDefault="00BA6B3E" w:rsidP="00BA6B3E">
      <w:pPr>
        <w:pStyle w:val="a4"/>
        <w:spacing w:after="0" w:line="240" w:lineRule="auto"/>
        <w:ind w:left="1080"/>
        <w:jc w:val="center"/>
        <w:rPr>
          <w:rFonts w:ascii="Times New Roman" w:hAnsi="Times New Roman" w:cs="Times New Roman"/>
          <w:b/>
          <w:sz w:val="24"/>
          <w:szCs w:val="24"/>
        </w:rPr>
      </w:pPr>
    </w:p>
    <w:p w:rsidR="00BA6B3E" w:rsidRDefault="00BA6B3E" w:rsidP="00BA6B3E">
      <w:pPr>
        <w:pStyle w:val="a4"/>
        <w:spacing w:after="0" w:line="240" w:lineRule="auto"/>
        <w:ind w:left="1080"/>
        <w:jc w:val="center"/>
        <w:rPr>
          <w:rFonts w:ascii="Times New Roman" w:hAnsi="Times New Roman" w:cs="Times New Roman"/>
          <w:b/>
          <w:sz w:val="24"/>
          <w:szCs w:val="24"/>
        </w:rPr>
      </w:pPr>
    </w:p>
    <w:p w:rsidR="00E87101" w:rsidRPr="00443407" w:rsidRDefault="00E87101" w:rsidP="00BA6B3E">
      <w:pPr>
        <w:pStyle w:val="a4"/>
        <w:spacing w:after="0" w:line="240" w:lineRule="auto"/>
        <w:ind w:left="1080"/>
        <w:jc w:val="center"/>
        <w:rPr>
          <w:rFonts w:ascii="Times New Roman" w:hAnsi="Times New Roman" w:cs="Times New Roman"/>
          <w:b/>
          <w:sz w:val="24"/>
          <w:szCs w:val="24"/>
        </w:rPr>
      </w:pPr>
      <w:r w:rsidRPr="00443407">
        <w:rPr>
          <w:rFonts w:ascii="Times New Roman" w:hAnsi="Times New Roman" w:cs="Times New Roman"/>
          <w:b/>
          <w:sz w:val="24"/>
          <w:szCs w:val="24"/>
        </w:rPr>
        <w:t>Переселение из аварийного жилья</w:t>
      </w:r>
    </w:p>
    <w:p w:rsidR="00E87101" w:rsidRPr="00443407" w:rsidRDefault="00E87101" w:rsidP="00BA6B3E">
      <w:pPr>
        <w:pStyle w:val="a4"/>
        <w:spacing w:after="0" w:line="240" w:lineRule="auto"/>
        <w:ind w:left="1080"/>
        <w:jc w:val="both"/>
        <w:rPr>
          <w:rFonts w:ascii="Times New Roman" w:hAnsi="Times New Roman" w:cs="Times New Roman"/>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За 2020г.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было приобретено 14 благоустроенных квартир, 3 жилых помещения расселены посредством предложенной выкупной стоимости.</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 xml:space="preserve">В рамках исполнения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приобретено 33 благоустроенных квартиры. </w:t>
      </w:r>
    </w:p>
    <w:p w:rsidR="00E87101" w:rsidRPr="00443407" w:rsidRDefault="00E87101"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sz w:val="24"/>
          <w:szCs w:val="24"/>
        </w:rPr>
        <w:t>Также приобретена 1 квартира для инвалида, имеющего стойкие расстройства функции зрения, ранее проживающего в помещении, непригодном для проживания</w:t>
      </w:r>
      <w:r w:rsidRPr="00443407">
        <w:rPr>
          <w:rFonts w:ascii="Times New Roman" w:hAnsi="Times New Roman" w:cs="Times New Roman"/>
          <w:b/>
          <w:bCs/>
          <w:sz w:val="24"/>
          <w:szCs w:val="24"/>
        </w:rPr>
        <w:t xml:space="preserve">. </w:t>
      </w:r>
      <w:r w:rsidR="002B490C" w:rsidRPr="00443407">
        <w:rPr>
          <w:rFonts w:ascii="Times New Roman" w:hAnsi="Times New Roman" w:cs="Times New Roman"/>
          <w:b/>
          <w:bCs/>
          <w:sz w:val="24"/>
          <w:szCs w:val="24"/>
        </w:rPr>
        <w:t xml:space="preserve">  (Слайд№ 29)</w:t>
      </w:r>
    </w:p>
    <w:p w:rsidR="00E87101" w:rsidRPr="00443407" w:rsidRDefault="00E87101" w:rsidP="00BA6B3E">
      <w:pPr>
        <w:pStyle w:val="a4"/>
        <w:spacing w:after="0" w:line="240" w:lineRule="auto"/>
        <w:ind w:left="0" w:firstLine="709"/>
        <w:jc w:val="both"/>
        <w:rPr>
          <w:rFonts w:ascii="Times New Roman" w:hAnsi="Times New Roman" w:cs="Times New Roman"/>
          <w:b/>
          <w:bCs/>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Выполнены проекты демонтажа и снесено 2 аварийных многоквартирных расселенных дома в п. Дружноселье.</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b/>
          <w:bCs/>
          <w:sz w:val="24"/>
          <w:szCs w:val="24"/>
        </w:rPr>
        <w:lastRenderedPageBreak/>
        <w:t>Заключен муниципальный контракт на право приобретения в муниципальную собственность 129 жилых помещений (квартир) для переселения граждан из аварийного жилищного фонда</w:t>
      </w:r>
      <w:r w:rsidRPr="00443407">
        <w:rPr>
          <w:rFonts w:ascii="Times New Roman" w:hAnsi="Times New Roman" w:cs="Times New Roman"/>
          <w:sz w:val="24"/>
          <w:szCs w:val="24"/>
        </w:rPr>
        <w:t xml:space="preserve">, находящегося на территории муниципального образования «Сиверское городское поселение» Гатчинского муниципального района Ленинградской области, 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w:t>
      </w:r>
      <w:r w:rsidRPr="00443407">
        <w:rPr>
          <w:rFonts w:ascii="Times New Roman" w:hAnsi="Times New Roman" w:cs="Times New Roman"/>
          <w:b/>
          <w:bCs/>
          <w:sz w:val="24"/>
          <w:szCs w:val="24"/>
        </w:rPr>
        <w:t>путем участия в долевом строительстве</w:t>
      </w:r>
      <w:r w:rsidRPr="00443407">
        <w:rPr>
          <w:rFonts w:ascii="Times New Roman" w:hAnsi="Times New Roman" w:cs="Times New Roman"/>
          <w:sz w:val="24"/>
          <w:szCs w:val="24"/>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43407">
        <w:rPr>
          <w:rFonts w:ascii="Times New Roman" w:hAnsi="Times New Roman" w:cs="Times New Roman"/>
          <w:b/>
          <w:bCs/>
          <w:sz w:val="24"/>
          <w:szCs w:val="24"/>
        </w:rPr>
        <w:t>Начато строительство многоквартирного дома по адресу: Ленинградская область, Гатчинский район, г. Гатчина, ул. Красных Военлетов, земельный участок №10. Срок ввода многоквартирного дома в эксплуатацию не позднее 30.10.2021 г. Срок передачи квартир администрации - не позднее 30.11.2021 г.</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r w:rsidRPr="00443407">
        <w:rPr>
          <w:rFonts w:ascii="Times New Roman" w:hAnsi="Times New Roman" w:cs="Times New Roman"/>
          <w:sz w:val="24"/>
          <w:szCs w:val="24"/>
        </w:rPr>
        <w:t>В 2020г. по результатам инструментального обследования 8 многоквартирных домов признаны аварийными и подлежащими сносу.</w:t>
      </w:r>
    </w:p>
    <w:p w:rsidR="00E87101" w:rsidRPr="00443407" w:rsidRDefault="00E87101" w:rsidP="00BA6B3E">
      <w:pPr>
        <w:pStyle w:val="a4"/>
        <w:spacing w:after="0" w:line="240" w:lineRule="auto"/>
        <w:ind w:left="1080"/>
        <w:jc w:val="both"/>
        <w:rPr>
          <w:rFonts w:ascii="Times New Roman" w:hAnsi="Times New Roman" w:cs="Times New Roman"/>
          <w:sz w:val="24"/>
          <w:szCs w:val="24"/>
        </w:rPr>
      </w:pPr>
    </w:p>
    <w:p w:rsidR="00E87101" w:rsidRPr="00443407" w:rsidRDefault="00E87101" w:rsidP="00BA6B3E">
      <w:pPr>
        <w:jc w:val="center"/>
        <w:rPr>
          <w:b/>
        </w:rPr>
      </w:pPr>
      <w:r w:rsidRPr="00443407">
        <w:rPr>
          <w:b/>
        </w:rPr>
        <w:t>Борьба с борщевиком</w:t>
      </w:r>
    </w:p>
    <w:p w:rsidR="00E87101" w:rsidRPr="00443407" w:rsidRDefault="00E87101"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sz w:val="24"/>
          <w:szCs w:val="24"/>
        </w:rPr>
        <w:t>В 2020г. на территории поселения началась системная работа по борьбе с борщевиком Сосновского: проведена адресная химическая обработка более 20га, трехразовый механический окос общественных территорий, засоренных борщевиком. Ведется работа с населением и организациями – владельцами земли для координации дальнейших действий.</w:t>
      </w:r>
      <w:r w:rsidR="004E0927" w:rsidRPr="00443407">
        <w:rPr>
          <w:rFonts w:ascii="Times New Roman" w:hAnsi="Times New Roman" w:cs="Times New Roman"/>
          <w:b/>
          <w:bCs/>
          <w:sz w:val="24"/>
          <w:szCs w:val="24"/>
        </w:rPr>
        <w:t>(Слайд №30)</w:t>
      </w:r>
    </w:p>
    <w:p w:rsidR="004E0927" w:rsidRPr="00443407" w:rsidRDefault="004E0927" w:rsidP="00BA6B3E">
      <w:pPr>
        <w:pStyle w:val="a4"/>
        <w:spacing w:after="0" w:line="240" w:lineRule="auto"/>
        <w:ind w:left="0" w:firstLine="709"/>
        <w:jc w:val="both"/>
        <w:rPr>
          <w:rFonts w:ascii="Times New Roman" w:hAnsi="Times New Roman" w:cs="Times New Roman"/>
          <w:sz w:val="24"/>
          <w:szCs w:val="24"/>
        </w:rPr>
      </w:pPr>
    </w:p>
    <w:p w:rsidR="004E0927" w:rsidRPr="00443407" w:rsidRDefault="004E0927" w:rsidP="00BA6B3E">
      <w:pPr>
        <w:pStyle w:val="a4"/>
        <w:spacing w:after="0" w:line="240" w:lineRule="auto"/>
        <w:ind w:left="0" w:firstLine="709"/>
        <w:jc w:val="both"/>
        <w:rPr>
          <w:rFonts w:ascii="Times New Roman" w:hAnsi="Times New Roman" w:cs="Times New Roman"/>
          <w:b/>
          <w:bCs/>
          <w:sz w:val="24"/>
          <w:szCs w:val="24"/>
        </w:rPr>
      </w:pPr>
      <w:r w:rsidRPr="00443407">
        <w:rPr>
          <w:rFonts w:ascii="Times New Roman" w:hAnsi="Times New Roman" w:cs="Times New Roman"/>
          <w:b/>
          <w:bCs/>
          <w:sz w:val="24"/>
          <w:szCs w:val="24"/>
        </w:rPr>
        <w:t>Обслуживание муниципальных кладбищ</w:t>
      </w:r>
    </w:p>
    <w:p w:rsidR="004E0927" w:rsidRPr="00443407" w:rsidRDefault="004E0927" w:rsidP="00BA6B3E">
      <w:pPr>
        <w:pStyle w:val="a4"/>
        <w:spacing w:after="0" w:line="240" w:lineRule="auto"/>
        <w:ind w:left="0" w:firstLine="709"/>
        <w:rPr>
          <w:rFonts w:ascii="Times New Roman" w:hAnsi="Times New Roman" w:cs="Times New Roman"/>
          <w:b/>
          <w:bCs/>
          <w:sz w:val="24"/>
          <w:szCs w:val="24"/>
        </w:rPr>
      </w:pPr>
      <w:r w:rsidRPr="00443407">
        <w:rPr>
          <w:rFonts w:ascii="Times New Roman" w:hAnsi="Times New Roman" w:cs="Times New Roman"/>
          <w:sz w:val="24"/>
          <w:szCs w:val="24"/>
        </w:rPr>
        <w:t xml:space="preserve">Администрацией в 2020г. были организованы работы по очистке кладбищ от стихийных свалок, установлены контейнерные площадки для сбора ТКО с ограждение. К празднику «Троица» завозился песок. В зимнее время производилась чистка подъездных путей от снега. </w:t>
      </w:r>
      <w:r w:rsidRPr="00443407">
        <w:rPr>
          <w:rFonts w:ascii="Times New Roman" w:hAnsi="Times New Roman" w:cs="Times New Roman"/>
          <w:b/>
          <w:bCs/>
          <w:sz w:val="24"/>
          <w:szCs w:val="24"/>
        </w:rPr>
        <w:t>(Слайд №31)</w:t>
      </w:r>
    </w:p>
    <w:p w:rsidR="00E87101" w:rsidRPr="00443407" w:rsidRDefault="00E87101" w:rsidP="00BA6B3E">
      <w:pPr>
        <w:pStyle w:val="a4"/>
        <w:spacing w:after="0" w:line="240" w:lineRule="auto"/>
        <w:ind w:left="0" w:firstLine="709"/>
        <w:jc w:val="both"/>
        <w:rPr>
          <w:rFonts w:ascii="Times New Roman" w:hAnsi="Times New Roman" w:cs="Times New Roman"/>
          <w:sz w:val="24"/>
          <w:szCs w:val="24"/>
        </w:rPr>
      </w:pPr>
    </w:p>
    <w:p w:rsidR="00E87101" w:rsidRPr="00443407" w:rsidRDefault="00E87101" w:rsidP="00BA6B3E">
      <w:pPr>
        <w:pStyle w:val="a4"/>
        <w:spacing w:after="0"/>
        <w:ind w:left="0" w:firstLine="709"/>
        <w:jc w:val="center"/>
        <w:rPr>
          <w:rFonts w:ascii="Times New Roman" w:hAnsi="Times New Roman" w:cs="Times New Roman"/>
          <w:b/>
          <w:bCs/>
          <w:sz w:val="24"/>
          <w:szCs w:val="24"/>
        </w:rPr>
      </w:pPr>
      <w:r w:rsidRPr="00443407">
        <w:rPr>
          <w:rFonts w:ascii="Times New Roman" w:hAnsi="Times New Roman" w:cs="Times New Roman"/>
          <w:b/>
          <w:bCs/>
          <w:sz w:val="24"/>
          <w:szCs w:val="24"/>
        </w:rPr>
        <w:t>Газификация поселения</w:t>
      </w:r>
    </w:p>
    <w:p w:rsidR="00811ECF" w:rsidRPr="00443407" w:rsidRDefault="00811ECF" w:rsidP="00811ECF">
      <w:pPr>
        <w:spacing w:line="20" w:lineRule="atLeast"/>
        <w:ind w:firstLine="709"/>
        <w:jc w:val="both"/>
      </w:pPr>
      <w:r w:rsidRPr="00443407">
        <w:t>Администрацией Сиверского городского поселения в 2020 году завершены   строительно-монтажные работ по объектам:</w:t>
      </w:r>
    </w:p>
    <w:p w:rsidR="00811ECF" w:rsidRPr="00443407" w:rsidRDefault="00811ECF" w:rsidP="00811ECF">
      <w:pPr>
        <w:spacing w:line="20" w:lineRule="atLeast"/>
        <w:ind w:firstLine="709"/>
        <w:jc w:val="both"/>
      </w:pPr>
      <w:r w:rsidRPr="00443407">
        <w:t>1.</w:t>
      </w:r>
      <w:r w:rsidRPr="00443407">
        <w:tab/>
        <w:t xml:space="preserve">Распределительный газопровод по д. Куровицы. Предоставлена техническая возможность подключения 173 домовладениям.    </w:t>
      </w:r>
    </w:p>
    <w:p w:rsidR="00811ECF" w:rsidRPr="00443407" w:rsidRDefault="00811ECF" w:rsidP="00BA6B3E">
      <w:pPr>
        <w:ind w:firstLine="709"/>
        <w:jc w:val="both"/>
      </w:pPr>
      <w:r w:rsidRPr="00443407">
        <w:t>2.</w:t>
      </w:r>
      <w:r w:rsidRPr="00443407">
        <w:tab/>
        <w:t xml:space="preserve">Распределительный газопровод по ул. Куйбышева, ул. Паркетная, ул. Кирова, Белогорское шоссе, г.п. Сиверский. Предоставлена техническая возможность подключения 42 домовладениям.  На сегодняшний момент к сети газораспределения подключилось 29 домовладений. </w:t>
      </w:r>
    </w:p>
    <w:p w:rsidR="00811ECF" w:rsidRPr="00443407" w:rsidRDefault="00811ECF" w:rsidP="00BA6B3E">
      <w:pPr>
        <w:ind w:firstLine="709"/>
        <w:jc w:val="both"/>
      </w:pPr>
      <w:r w:rsidRPr="00443407">
        <w:t>3.   Распределительный газопровод по ул. Елисеевской и ул. Исаака Шварца в д. Новосиверская. Подключилось 21 домовладение.</w:t>
      </w:r>
    </w:p>
    <w:p w:rsidR="00811ECF" w:rsidRPr="00443407" w:rsidRDefault="00811ECF" w:rsidP="00BA6B3E">
      <w:pPr>
        <w:ind w:firstLine="709"/>
        <w:jc w:val="both"/>
      </w:pPr>
      <w:r w:rsidRPr="00443407">
        <w:t xml:space="preserve">Общая протяжённость построенных газопроводов за 2020 год составила   более 8.5 км. </w:t>
      </w:r>
    </w:p>
    <w:p w:rsidR="00811ECF" w:rsidRPr="00443407" w:rsidRDefault="00811ECF" w:rsidP="00BA6B3E">
      <w:pPr>
        <w:ind w:firstLine="709"/>
        <w:jc w:val="both"/>
      </w:pPr>
      <w:r w:rsidRPr="00443407">
        <w:t xml:space="preserve">  В декабре 2020 года заключен муниципальный контракт на выполнение строительно-монтажных работ по объекту: «Распределительный газопровод по ул. Восточная, ул. Газа, ул. Толмачева, ул.Некрасова, ул. Фрунзе, Белогорское шоссе г.п. Сиверский», протяженностью 4,3 км. Срок окончания строительно-монтажных работ 2021 год.</w:t>
      </w:r>
    </w:p>
    <w:p w:rsidR="00811ECF" w:rsidRPr="00443407" w:rsidRDefault="00811ECF" w:rsidP="00BA6B3E">
      <w:pPr>
        <w:ind w:firstLine="709"/>
        <w:jc w:val="both"/>
      </w:pPr>
      <w:r w:rsidRPr="00443407">
        <w:t xml:space="preserve">В части объектов проектные работы выполнялись за счет средств инициативных групп, при этом строительно-монтажные работы осуществляются при поддержке областного бюджета Ленинградской области и бюджета Сиверского городского поселения.   </w:t>
      </w:r>
    </w:p>
    <w:p w:rsidR="00BE7912" w:rsidRPr="00443407" w:rsidRDefault="00BE7912" w:rsidP="00BA6B3E">
      <w:pPr>
        <w:ind w:firstLine="709"/>
        <w:jc w:val="both"/>
        <w:rPr>
          <w:b/>
          <w:bCs/>
        </w:rPr>
      </w:pPr>
      <w:r w:rsidRPr="00443407">
        <w:rPr>
          <w:b/>
          <w:bCs/>
        </w:rPr>
        <w:t>(Слайд№32)</w:t>
      </w:r>
    </w:p>
    <w:p w:rsidR="00811ECF" w:rsidRPr="00443407" w:rsidRDefault="00811ECF" w:rsidP="00BA6B3E">
      <w:pPr>
        <w:ind w:firstLine="709"/>
        <w:jc w:val="both"/>
      </w:pPr>
      <w:r w:rsidRPr="00443407">
        <w:t>Также в 2020 году с получением положительного заключения государственной экспертизы Ленинградской области завершены проектно-изыскательские работы по двум объектам:</w:t>
      </w:r>
    </w:p>
    <w:p w:rsidR="00811ECF" w:rsidRPr="00443407" w:rsidRDefault="00811ECF" w:rsidP="00BA6B3E">
      <w:pPr>
        <w:pStyle w:val="a4"/>
        <w:numPr>
          <w:ilvl w:val="0"/>
          <w:numId w:val="9"/>
        </w:numPr>
        <w:spacing w:after="0" w:line="240" w:lineRule="auto"/>
        <w:jc w:val="both"/>
        <w:rPr>
          <w:rFonts w:ascii="Times New Roman" w:hAnsi="Times New Roman" w:cs="Times New Roman"/>
          <w:sz w:val="24"/>
          <w:szCs w:val="24"/>
        </w:rPr>
      </w:pPr>
      <w:r w:rsidRPr="00443407">
        <w:rPr>
          <w:rFonts w:ascii="Times New Roman" w:hAnsi="Times New Roman" w:cs="Times New Roman"/>
          <w:sz w:val="24"/>
          <w:szCs w:val="24"/>
        </w:rPr>
        <w:lastRenderedPageBreak/>
        <w:t>Распределительный газопровод д. Старосиверская Гатчинский район, Ленинградская область протяженностью 15 км;</w:t>
      </w:r>
    </w:p>
    <w:p w:rsidR="00811ECF" w:rsidRPr="00443407" w:rsidRDefault="00811ECF" w:rsidP="00BA6B3E">
      <w:pPr>
        <w:pStyle w:val="a4"/>
        <w:numPr>
          <w:ilvl w:val="0"/>
          <w:numId w:val="9"/>
        </w:numPr>
        <w:spacing w:after="0" w:line="240" w:lineRule="auto"/>
        <w:jc w:val="both"/>
        <w:rPr>
          <w:rFonts w:ascii="Times New Roman" w:hAnsi="Times New Roman" w:cs="Times New Roman"/>
          <w:sz w:val="24"/>
          <w:szCs w:val="24"/>
        </w:rPr>
      </w:pPr>
      <w:r w:rsidRPr="00443407">
        <w:rPr>
          <w:rFonts w:ascii="Times New Roman" w:hAnsi="Times New Roman" w:cs="Times New Roman"/>
          <w:sz w:val="24"/>
          <w:szCs w:val="24"/>
        </w:rPr>
        <w:t>Распределительный газопровод по проездам Елизаветинский, Мишуткин, Никитинский, Николаевский, ул. Еленинская, ул. Толмачева г.п. Сиверский протяженностью 1,4 км.</w:t>
      </w:r>
    </w:p>
    <w:p w:rsidR="00811ECF" w:rsidRPr="00443407" w:rsidRDefault="00811ECF" w:rsidP="00BA6B3E">
      <w:pPr>
        <w:jc w:val="both"/>
      </w:pPr>
      <w:r w:rsidRPr="00443407">
        <w:t xml:space="preserve">             В целях экономии бюджетных средств Сиверского городского поселения в 2020 г. заключены договоры на технологическое присоединение к сети газораспределения: </w:t>
      </w:r>
    </w:p>
    <w:p w:rsidR="00811ECF" w:rsidRPr="00443407" w:rsidRDefault="00811ECF" w:rsidP="00BA6B3E">
      <w:pPr>
        <w:jc w:val="both"/>
      </w:pPr>
      <w:r w:rsidRPr="00443407">
        <w:t xml:space="preserve">             1.   Кино-культурный центр МУК СККЦ «Юбилейный». Часть работ по подключению к сети газораспределения выполнена в 2020 году.</w:t>
      </w:r>
    </w:p>
    <w:p w:rsidR="00811ECF" w:rsidRPr="00443407" w:rsidRDefault="00811ECF" w:rsidP="00BA6B3E">
      <w:pPr>
        <w:jc w:val="both"/>
      </w:pPr>
      <w:r w:rsidRPr="00443407">
        <w:t xml:space="preserve">             2.   Общественная баня, расположенная по адресу: г.п. Сиверский, ул. </w:t>
      </w:r>
      <w:proofErr w:type="gramStart"/>
      <w:r w:rsidRPr="00443407">
        <w:t>Красная</w:t>
      </w:r>
      <w:proofErr w:type="gramEnd"/>
      <w:r w:rsidRPr="00443407">
        <w:t>, д.22.</w:t>
      </w:r>
    </w:p>
    <w:p w:rsidR="00811ECF" w:rsidRPr="00443407" w:rsidRDefault="00811ECF" w:rsidP="00BA6B3E">
      <w:pPr>
        <w:ind w:firstLine="708"/>
        <w:jc w:val="both"/>
      </w:pPr>
      <w:r w:rsidRPr="00443407">
        <w:t>В 2021 году работы по газификации населенных пунктов Сиверского городского поселения будут продолжены.</w:t>
      </w:r>
    </w:p>
    <w:p w:rsidR="00811ECF" w:rsidRPr="00443407" w:rsidRDefault="00811ECF" w:rsidP="00BA6B3E">
      <w:pPr>
        <w:jc w:val="both"/>
        <w:rPr>
          <w:b/>
        </w:rPr>
      </w:pPr>
      <w:r w:rsidRPr="00443407">
        <w:rPr>
          <w:b/>
        </w:rPr>
        <w:t xml:space="preserve"> Планируется:</w:t>
      </w:r>
    </w:p>
    <w:p w:rsidR="00811ECF" w:rsidRPr="00443407" w:rsidRDefault="00811ECF" w:rsidP="00BA6B3E">
      <w:pPr>
        <w:jc w:val="both"/>
      </w:pPr>
      <w:r w:rsidRPr="00443407">
        <w:t xml:space="preserve"> - Завершение проектно-изыскательских работ по объектам:</w:t>
      </w:r>
    </w:p>
    <w:p w:rsidR="00811ECF" w:rsidRPr="00443407" w:rsidRDefault="00811ECF" w:rsidP="00BA6B3E">
      <w:pPr>
        <w:pStyle w:val="a4"/>
        <w:numPr>
          <w:ilvl w:val="0"/>
          <w:numId w:val="10"/>
        </w:numPr>
        <w:spacing w:after="0" w:line="240" w:lineRule="auto"/>
        <w:jc w:val="both"/>
        <w:rPr>
          <w:rFonts w:ascii="Times New Roman" w:hAnsi="Times New Roman" w:cs="Times New Roman"/>
          <w:sz w:val="24"/>
          <w:szCs w:val="24"/>
        </w:rPr>
      </w:pPr>
      <w:r w:rsidRPr="00443407">
        <w:rPr>
          <w:rFonts w:ascii="Times New Roman" w:hAnsi="Times New Roman" w:cs="Times New Roman"/>
          <w:sz w:val="24"/>
          <w:szCs w:val="24"/>
        </w:rPr>
        <w:t>Распределительный газопровод в деревне "Белогорка"протяженностью 2,05 км.</w:t>
      </w:r>
    </w:p>
    <w:p w:rsidR="00811ECF" w:rsidRPr="00443407" w:rsidRDefault="00811ECF" w:rsidP="00BA6B3E">
      <w:pPr>
        <w:pStyle w:val="a4"/>
        <w:numPr>
          <w:ilvl w:val="0"/>
          <w:numId w:val="10"/>
        </w:numPr>
        <w:spacing w:after="0" w:line="240" w:lineRule="auto"/>
        <w:jc w:val="both"/>
        <w:rPr>
          <w:rFonts w:ascii="Times New Roman" w:hAnsi="Times New Roman" w:cs="Times New Roman"/>
          <w:sz w:val="24"/>
          <w:szCs w:val="24"/>
        </w:rPr>
      </w:pPr>
      <w:r w:rsidRPr="00443407">
        <w:rPr>
          <w:rFonts w:ascii="Times New Roman" w:hAnsi="Times New Roman" w:cs="Times New Roman"/>
          <w:sz w:val="24"/>
          <w:szCs w:val="24"/>
        </w:rPr>
        <w:t>Распределительный газопровод по деревни "Новосиверская" протяжённостью 12 км.</w:t>
      </w:r>
    </w:p>
    <w:p w:rsidR="00811ECF" w:rsidRPr="00443407" w:rsidRDefault="00811ECF" w:rsidP="00BA6B3E">
      <w:pPr>
        <w:pStyle w:val="a4"/>
        <w:numPr>
          <w:ilvl w:val="0"/>
          <w:numId w:val="10"/>
        </w:numPr>
        <w:tabs>
          <w:tab w:val="left" w:pos="1920"/>
        </w:tabs>
        <w:spacing w:after="0" w:line="240" w:lineRule="auto"/>
        <w:jc w:val="both"/>
        <w:rPr>
          <w:rFonts w:ascii="Times New Roman" w:hAnsi="Times New Roman" w:cs="Times New Roman"/>
          <w:sz w:val="24"/>
          <w:szCs w:val="24"/>
        </w:rPr>
      </w:pPr>
      <w:r w:rsidRPr="00443407">
        <w:rPr>
          <w:rFonts w:ascii="Times New Roman" w:hAnsi="Times New Roman" w:cs="Times New Roman"/>
          <w:sz w:val="24"/>
          <w:szCs w:val="24"/>
        </w:rPr>
        <w:t xml:space="preserve">Распределительный газопровод по ул. Стурцеля, ул. Лесная, ул. Совхозная, ул. Вишневская, ул. Солнечна, ул. Березовая, ул. Сиреневая в пгт. Сиверский протяженностью 4, 2 км; </w:t>
      </w:r>
    </w:p>
    <w:p w:rsidR="00BE7912" w:rsidRPr="00443407" w:rsidRDefault="00BE7912" w:rsidP="00BA6B3E">
      <w:pPr>
        <w:tabs>
          <w:tab w:val="left" w:pos="1920"/>
        </w:tabs>
        <w:jc w:val="both"/>
        <w:rPr>
          <w:b/>
          <w:bCs/>
        </w:rPr>
      </w:pPr>
      <w:r w:rsidRPr="00443407">
        <w:rPr>
          <w:b/>
          <w:bCs/>
        </w:rPr>
        <w:t>(Слайд  № 33)</w:t>
      </w:r>
    </w:p>
    <w:p w:rsidR="00811ECF" w:rsidRPr="00443407" w:rsidRDefault="00811ECF" w:rsidP="00BA6B3E">
      <w:pPr>
        <w:tabs>
          <w:tab w:val="left" w:pos="1920"/>
        </w:tabs>
        <w:jc w:val="both"/>
      </w:pPr>
      <w:r w:rsidRPr="00443407">
        <w:t xml:space="preserve">      - Подать заявки в комитет по топливно-энергетическому комплексу Ленинградской области для участия в программе софинансирования по следующим объектам:</w:t>
      </w:r>
    </w:p>
    <w:p w:rsidR="00811ECF" w:rsidRPr="00443407" w:rsidRDefault="00811ECF" w:rsidP="00BA6B3E">
      <w:pPr>
        <w:pStyle w:val="a4"/>
        <w:tabs>
          <w:tab w:val="left" w:pos="1920"/>
        </w:tabs>
        <w:spacing w:after="0" w:line="240" w:lineRule="auto"/>
        <w:ind w:left="1069"/>
        <w:jc w:val="both"/>
        <w:rPr>
          <w:rFonts w:ascii="Times New Roman" w:hAnsi="Times New Roman" w:cs="Times New Roman"/>
          <w:b/>
          <w:sz w:val="24"/>
          <w:szCs w:val="24"/>
        </w:rPr>
      </w:pPr>
      <w:r w:rsidRPr="00443407">
        <w:rPr>
          <w:rFonts w:ascii="Times New Roman" w:hAnsi="Times New Roman" w:cs="Times New Roman"/>
          <w:b/>
          <w:sz w:val="24"/>
          <w:szCs w:val="24"/>
        </w:rPr>
        <w:t>На проектирование:</w:t>
      </w:r>
    </w:p>
    <w:p w:rsidR="00811ECF" w:rsidRPr="00443407" w:rsidRDefault="00811ECF" w:rsidP="00BA6B3E">
      <w:pPr>
        <w:pStyle w:val="a4"/>
        <w:tabs>
          <w:tab w:val="left" w:pos="1920"/>
        </w:tabs>
        <w:spacing w:after="0" w:line="240" w:lineRule="auto"/>
        <w:ind w:left="1069"/>
        <w:jc w:val="both"/>
        <w:rPr>
          <w:rFonts w:ascii="Times New Roman" w:hAnsi="Times New Roman" w:cs="Times New Roman"/>
          <w:sz w:val="24"/>
          <w:szCs w:val="24"/>
        </w:rPr>
      </w:pPr>
      <w:r w:rsidRPr="00443407">
        <w:rPr>
          <w:rFonts w:ascii="Times New Roman" w:hAnsi="Times New Roman" w:cs="Times New Roman"/>
          <w:sz w:val="24"/>
          <w:szCs w:val="24"/>
        </w:rPr>
        <w:t>1. Распределительный газопровод д. Большево;</w:t>
      </w:r>
    </w:p>
    <w:p w:rsidR="00811ECF" w:rsidRPr="00443407" w:rsidRDefault="00811ECF" w:rsidP="00BA6B3E">
      <w:pPr>
        <w:pStyle w:val="a4"/>
        <w:tabs>
          <w:tab w:val="left" w:pos="1920"/>
        </w:tabs>
        <w:spacing w:after="0" w:line="240" w:lineRule="auto"/>
        <w:ind w:left="1069"/>
        <w:jc w:val="both"/>
        <w:rPr>
          <w:rFonts w:ascii="Times New Roman" w:hAnsi="Times New Roman" w:cs="Times New Roman"/>
          <w:sz w:val="24"/>
          <w:szCs w:val="24"/>
        </w:rPr>
      </w:pPr>
      <w:r w:rsidRPr="00443407">
        <w:rPr>
          <w:rFonts w:ascii="Times New Roman" w:hAnsi="Times New Roman" w:cs="Times New Roman"/>
          <w:sz w:val="24"/>
          <w:szCs w:val="24"/>
        </w:rPr>
        <w:t>2. Распределительный газопровод по поселку Дружноселье;</w:t>
      </w:r>
    </w:p>
    <w:p w:rsidR="00E87101" w:rsidRPr="00443407" w:rsidRDefault="00811ECF" w:rsidP="00BA6B3E">
      <w:pPr>
        <w:jc w:val="both"/>
      </w:pPr>
      <w:r w:rsidRPr="00443407">
        <w:t xml:space="preserve">                  3. </w:t>
      </w:r>
      <w:proofErr w:type="gramStart"/>
      <w:r w:rsidRPr="00443407">
        <w:t>Распределительный газопровод по ул. Речная, ул. Надежды, ул. Исаака Шварца в д. Новосиверская и ул. Северная, ул. Пушкинская, ул. Курортная, ул. Чехова, ул. Репина, ул. Славы, Пионерский пер, Пушкинский пер, Пионерский  пер., Зеленый проезд в г.п.</w:t>
      </w:r>
      <w:proofErr w:type="gramEnd"/>
      <w:r w:rsidRPr="00443407">
        <w:t xml:space="preserve"> Сиверский.</w:t>
      </w:r>
    </w:p>
    <w:p w:rsidR="00811ECF" w:rsidRPr="00443407" w:rsidRDefault="00811ECF" w:rsidP="00BA6B3E">
      <w:pPr>
        <w:pStyle w:val="a3"/>
        <w:ind w:firstLine="426"/>
        <w:jc w:val="both"/>
        <w:rPr>
          <w:rFonts w:ascii="Times New Roman" w:hAnsi="Times New Roman" w:cs="Times New Roman"/>
          <w:color w:val="FF0000"/>
          <w:sz w:val="24"/>
          <w:szCs w:val="24"/>
        </w:rPr>
      </w:pPr>
    </w:p>
    <w:p w:rsidR="00E87101" w:rsidRPr="00443407" w:rsidRDefault="00E87101" w:rsidP="00BA6B3E">
      <w:pPr>
        <w:jc w:val="center"/>
        <w:rPr>
          <w:b/>
          <w:smallCaps/>
        </w:rPr>
      </w:pPr>
      <w:r w:rsidRPr="00443407">
        <w:rPr>
          <w:b/>
          <w:smallCaps/>
        </w:rPr>
        <w:t>вопрос</w:t>
      </w:r>
      <w:r w:rsidR="00025237" w:rsidRPr="00443407">
        <w:rPr>
          <w:b/>
          <w:smallCaps/>
        </w:rPr>
        <w:t xml:space="preserve">ы </w:t>
      </w:r>
      <w:r w:rsidRPr="00443407">
        <w:rPr>
          <w:b/>
          <w:smallCaps/>
        </w:rPr>
        <w:t xml:space="preserve">архитектуры и градостроительства </w:t>
      </w:r>
    </w:p>
    <w:p w:rsidR="00025237" w:rsidRPr="00443407" w:rsidRDefault="00A0694E" w:rsidP="00BA6B3E">
      <w:pPr>
        <w:jc w:val="center"/>
        <w:rPr>
          <w:bCs/>
          <w:smallCaps/>
        </w:rPr>
      </w:pPr>
      <w:r w:rsidRPr="00443407">
        <w:rPr>
          <w:bCs/>
          <w:smallCaps/>
        </w:rPr>
        <w:t>На территории поселения ведутся строительные работы, ЗА 2020г.:</w:t>
      </w:r>
    </w:p>
    <w:p w:rsidR="00E87101" w:rsidRPr="00443407" w:rsidRDefault="00E87101" w:rsidP="00BA6B3E">
      <w:pPr>
        <w:ind w:firstLine="900"/>
        <w:jc w:val="both"/>
      </w:pPr>
    </w:p>
    <w:p w:rsidR="00E87101" w:rsidRPr="00443407" w:rsidRDefault="00E87101" w:rsidP="00BA6B3E">
      <w:pPr>
        <w:jc w:val="both"/>
        <w:rPr>
          <w:b/>
        </w:rPr>
      </w:pPr>
      <w:r w:rsidRPr="00443407">
        <w:rPr>
          <w:b/>
        </w:rPr>
        <w:t xml:space="preserve">Введены в эксплуатацию: </w:t>
      </w:r>
    </w:p>
    <w:p w:rsidR="00E87101" w:rsidRPr="00443407" w:rsidRDefault="00E87101" w:rsidP="00BA6B3E">
      <w:pPr>
        <w:pStyle w:val="a4"/>
        <w:numPr>
          <w:ilvl w:val="0"/>
          <w:numId w:val="6"/>
        </w:numPr>
        <w:spacing w:line="240" w:lineRule="auto"/>
        <w:ind w:left="0" w:firstLine="0"/>
        <w:jc w:val="both"/>
        <w:rPr>
          <w:rFonts w:ascii="Times New Roman" w:hAnsi="Times New Roman" w:cs="Times New Roman"/>
          <w:b/>
          <w:bCs/>
          <w:sz w:val="24"/>
          <w:szCs w:val="24"/>
        </w:rPr>
      </w:pPr>
      <w:r w:rsidRPr="00443407">
        <w:rPr>
          <w:rFonts w:ascii="Times New Roman" w:hAnsi="Times New Roman" w:cs="Times New Roman"/>
          <w:sz w:val="24"/>
          <w:szCs w:val="24"/>
        </w:rPr>
        <w:t>Шиномонтаж ИП Хорева В.Г.</w:t>
      </w:r>
      <w:r w:rsidR="00AF42F0" w:rsidRPr="00443407">
        <w:rPr>
          <w:rFonts w:ascii="Times New Roman" w:hAnsi="Times New Roman" w:cs="Times New Roman"/>
          <w:b/>
          <w:bCs/>
          <w:sz w:val="24"/>
          <w:szCs w:val="24"/>
        </w:rPr>
        <w:t>(Слайд№ 34)</w:t>
      </w:r>
    </w:p>
    <w:p w:rsidR="00BE7912" w:rsidRPr="00443407" w:rsidRDefault="00E87101" w:rsidP="00BA6B3E">
      <w:pPr>
        <w:pStyle w:val="a4"/>
        <w:numPr>
          <w:ilvl w:val="0"/>
          <w:numId w:val="6"/>
        </w:numPr>
        <w:spacing w:line="240" w:lineRule="auto"/>
        <w:ind w:left="0" w:firstLine="0"/>
        <w:jc w:val="both"/>
        <w:rPr>
          <w:rFonts w:ascii="Times New Roman" w:hAnsi="Times New Roman" w:cs="Times New Roman"/>
          <w:b/>
          <w:bCs/>
          <w:sz w:val="24"/>
          <w:szCs w:val="24"/>
        </w:rPr>
      </w:pPr>
      <w:r w:rsidRPr="00443407">
        <w:rPr>
          <w:rFonts w:ascii="Times New Roman" w:hAnsi="Times New Roman" w:cs="Times New Roman"/>
          <w:sz w:val="24"/>
          <w:szCs w:val="24"/>
        </w:rPr>
        <w:t>Объект культуры локального значения «Концертно-выставочный зал»</w:t>
      </w:r>
      <w:r w:rsidR="00AF42F0" w:rsidRPr="00443407">
        <w:rPr>
          <w:rFonts w:ascii="Times New Roman" w:hAnsi="Times New Roman" w:cs="Times New Roman"/>
          <w:sz w:val="24"/>
          <w:szCs w:val="24"/>
        </w:rPr>
        <w:t xml:space="preserve"> им.  И. Шварца </w:t>
      </w:r>
      <w:r w:rsidR="00AF42F0" w:rsidRPr="00443407">
        <w:rPr>
          <w:rFonts w:ascii="Times New Roman" w:hAnsi="Times New Roman" w:cs="Times New Roman"/>
          <w:b/>
          <w:bCs/>
          <w:sz w:val="24"/>
          <w:szCs w:val="24"/>
        </w:rPr>
        <w:t>(Слайд №35)</w:t>
      </w:r>
    </w:p>
    <w:p w:rsidR="00E87101" w:rsidRPr="00443407" w:rsidRDefault="00E87101" w:rsidP="00BA6B3E">
      <w:pPr>
        <w:pStyle w:val="a4"/>
        <w:numPr>
          <w:ilvl w:val="0"/>
          <w:numId w:val="6"/>
        </w:numPr>
        <w:spacing w:line="240" w:lineRule="auto"/>
        <w:ind w:left="0" w:firstLine="0"/>
        <w:jc w:val="both"/>
        <w:rPr>
          <w:rFonts w:ascii="Times New Roman" w:hAnsi="Times New Roman" w:cs="Times New Roman"/>
          <w:sz w:val="24"/>
          <w:szCs w:val="24"/>
        </w:rPr>
      </w:pPr>
      <w:r w:rsidRPr="00443407">
        <w:rPr>
          <w:rFonts w:ascii="Times New Roman" w:hAnsi="Times New Roman" w:cs="Times New Roman"/>
          <w:sz w:val="24"/>
          <w:szCs w:val="24"/>
        </w:rPr>
        <w:t>3-х этажный 39-и квартирный жилой дом в гп. Сиверский по ул. Военный городок, д.7;</w:t>
      </w:r>
    </w:p>
    <w:p w:rsidR="00E87101" w:rsidRPr="00443407" w:rsidRDefault="00E87101" w:rsidP="00BA6B3E">
      <w:pPr>
        <w:pStyle w:val="a4"/>
        <w:numPr>
          <w:ilvl w:val="0"/>
          <w:numId w:val="6"/>
        </w:numPr>
        <w:spacing w:line="240" w:lineRule="auto"/>
        <w:ind w:left="0" w:firstLine="0"/>
        <w:jc w:val="both"/>
        <w:rPr>
          <w:rFonts w:ascii="Times New Roman" w:hAnsi="Times New Roman" w:cs="Times New Roman"/>
          <w:sz w:val="24"/>
          <w:szCs w:val="24"/>
        </w:rPr>
      </w:pPr>
      <w:r w:rsidRPr="00443407">
        <w:rPr>
          <w:rFonts w:ascii="Times New Roman" w:hAnsi="Times New Roman" w:cs="Times New Roman"/>
          <w:sz w:val="24"/>
          <w:szCs w:val="24"/>
        </w:rPr>
        <w:t>Салон красоты «ЛИЛИЯ»;</w:t>
      </w:r>
      <w:r w:rsidR="00AF42F0" w:rsidRPr="00443407">
        <w:rPr>
          <w:rFonts w:ascii="Times New Roman" w:hAnsi="Times New Roman" w:cs="Times New Roman"/>
          <w:b/>
          <w:bCs/>
          <w:sz w:val="24"/>
          <w:szCs w:val="24"/>
        </w:rPr>
        <w:t>(Слайд №36)</w:t>
      </w:r>
    </w:p>
    <w:p w:rsidR="00E87101" w:rsidRPr="00443407" w:rsidRDefault="00E87101" w:rsidP="00BA6B3E">
      <w:pPr>
        <w:pStyle w:val="a4"/>
        <w:numPr>
          <w:ilvl w:val="0"/>
          <w:numId w:val="6"/>
        </w:numPr>
        <w:spacing w:line="240" w:lineRule="auto"/>
        <w:ind w:left="0" w:firstLine="0"/>
        <w:jc w:val="both"/>
        <w:rPr>
          <w:rFonts w:ascii="Times New Roman" w:hAnsi="Times New Roman" w:cs="Times New Roman"/>
          <w:sz w:val="24"/>
          <w:szCs w:val="24"/>
        </w:rPr>
      </w:pPr>
      <w:r w:rsidRPr="00443407">
        <w:rPr>
          <w:rFonts w:ascii="Times New Roman" w:hAnsi="Times New Roman" w:cs="Times New Roman"/>
          <w:sz w:val="24"/>
          <w:szCs w:val="24"/>
        </w:rPr>
        <w:t>Реконструированное здание ООО «ВИСТО».</w:t>
      </w:r>
    </w:p>
    <w:p w:rsidR="00E87101" w:rsidRPr="00443407" w:rsidRDefault="00E87101" w:rsidP="00BA6B3E">
      <w:pPr>
        <w:pStyle w:val="a4"/>
        <w:spacing w:line="240" w:lineRule="auto"/>
        <w:ind w:left="0"/>
        <w:jc w:val="both"/>
        <w:rPr>
          <w:rFonts w:ascii="Times New Roman" w:hAnsi="Times New Roman" w:cs="Times New Roman"/>
          <w:b/>
          <w:bCs/>
          <w:sz w:val="24"/>
          <w:szCs w:val="24"/>
        </w:rPr>
      </w:pPr>
      <w:r w:rsidRPr="00443407">
        <w:rPr>
          <w:rFonts w:ascii="Times New Roman" w:hAnsi="Times New Roman" w:cs="Times New Roman"/>
          <w:b/>
          <w:bCs/>
          <w:sz w:val="24"/>
          <w:szCs w:val="24"/>
        </w:rPr>
        <w:t>Строящиеся объекты:</w:t>
      </w:r>
    </w:p>
    <w:p w:rsidR="00E87101" w:rsidRPr="00443407" w:rsidRDefault="00E87101" w:rsidP="00BA6B3E">
      <w:pPr>
        <w:pStyle w:val="a4"/>
        <w:numPr>
          <w:ilvl w:val="0"/>
          <w:numId w:val="7"/>
        </w:numPr>
        <w:spacing w:line="240" w:lineRule="auto"/>
        <w:ind w:left="0" w:firstLine="0"/>
        <w:jc w:val="both"/>
        <w:rPr>
          <w:rFonts w:ascii="Times New Roman" w:hAnsi="Times New Roman" w:cs="Times New Roman"/>
          <w:sz w:val="24"/>
          <w:szCs w:val="24"/>
        </w:rPr>
      </w:pPr>
      <w:r w:rsidRPr="00443407">
        <w:rPr>
          <w:rFonts w:ascii="Times New Roman" w:hAnsi="Times New Roman" w:cs="Times New Roman"/>
          <w:sz w:val="24"/>
          <w:szCs w:val="24"/>
        </w:rPr>
        <w:t>7 этажный 90 квартирный жилой дом в гп. Сиверский, Военный городок, д.2;</w:t>
      </w:r>
    </w:p>
    <w:p w:rsidR="00AF42F0" w:rsidRPr="00443407" w:rsidRDefault="00E87101" w:rsidP="00BA6B3E">
      <w:pPr>
        <w:pStyle w:val="a4"/>
        <w:numPr>
          <w:ilvl w:val="0"/>
          <w:numId w:val="7"/>
        </w:numPr>
        <w:spacing w:line="240" w:lineRule="auto"/>
        <w:ind w:left="0" w:firstLine="0"/>
        <w:jc w:val="both"/>
        <w:rPr>
          <w:rFonts w:ascii="Times New Roman" w:hAnsi="Times New Roman" w:cs="Times New Roman"/>
          <w:sz w:val="24"/>
          <w:szCs w:val="24"/>
        </w:rPr>
      </w:pPr>
      <w:r w:rsidRPr="00443407">
        <w:rPr>
          <w:rFonts w:ascii="Times New Roman" w:hAnsi="Times New Roman" w:cs="Times New Roman"/>
          <w:sz w:val="24"/>
          <w:szCs w:val="24"/>
        </w:rPr>
        <w:t>Сблокированный 32 квартирный  дом в гп. Сиверский, Военный городок, д.</w:t>
      </w:r>
      <w:r w:rsidR="00BE7912" w:rsidRPr="00443407">
        <w:rPr>
          <w:rFonts w:ascii="Times New Roman" w:hAnsi="Times New Roman" w:cs="Times New Roman"/>
          <w:sz w:val="24"/>
          <w:szCs w:val="24"/>
        </w:rPr>
        <w:t>8</w:t>
      </w:r>
      <w:r w:rsidRPr="00443407">
        <w:rPr>
          <w:rFonts w:ascii="Times New Roman" w:hAnsi="Times New Roman" w:cs="Times New Roman"/>
          <w:sz w:val="24"/>
          <w:szCs w:val="24"/>
        </w:rPr>
        <w:t>;</w:t>
      </w:r>
      <w:r w:rsidR="00AF42F0" w:rsidRPr="00443407">
        <w:rPr>
          <w:rFonts w:ascii="Times New Roman" w:hAnsi="Times New Roman" w:cs="Times New Roman"/>
          <w:b/>
          <w:bCs/>
          <w:sz w:val="24"/>
          <w:szCs w:val="24"/>
        </w:rPr>
        <w:t>(Слайд №37)</w:t>
      </w:r>
      <w:r w:rsidR="00AF42F0" w:rsidRPr="00443407">
        <w:rPr>
          <w:rFonts w:ascii="Times New Roman" w:hAnsi="Times New Roman" w:cs="Times New Roman"/>
          <w:sz w:val="24"/>
          <w:szCs w:val="24"/>
        </w:rPr>
        <w:t xml:space="preserve"> Автовокзал в гп. Сиверский, шоссе Крамского, 4В;</w:t>
      </w:r>
    </w:p>
    <w:p w:rsidR="00AF42F0" w:rsidRPr="00443407" w:rsidRDefault="00E87101" w:rsidP="00BA6B3E">
      <w:pPr>
        <w:pStyle w:val="a4"/>
        <w:numPr>
          <w:ilvl w:val="0"/>
          <w:numId w:val="7"/>
        </w:numPr>
        <w:spacing w:line="240" w:lineRule="auto"/>
        <w:ind w:left="0" w:firstLine="0"/>
        <w:jc w:val="both"/>
        <w:rPr>
          <w:rFonts w:ascii="Times New Roman" w:hAnsi="Times New Roman" w:cs="Times New Roman"/>
          <w:sz w:val="24"/>
          <w:szCs w:val="24"/>
        </w:rPr>
      </w:pPr>
      <w:r w:rsidRPr="00443407">
        <w:rPr>
          <w:rFonts w:ascii="Times New Roman" w:hAnsi="Times New Roman" w:cs="Times New Roman"/>
          <w:sz w:val="24"/>
          <w:szCs w:val="24"/>
        </w:rPr>
        <w:t>Сервисно-деловой центр в гп. Сиверский, ул. Заводская, д.2А;</w:t>
      </w:r>
    </w:p>
    <w:p w:rsidR="00E87101" w:rsidRPr="00443407" w:rsidRDefault="00AF42F0" w:rsidP="00BA6B3E">
      <w:pPr>
        <w:pStyle w:val="a4"/>
        <w:spacing w:line="240" w:lineRule="auto"/>
        <w:ind w:left="0"/>
        <w:jc w:val="both"/>
        <w:rPr>
          <w:rFonts w:ascii="Times New Roman" w:hAnsi="Times New Roman" w:cs="Times New Roman"/>
          <w:b/>
          <w:bCs/>
          <w:sz w:val="24"/>
          <w:szCs w:val="24"/>
        </w:rPr>
      </w:pPr>
      <w:r w:rsidRPr="00443407">
        <w:rPr>
          <w:rFonts w:ascii="Times New Roman" w:hAnsi="Times New Roman" w:cs="Times New Roman"/>
          <w:b/>
          <w:bCs/>
          <w:sz w:val="24"/>
          <w:szCs w:val="24"/>
        </w:rPr>
        <w:t>( Слайд№38)</w:t>
      </w:r>
    </w:p>
    <w:p w:rsidR="00E87101" w:rsidRPr="00443407" w:rsidRDefault="00E87101" w:rsidP="00BA6B3E">
      <w:pPr>
        <w:pStyle w:val="a4"/>
        <w:spacing w:line="240" w:lineRule="auto"/>
        <w:ind w:left="0" w:firstLine="851"/>
        <w:jc w:val="both"/>
        <w:rPr>
          <w:rFonts w:ascii="Times New Roman" w:hAnsi="Times New Roman" w:cs="Times New Roman"/>
          <w:b/>
          <w:bCs/>
          <w:color w:val="000000" w:themeColor="text1"/>
          <w:sz w:val="24"/>
          <w:szCs w:val="24"/>
        </w:rPr>
      </w:pPr>
      <w:r w:rsidRPr="00443407">
        <w:rPr>
          <w:rFonts w:ascii="Times New Roman" w:hAnsi="Times New Roman" w:cs="Times New Roman"/>
          <w:color w:val="000000" w:themeColor="text1"/>
          <w:sz w:val="24"/>
          <w:szCs w:val="24"/>
        </w:rPr>
        <w:t xml:space="preserve">В соответствии с действующим уведомительным порядком строительства индивидуальных жилых домов, администрацией рассмотрено 100 уведомлений о планируемом строительстве и 52 уведомлений о завершении строительства. </w:t>
      </w:r>
      <w:r w:rsidR="00C273C0" w:rsidRPr="00443407">
        <w:rPr>
          <w:rFonts w:ascii="Times New Roman" w:hAnsi="Times New Roman" w:cs="Times New Roman"/>
          <w:b/>
          <w:bCs/>
          <w:color w:val="000000" w:themeColor="text1"/>
          <w:sz w:val="24"/>
          <w:szCs w:val="24"/>
        </w:rPr>
        <w:t>(Слайд№39, 40)</w:t>
      </w:r>
    </w:p>
    <w:p w:rsidR="009F1F29" w:rsidRPr="003F4BA7" w:rsidRDefault="00E87101" w:rsidP="003F4BA7">
      <w:pPr>
        <w:pStyle w:val="a4"/>
        <w:spacing w:line="240" w:lineRule="auto"/>
        <w:ind w:left="0" w:firstLine="851"/>
        <w:jc w:val="both"/>
        <w:rPr>
          <w:rFonts w:ascii="Times New Roman" w:hAnsi="Times New Roman" w:cs="Times New Roman"/>
          <w:b/>
          <w:bCs/>
          <w:color w:val="000000" w:themeColor="text1"/>
          <w:sz w:val="24"/>
          <w:szCs w:val="24"/>
        </w:rPr>
      </w:pPr>
      <w:r w:rsidRPr="00443407">
        <w:rPr>
          <w:rFonts w:ascii="Times New Roman" w:hAnsi="Times New Roman" w:cs="Times New Roman"/>
          <w:color w:val="000000" w:themeColor="text1"/>
          <w:sz w:val="24"/>
          <w:szCs w:val="24"/>
        </w:rPr>
        <w:t>Администрацией по системе межведомственного электронного взаимодействия проведена постановка на кадастровый учет и регистрация права на 52 объектов</w:t>
      </w:r>
      <w:proofErr w:type="gramStart"/>
      <w:r w:rsidRPr="00443407">
        <w:rPr>
          <w:rFonts w:ascii="Times New Roman" w:hAnsi="Times New Roman" w:cs="Times New Roman"/>
          <w:color w:val="000000" w:themeColor="text1"/>
          <w:sz w:val="24"/>
          <w:szCs w:val="24"/>
        </w:rPr>
        <w:t>.</w:t>
      </w:r>
      <w:r w:rsidR="00C273C0" w:rsidRPr="00443407">
        <w:rPr>
          <w:rFonts w:ascii="Times New Roman" w:hAnsi="Times New Roman" w:cs="Times New Roman"/>
          <w:b/>
          <w:bCs/>
          <w:color w:val="000000" w:themeColor="text1"/>
          <w:sz w:val="24"/>
          <w:szCs w:val="24"/>
        </w:rPr>
        <w:t>(</w:t>
      </w:r>
      <w:proofErr w:type="gramEnd"/>
      <w:r w:rsidR="00C273C0" w:rsidRPr="00443407">
        <w:rPr>
          <w:rFonts w:ascii="Times New Roman" w:hAnsi="Times New Roman" w:cs="Times New Roman"/>
          <w:b/>
          <w:bCs/>
          <w:color w:val="000000" w:themeColor="text1"/>
          <w:sz w:val="24"/>
          <w:szCs w:val="24"/>
        </w:rPr>
        <w:t>Слайд№41)</w:t>
      </w:r>
    </w:p>
    <w:p w:rsidR="00025237" w:rsidRPr="00443407" w:rsidRDefault="00025237" w:rsidP="00BA6B3E">
      <w:pPr>
        <w:pStyle w:val="a3"/>
        <w:ind w:firstLine="426"/>
        <w:jc w:val="center"/>
        <w:rPr>
          <w:b/>
          <w:i/>
          <w:color w:val="FF0000"/>
          <w:sz w:val="24"/>
          <w:szCs w:val="24"/>
        </w:rPr>
      </w:pPr>
      <w:r w:rsidRPr="00443407">
        <w:rPr>
          <w:rFonts w:ascii="Times New Roman" w:hAnsi="Times New Roman" w:cs="Times New Roman"/>
          <w:b/>
          <w:bCs/>
          <w:sz w:val="24"/>
          <w:szCs w:val="24"/>
        </w:rPr>
        <w:t>Социальный раздел</w:t>
      </w:r>
    </w:p>
    <w:p w:rsidR="00025237" w:rsidRPr="00443407" w:rsidRDefault="00025237" w:rsidP="00BA6B3E">
      <w:pPr>
        <w:pStyle w:val="10"/>
        <w:ind w:left="0"/>
        <w:jc w:val="both"/>
        <w:rPr>
          <w:b/>
        </w:rPr>
      </w:pPr>
      <w:r w:rsidRPr="00443407">
        <w:rPr>
          <w:color w:val="FF0000"/>
        </w:rPr>
        <w:lastRenderedPageBreak/>
        <w:tab/>
      </w:r>
      <w:r w:rsidRPr="00443407">
        <w:t xml:space="preserve"> Ежегодно, администрацией Сиверского городского поселения проводится </w:t>
      </w:r>
      <w:r w:rsidRPr="00443407">
        <w:rPr>
          <w:u w:val="single"/>
        </w:rPr>
        <w:t>ряд традиционных культурно-массовых  мероприятий</w:t>
      </w:r>
      <w:proofErr w:type="gramStart"/>
      <w:r w:rsidRPr="00443407">
        <w:t>:</w:t>
      </w:r>
      <w:r w:rsidR="008057CB" w:rsidRPr="00443407">
        <w:rPr>
          <w:b/>
        </w:rPr>
        <w:t>(</w:t>
      </w:r>
      <w:proofErr w:type="gramEnd"/>
      <w:r w:rsidR="008057CB" w:rsidRPr="00443407">
        <w:rPr>
          <w:b/>
        </w:rPr>
        <w:t>Слайд№42)</w:t>
      </w:r>
    </w:p>
    <w:p w:rsidR="00025237" w:rsidRPr="00443407" w:rsidRDefault="00025237" w:rsidP="00BA6B3E">
      <w:pPr>
        <w:pStyle w:val="10"/>
        <w:ind w:left="0"/>
        <w:jc w:val="both"/>
        <w:rPr>
          <w:color w:val="FF0000"/>
        </w:rPr>
      </w:pPr>
    </w:p>
    <w:p w:rsidR="00025237" w:rsidRPr="00443407" w:rsidRDefault="00025237" w:rsidP="00BA6B3E">
      <w:pPr>
        <w:ind w:firstLine="708"/>
        <w:jc w:val="both"/>
        <w:rPr>
          <w:b/>
          <w:bCs/>
        </w:rPr>
      </w:pPr>
      <w:r w:rsidRPr="00443407">
        <w:t>30 января 2020 года в п.Сиверский, возле братской могилы прошёл</w:t>
      </w:r>
      <w:r w:rsidRPr="00443407">
        <w:rPr>
          <w:b/>
        </w:rPr>
        <w:t xml:space="preserve"> траурныймитинг</w:t>
      </w:r>
      <w:r w:rsidRPr="00443407">
        <w:t xml:space="preserve">, </w:t>
      </w:r>
      <w:r w:rsidRPr="00443407">
        <w:rPr>
          <w:b/>
        </w:rPr>
        <w:t>посвященный освобождению п. Сиверский и Гатчинской земли от немецко-фашистских захватчиков и 76-й годовщине полного освобождения Ленинграда от фашистской блокады</w:t>
      </w:r>
      <w:r w:rsidRPr="00443407">
        <w:t xml:space="preserve">. </w:t>
      </w:r>
      <w:r w:rsidRPr="00443407">
        <w:rPr>
          <w:shd w:val="clear" w:color="auto" w:fill="FFFFFF"/>
        </w:rPr>
        <w:t>В период с 1941 года по 1944 год территория Сиверского поселения была под игом немецко-фашистских оккупантов. Все эти годы жители ждали освобождения и вот 30 января 1944 года этот день настал.</w:t>
      </w:r>
      <w:r w:rsidRPr="00443407">
        <w:rPr>
          <w:rFonts w:eastAsia="Calibri"/>
          <w:shd w:val="clear" w:color="auto" w:fill="FFFFFF"/>
          <w:lang w:eastAsia="en-US"/>
        </w:rPr>
        <w:t xml:space="preserve"> Бойцы </w:t>
      </w:r>
      <w:r w:rsidRPr="00443407">
        <w:rPr>
          <w:shd w:val="clear" w:color="auto" w:fill="FFFFFF"/>
        </w:rPr>
        <w:t xml:space="preserve">123-ей стрелковой Лужской ордена Ленина </w:t>
      </w:r>
      <w:r w:rsidRPr="00443407">
        <w:rPr>
          <w:rFonts w:eastAsia="Calibri"/>
          <w:shd w:val="clear" w:color="auto" w:fill="FFFFFF"/>
          <w:lang w:eastAsia="en-US"/>
        </w:rPr>
        <w:t>дивизии освободили п.Сиверский от оккупантов.</w:t>
      </w:r>
      <w:r w:rsidRPr="00443407">
        <w:t>После концерта жителей Сиверского городского поселения традиционно ждала солдатская каша.</w:t>
      </w:r>
      <w:r w:rsidR="008057CB" w:rsidRPr="00443407">
        <w:rPr>
          <w:b/>
          <w:bCs/>
        </w:rPr>
        <w:t>(Слайд№43)</w:t>
      </w:r>
    </w:p>
    <w:p w:rsidR="00025237" w:rsidRPr="00443407" w:rsidRDefault="00025237" w:rsidP="00BA6B3E">
      <w:pPr>
        <w:ind w:firstLine="708"/>
        <w:jc w:val="both"/>
        <w:rPr>
          <w:b/>
          <w:bCs/>
        </w:rPr>
      </w:pPr>
    </w:p>
    <w:p w:rsidR="00025237" w:rsidRPr="00443407" w:rsidRDefault="00025237" w:rsidP="00BA6B3E">
      <w:pPr>
        <w:jc w:val="both"/>
        <w:rPr>
          <w:b/>
        </w:rPr>
      </w:pPr>
      <w:r w:rsidRPr="00443407">
        <w:tab/>
      </w:r>
      <w:r w:rsidRPr="00443407">
        <w:rPr>
          <w:b/>
        </w:rPr>
        <w:t>Торжественные мероприятия, посвященные Дню 31-ой годовщины со дня вывода советских войск из Афганистана</w:t>
      </w:r>
      <w:r w:rsidRPr="00443407">
        <w:t>.</w:t>
      </w:r>
      <w:r w:rsidRPr="00443407">
        <w:rPr>
          <w:bCs/>
        </w:rPr>
        <w:t xml:space="preserve"> При поддержке администрации 08 февраля 2020 года делегация Сиверского городского поселения в составе воинов-</w:t>
      </w:r>
      <w:r w:rsidRPr="00443407">
        <w:t>интернационалистов</w:t>
      </w:r>
      <w:r w:rsidRPr="00443407">
        <w:rPr>
          <w:bCs/>
        </w:rPr>
        <w:t xml:space="preserve">, членов Совета ветеранов и школьников поселения приняла участие в областном фестивале поколений в Волосовском районе ЛО. Открылся фестиваль митингом, посвящённым Дню защитника Отечества, у мемориала «Большое Заречье». </w:t>
      </w:r>
      <w:r w:rsidR="008057CB" w:rsidRPr="00443407">
        <w:rPr>
          <w:b/>
        </w:rPr>
        <w:t>(Слайд№44)</w:t>
      </w:r>
    </w:p>
    <w:p w:rsidR="00025237" w:rsidRPr="00443407" w:rsidRDefault="00025237" w:rsidP="00025237">
      <w:pPr>
        <w:jc w:val="both"/>
        <w:rPr>
          <w:bCs/>
          <w:color w:val="FF0000"/>
        </w:rPr>
      </w:pPr>
    </w:p>
    <w:p w:rsidR="00025237" w:rsidRPr="00443407" w:rsidRDefault="00025237" w:rsidP="00025237">
      <w:pPr>
        <w:jc w:val="both"/>
      </w:pPr>
      <w:r w:rsidRPr="00443407">
        <w:rPr>
          <w:bCs/>
          <w:color w:val="FF0000"/>
        </w:rPr>
        <w:tab/>
      </w:r>
      <w:r w:rsidRPr="00443407">
        <w:t xml:space="preserve">На территории Сиверского ГП в Домах культуры прошли праздничные концерты, посвященные </w:t>
      </w:r>
      <w:r w:rsidRPr="00443407">
        <w:rPr>
          <w:b/>
        </w:rPr>
        <w:t>Дню защитника Отечества</w:t>
      </w:r>
      <w:r w:rsidRPr="00443407">
        <w:t>,</w:t>
      </w:r>
      <w:r w:rsidRPr="00443407">
        <w:rPr>
          <w:b/>
        </w:rPr>
        <w:t xml:space="preserve"> Международному Дню 8 марта и широкие гуляния Масленицы.</w:t>
      </w:r>
      <w:r w:rsidR="008057CB" w:rsidRPr="00443407">
        <w:rPr>
          <w:b/>
        </w:rPr>
        <w:t xml:space="preserve"> (Слайд №45)</w:t>
      </w:r>
    </w:p>
    <w:p w:rsidR="00025237" w:rsidRPr="00443407" w:rsidRDefault="00025237" w:rsidP="00025237">
      <w:pPr>
        <w:jc w:val="both"/>
      </w:pPr>
    </w:p>
    <w:p w:rsidR="00025237" w:rsidRPr="00443407" w:rsidRDefault="00025237" w:rsidP="00025237">
      <w:pPr>
        <w:jc w:val="both"/>
        <w:rPr>
          <w:shd w:val="clear" w:color="auto" w:fill="FFFFFF"/>
        </w:rPr>
      </w:pPr>
      <w:r w:rsidRPr="00443407">
        <w:tab/>
        <w:t>2 марта 2020 года в г.Коммунар состоялось чествован</w:t>
      </w:r>
      <w:r w:rsidRPr="00443407">
        <w:rPr>
          <w:rStyle w:val="a9"/>
          <w:i w:val="0"/>
        </w:rPr>
        <w:t>и</w:t>
      </w:r>
      <w:r w:rsidRPr="00443407">
        <w:t>е участн</w:t>
      </w:r>
      <w:r w:rsidRPr="00443407">
        <w:rPr>
          <w:rStyle w:val="a9"/>
          <w:i w:val="0"/>
        </w:rPr>
        <w:t>и</w:t>
      </w:r>
      <w:r w:rsidRPr="00443407">
        <w:t xml:space="preserve">ков конкурсов </w:t>
      </w:r>
      <w:r w:rsidRPr="00443407">
        <w:rPr>
          <w:b/>
        </w:rPr>
        <w:t>"</w:t>
      </w:r>
      <w:r w:rsidRPr="00443407">
        <w:rPr>
          <w:rStyle w:val="a9"/>
          <w:b/>
          <w:i w:val="0"/>
        </w:rPr>
        <w:t>Человексловаидела</w:t>
      </w:r>
      <w:r w:rsidRPr="00443407">
        <w:rPr>
          <w:b/>
        </w:rPr>
        <w:t xml:space="preserve">" </w:t>
      </w:r>
      <w:r w:rsidRPr="00443407">
        <w:rPr>
          <w:rStyle w:val="a9"/>
          <w:b/>
          <w:i w:val="0"/>
        </w:rPr>
        <w:t>и</w:t>
      </w:r>
      <w:r w:rsidRPr="00443407">
        <w:rPr>
          <w:b/>
        </w:rPr>
        <w:t xml:space="preserve"> "Женщина года"</w:t>
      </w:r>
      <w:r w:rsidRPr="00443407">
        <w:br/>
      </w:r>
      <w:r w:rsidRPr="00443407">
        <w:rPr>
          <w:shd w:val="clear" w:color="auto" w:fill="FFFFFF"/>
        </w:rPr>
        <w:t>Сиверское городское поселение представляли Фёдоров Александр Александрович, тренер отделения футбола муниципальное автономное учреждение «Спортивная школа олимпийского резерва «Ника» и Черкасова Любовь Ивановна - руководитель образцового самодеятельного театрального коллектива «Балаганчик» МБУК «Сиверский кино-культурный центр «Юбилейный».</w:t>
      </w:r>
      <w:r w:rsidR="008057CB" w:rsidRPr="00443407">
        <w:rPr>
          <w:b/>
          <w:bCs/>
          <w:shd w:val="clear" w:color="auto" w:fill="FFFFFF"/>
        </w:rPr>
        <w:t>(Слайд№46)</w:t>
      </w:r>
    </w:p>
    <w:p w:rsidR="00025237" w:rsidRPr="00443407" w:rsidRDefault="00025237" w:rsidP="00025237">
      <w:pPr>
        <w:jc w:val="both"/>
        <w:rPr>
          <w:color w:val="FF0000"/>
          <w:shd w:val="clear" w:color="auto" w:fill="FFFFFF"/>
        </w:rPr>
      </w:pPr>
    </w:p>
    <w:p w:rsidR="00025237" w:rsidRPr="00443407" w:rsidRDefault="00025237" w:rsidP="00025237">
      <w:pPr>
        <w:ind w:firstLine="708"/>
        <w:jc w:val="both"/>
        <w:rPr>
          <w:b/>
          <w:bCs/>
          <w:shd w:val="clear" w:color="auto" w:fill="FFFFFF"/>
        </w:rPr>
      </w:pPr>
      <w:r w:rsidRPr="00443407">
        <w:rPr>
          <w:shd w:val="clear" w:color="auto" w:fill="FFFFFF"/>
        </w:rPr>
        <w:t xml:space="preserve">С 11 по 15 марта 2020 года в СККЦ «Юбилейный»состоялась Всероссийская </w:t>
      </w:r>
      <w:r w:rsidRPr="00443407">
        <w:rPr>
          <w:b/>
          <w:shd w:val="clear" w:color="auto" w:fill="FFFFFF"/>
        </w:rPr>
        <w:t>акция «Открытая премьера» в рамках XXV Открытого российского фестиваля анимационного кино.</w:t>
      </w:r>
      <w:r w:rsidRPr="00443407">
        <w:br/>
      </w:r>
      <w:r w:rsidRPr="00443407">
        <w:rPr>
          <w:shd w:val="clear" w:color="auto" w:fill="FFFFFF"/>
        </w:rPr>
        <w:t>Цель «Открытой премьеры»: бесплатный показ анимационных программ самых новых российских мультфильмов, созданных на российских анимационных студияхМероприятие проводилось при поддержке Министерства культуры Российской Федерации.</w:t>
      </w:r>
      <w:r w:rsidR="008057CB" w:rsidRPr="00443407">
        <w:rPr>
          <w:b/>
          <w:bCs/>
          <w:shd w:val="clear" w:color="auto" w:fill="FFFFFF"/>
        </w:rPr>
        <w:t>(Слайд№47)</w:t>
      </w:r>
    </w:p>
    <w:p w:rsidR="00025237" w:rsidRPr="00443407" w:rsidRDefault="00025237" w:rsidP="00025237">
      <w:pPr>
        <w:ind w:firstLine="708"/>
        <w:jc w:val="both"/>
        <w:rPr>
          <w:color w:val="FF0000"/>
          <w:shd w:val="clear" w:color="auto" w:fill="FFFFFF"/>
        </w:rPr>
      </w:pPr>
    </w:p>
    <w:p w:rsidR="008057CB" w:rsidRPr="00443407" w:rsidRDefault="00025237" w:rsidP="00025237">
      <w:pPr>
        <w:jc w:val="both"/>
        <w:rPr>
          <w:rFonts w:eastAsia="Calibri"/>
          <w:shd w:val="clear" w:color="auto" w:fill="FFFFFF"/>
          <w:lang w:eastAsia="en-US"/>
        </w:rPr>
      </w:pPr>
      <w:r w:rsidRPr="00443407">
        <w:rPr>
          <w:shd w:val="clear" w:color="auto" w:fill="FFFFFF"/>
        </w:rPr>
        <w:t xml:space="preserve">С середины марта 2020 года в Ленинградской области вводится режим повышенной готовности к ликвидации чрезвычайных ситуаций для предотвращения распространения </w:t>
      </w:r>
      <w:r w:rsidRPr="00443407">
        <w:rPr>
          <w:b/>
          <w:shd w:val="clear" w:color="auto" w:fill="FFFFFF"/>
        </w:rPr>
        <w:t>новой коронавирусной инфекции</w:t>
      </w:r>
      <w:r w:rsidRPr="00443407">
        <w:rPr>
          <w:shd w:val="clear" w:color="auto" w:fill="FFFFFF"/>
        </w:rPr>
        <w:t>.</w:t>
      </w:r>
      <w:r w:rsidRPr="00443407">
        <w:rPr>
          <w:color w:val="FF0000"/>
        </w:rPr>
        <w:br/>
      </w:r>
      <w:r w:rsidRPr="00443407">
        <w:t xml:space="preserve">Вводятся </w:t>
      </w:r>
      <w:r w:rsidRPr="00443407">
        <w:rPr>
          <w:shd w:val="clear" w:color="auto" w:fill="FFFFFF"/>
        </w:rPr>
        <w:t>ограничения численности участников массовых мероприятий, Постепенно все культурные и спортивные мероприятия стали проходить с ограничением количества участников, а с апреля 2020 года перешли в онлайн режим.</w:t>
      </w:r>
    </w:p>
    <w:p w:rsidR="00025237" w:rsidRPr="00443407" w:rsidRDefault="00025237" w:rsidP="008057CB">
      <w:pPr>
        <w:ind w:firstLine="708"/>
        <w:jc w:val="both"/>
        <w:rPr>
          <w:rFonts w:eastAsia="Calibri"/>
          <w:b/>
          <w:bCs/>
          <w:shd w:val="clear" w:color="auto" w:fill="FFFFFF"/>
          <w:lang w:eastAsia="en-US"/>
        </w:rPr>
      </w:pPr>
      <w:r w:rsidRPr="00443407">
        <w:rPr>
          <w:rFonts w:eastAsia="Calibri"/>
          <w:shd w:val="clear" w:color="auto" w:fill="FFFFFF"/>
          <w:lang w:eastAsia="en-US"/>
        </w:rPr>
        <w:t>Сиверское городское поселение активно приняло участие в акции «Мы вместе». Акция была направлена на помощь людям, находящимся на самоизоляции, пожилым и инвалидам. В рамках акции помощь была оказана 32 человекам, это доставка лекарств и продуктов.</w:t>
      </w:r>
      <w:r w:rsidR="00CD2D09" w:rsidRPr="00443407">
        <w:rPr>
          <w:rFonts w:eastAsia="Calibri"/>
          <w:b/>
          <w:bCs/>
          <w:shd w:val="clear" w:color="auto" w:fill="FFFFFF"/>
          <w:lang w:eastAsia="en-US"/>
        </w:rPr>
        <w:t>(Слайд№48)</w:t>
      </w:r>
    </w:p>
    <w:p w:rsidR="00025237" w:rsidRPr="00443407" w:rsidRDefault="00025237" w:rsidP="00025237">
      <w:pPr>
        <w:jc w:val="both"/>
        <w:rPr>
          <w:rFonts w:eastAsia="Calibri"/>
          <w:shd w:val="clear" w:color="auto" w:fill="FFFFFF"/>
          <w:lang w:eastAsia="en-US"/>
        </w:rPr>
      </w:pPr>
    </w:p>
    <w:p w:rsidR="00CD2D09" w:rsidRPr="00443407" w:rsidRDefault="00025237" w:rsidP="00025237">
      <w:pPr>
        <w:ind w:firstLine="708"/>
        <w:jc w:val="both"/>
        <w:rPr>
          <w:rFonts w:eastAsia="Calibri"/>
          <w:b/>
          <w:bCs/>
          <w:shd w:val="clear" w:color="auto" w:fill="FFFFFF"/>
          <w:lang w:eastAsia="en-US"/>
        </w:rPr>
      </w:pPr>
      <w:r w:rsidRPr="00443407">
        <w:rPr>
          <w:rFonts w:eastAsia="Calibri"/>
          <w:shd w:val="clear" w:color="auto" w:fill="FFFFFF"/>
          <w:lang w:eastAsia="en-US"/>
        </w:rPr>
        <w:t xml:space="preserve"> Накануне празднования 75-ой годовщины Победы, не смотря на строгие ограничительные меры, связанные с новой коронавирусной инфекцией, на территории Сиверского городского поселения 8 мая 2020 года был торжественно </w:t>
      </w:r>
      <w:r w:rsidRPr="00443407">
        <w:rPr>
          <w:rFonts w:eastAsia="Calibri"/>
          <w:b/>
          <w:shd w:val="clear" w:color="auto" w:fill="FFFFFF"/>
          <w:lang w:eastAsia="en-US"/>
        </w:rPr>
        <w:t xml:space="preserve">открыт сквер «75-летия Победы в Великой Отечественной войне» </w:t>
      </w:r>
      <w:r w:rsidRPr="00443407">
        <w:rPr>
          <w:rFonts w:eastAsia="Calibri"/>
          <w:shd w:val="clear" w:color="auto" w:fill="FFFFFF"/>
          <w:lang w:eastAsia="en-US"/>
        </w:rPr>
        <w:t xml:space="preserve">на улице Военный городок п.Сиверский. </w:t>
      </w:r>
      <w:r w:rsidR="00CD2D09" w:rsidRPr="00443407">
        <w:rPr>
          <w:rFonts w:eastAsia="Calibri"/>
          <w:b/>
          <w:bCs/>
          <w:shd w:val="clear" w:color="auto" w:fill="FFFFFF"/>
          <w:lang w:eastAsia="en-US"/>
        </w:rPr>
        <w:t>(Слайд №49)</w:t>
      </w:r>
    </w:p>
    <w:p w:rsidR="00CD2D09" w:rsidRPr="00443407" w:rsidRDefault="00025237" w:rsidP="00025237">
      <w:pPr>
        <w:ind w:firstLine="708"/>
        <w:jc w:val="both"/>
        <w:rPr>
          <w:b/>
          <w:bCs/>
          <w:shd w:val="clear" w:color="auto" w:fill="FFFFFF"/>
        </w:rPr>
      </w:pPr>
      <w:r w:rsidRPr="00443407">
        <w:rPr>
          <w:rFonts w:eastAsia="Calibri"/>
          <w:shd w:val="clear" w:color="auto" w:fill="FFFFFF"/>
          <w:lang w:eastAsia="en-US"/>
        </w:rPr>
        <w:lastRenderedPageBreak/>
        <w:t>По всей территории поселения были установлены праздничные конструкции, развешены баннеры.</w:t>
      </w:r>
      <w:r w:rsidRPr="00443407">
        <w:rPr>
          <w:shd w:val="clear" w:color="auto" w:fill="FFFFFF"/>
        </w:rPr>
        <w:t xml:space="preserve"> День Победы — это праздник, важный для каждой семьи и каждого гражданина</w:t>
      </w:r>
      <w:r w:rsidRPr="00443407">
        <w:rPr>
          <w:b/>
          <w:bCs/>
          <w:shd w:val="clear" w:color="auto" w:fill="FFFFFF"/>
        </w:rPr>
        <w:t xml:space="preserve">. </w:t>
      </w:r>
      <w:r w:rsidR="00CD2D09" w:rsidRPr="00443407">
        <w:rPr>
          <w:b/>
          <w:bCs/>
          <w:shd w:val="clear" w:color="auto" w:fill="FFFFFF"/>
        </w:rPr>
        <w:t xml:space="preserve"> (Слайд№50)</w:t>
      </w:r>
    </w:p>
    <w:p w:rsidR="00CD2D09" w:rsidRPr="00443407" w:rsidRDefault="00025237" w:rsidP="00025237">
      <w:pPr>
        <w:ind w:firstLine="708"/>
        <w:jc w:val="both"/>
        <w:rPr>
          <w:rFonts w:eastAsia="Calibri"/>
          <w:b/>
          <w:bCs/>
          <w:shd w:val="clear" w:color="auto" w:fill="FFFFFF"/>
          <w:lang w:eastAsia="en-US"/>
        </w:rPr>
      </w:pPr>
      <w:r w:rsidRPr="00443407">
        <w:rPr>
          <w:rFonts w:eastAsia="Calibri"/>
          <w:shd w:val="clear" w:color="auto" w:fill="FFFFFF"/>
          <w:lang w:eastAsia="en-US"/>
        </w:rPr>
        <w:t xml:space="preserve">Сотрудниками администрации и волонтерами Победы были торжественно (на дому) вручены памятные медали и подарки ветеранам Великой Отечественной войны. </w:t>
      </w:r>
      <w:r w:rsidR="00CD2D09" w:rsidRPr="00443407">
        <w:rPr>
          <w:rFonts w:eastAsia="Calibri"/>
          <w:shd w:val="clear" w:color="auto" w:fill="FFFFFF"/>
          <w:lang w:eastAsia="en-US"/>
        </w:rPr>
        <w:t>(</w:t>
      </w:r>
      <w:r w:rsidR="00CD2D09" w:rsidRPr="00443407">
        <w:rPr>
          <w:rFonts w:eastAsia="Calibri"/>
          <w:b/>
          <w:bCs/>
          <w:shd w:val="clear" w:color="auto" w:fill="FFFFFF"/>
          <w:lang w:eastAsia="en-US"/>
        </w:rPr>
        <w:t>Слайд №51)</w:t>
      </w:r>
    </w:p>
    <w:p w:rsidR="00A0694E" w:rsidRPr="00443407" w:rsidRDefault="00025237" w:rsidP="00025237">
      <w:pPr>
        <w:ind w:firstLine="708"/>
        <w:jc w:val="both"/>
        <w:rPr>
          <w:b/>
          <w:bCs/>
          <w:shd w:val="clear" w:color="auto" w:fill="FFFFFF"/>
        </w:rPr>
      </w:pPr>
      <w:r w:rsidRPr="00443407">
        <w:rPr>
          <w:rFonts w:eastAsia="Calibri"/>
          <w:b/>
          <w:shd w:val="clear" w:color="auto" w:fill="FFFFFF"/>
          <w:lang w:eastAsia="en-US"/>
        </w:rPr>
        <w:t xml:space="preserve">9 мая - </w:t>
      </w:r>
      <w:r w:rsidRPr="00443407">
        <w:rPr>
          <w:shd w:val="clear" w:color="auto" w:fill="FFFFFF"/>
        </w:rPr>
        <w:t xml:space="preserve">праздничные мероприятия начались у братского захоронения советских воинов - участники торжественного митинга исполнили песню «День Победы». </w:t>
      </w:r>
      <w:r w:rsidR="00A0694E" w:rsidRPr="00443407">
        <w:rPr>
          <w:b/>
          <w:bCs/>
          <w:shd w:val="clear" w:color="auto" w:fill="FFFFFF"/>
        </w:rPr>
        <w:t>(Слайд № 52)</w:t>
      </w:r>
    </w:p>
    <w:p w:rsidR="00A0694E" w:rsidRPr="00443407" w:rsidRDefault="00025237" w:rsidP="00025237">
      <w:pPr>
        <w:ind w:firstLine="708"/>
        <w:jc w:val="both"/>
        <w:rPr>
          <w:rFonts w:eastAsia="Calibri"/>
          <w:shd w:val="clear" w:color="auto" w:fill="FFFFFF"/>
          <w:lang w:eastAsia="en-US"/>
        </w:rPr>
      </w:pPr>
      <w:r w:rsidRPr="00443407">
        <w:rPr>
          <w:shd w:val="clear" w:color="auto" w:fill="FFFFFF"/>
        </w:rPr>
        <w:t xml:space="preserve">Далее </w:t>
      </w:r>
      <w:r w:rsidRPr="00443407">
        <w:rPr>
          <w:rFonts w:eastAsia="Calibri"/>
          <w:b/>
          <w:shd w:val="clear" w:color="auto" w:fill="FFFFFF"/>
          <w:lang w:eastAsia="en-US"/>
        </w:rPr>
        <w:t>праздничная колонна</w:t>
      </w:r>
      <w:r w:rsidRPr="00443407">
        <w:rPr>
          <w:rFonts w:eastAsia="Calibri"/>
          <w:shd w:val="clear" w:color="auto" w:fill="FFFFFF"/>
          <w:lang w:eastAsia="en-US"/>
        </w:rPr>
        <w:t xml:space="preserve"> из машин военного времени с ветеранами ВОВ, с музыкой и торжественными поздравлениями проехала через каждый населённый пункт Сиверского городского поселения. Минутой молчания почтили память павших героев в каждом дворе</w:t>
      </w:r>
      <w:r w:rsidR="00A0694E" w:rsidRPr="00443407">
        <w:rPr>
          <w:rFonts w:eastAsia="Calibri"/>
          <w:shd w:val="clear" w:color="auto" w:fill="FFFFFF"/>
          <w:lang w:eastAsia="en-US"/>
        </w:rPr>
        <w:t xml:space="preserve"> МКД</w:t>
      </w:r>
      <w:r w:rsidRPr="00443407">
        <w:rPr>
          <w:rFonts w:eastAsia="Calibri"/>
          <w:shd w:val="clear" w:color="auto" w:fill="FFFFFF"/>
          <w:lang w:eastAsia="en-US"/>
        </w:rPr>
        <w:t>! «</w:t>
      </w:r>
      <w:r w:rsidRPr="00443407">
        <w:rPr>
          <w:rFonts w:eastAsia="Calibri"/>
          <w:b/>
          <w:shd w:val="clear" w:color="auto" w:fill="FFFFFF"/>
          <w:lang w:eastAsia="en-US"/>
        </w:rPr>
        <w:t>Бессмертный полк» принимал участие в праздничных мероприятиях из окон своих домов</w:t>
      </w:r>
      <w:r w:rsidRPr="00443407">
        <w:rPr>
          <w:rFonts w:eastAsia="Calibri"/>
          <w:shd w:val="clear" w:color="auto" w:fill="FFFFFF"/>
          <w:lang w:eastAsia="en-US"/>
        </w:rPr>
        <w:t xml:space="preserve">. </w:t>
      </w:r>
    </w:p>
    <w:p w:rsidR="00A0694E" w:rsidRPr="00443407" w:rsidRDefault="00A0694E" w:rsidP="00025237">
      <w:pPr>
        <w:ind w:firstLine="708"/>
        <w:jc w:val="both"/>
        <w:rPr>
          <w:rFonts w:eastAsia="Calibri"/>
          <w:b/>
          <w:bCs/>
          <w:shd w:val="clear" w:color="auto" w:fill="FFFFFF"/>
          <w:lang w:eastAsia="en-US"/>
        </w:rPr>
      </w:pPr>
      <w:r w:rsidRPr="00443407">
        <w:rPr>
          <w:rFonts w:eastAsia="Calibri"/>
          <w:b/>
          <w:bCs/>
          <w:shd w:val="clear" w:color="auto" w:fill="FFFFFF"/>
          <w:lang w:eastAsia="en-US"/>
        </w:rPr>
        <w:t>(Слайд№ 53, 54)</w:t>
      </w:r>
    </w:p>
    <w:p w:rsidR="00025237" w:rsidRPr="00443407" w:rsidRDefault="00025237" w:rsidP="00025237">
      <w:pPr>
        <w:ind w:firstLine="708"/>
        <w:jc w:val="both"/>
        <w:rPr>
          <w:color w:val="FF0000"/>
        </w:rPr>
      </w:pPr>
      <w:r w:rsidRPr="00443407">
        <w:rPr>
          <w:shd w:val="clear" w:color="auto" w:fill="FFFFFF"/>
        </w:rPr>
        <w:t>Завершил праздничный день великолепный салют, данный на берегах реки Оредеж</w:t>
      </w:r>
      <w:r w:rsidRPr="00443407">
        <w:t xml:space="preserve">. Все праздничные мероприятия осуществлялись с прямой трансляцией через официальную страницу администрации Сиверского городского поселения в </w:t>
      </w:r>
      <w:r w:rsidRPr="00443407">
        <w:rPr>
          <w:lang w:val="en-US"/>
        </w:rPr>
        <w:t>VK</w:t>
      </w:r>
      <w:r w:rsidRPr="00443407">
        <w:rPr>
          <w:color w:val="FF0000"/>
        </w:rPr>
        <w:t>.</w:t>
      </w:r>
      <w:r w:rsidRPr="00443407">
        <w:rPr>
          <w:rFonts w:ascii="Arial" w:hAnsi="Arial" w:cs="Arial"/>
          <w:color w:val="FF0000"/>
          <w:shd w:val="clear" w:color="auto" w:fill="FFFFFF"/>
        </w:rPr>
        <w:br/>
      </w:r>
    </w:p>
    <w:p w:rsidR="00025237" w:rsidRPr="00443407" w:rsidRDefault="00025237" w:rsidP="00025237">
      <w:pPr>
        <w:ind w:firstLine="708"/>
        <w:jc w:val="both"/>
        <w:rPr>
          <w:b/>
          <w:bCs/>
        </w:rPr>
      </w:pPr>
      <w:r w:rsidRPr="00443407">
        <w:t xml:space="preserve">22 июня в п.Сиверский у "Братского захоронения советских воинов 1941 - </w:t>
      </w:r>
      <w:smartTag w:uri="urn:schemas-microsoft-com:office:smarttags" w:element="metricconverter">
        <w:smartTagPr>
          <w:attr w:name="ProductID" w:val="1945 г"/>
        </w:smartTagPr>
        <w:r w:rsidRPr="00443407">
          <w:t>1945 г</w:t>
        </w:r>
      </w:smartTag>
      <w:r w:rsidRPr="00443407">
        <w:t xml:space="preserve">.г." прошел </w:t>
      </w:r>
      <w:r w:rsidRPr="00443407">
        <w:rPr>
          <w:b/>
        </w:rPr>
        <w:t>торжественно-траурный митинг, посвященный Дню памяти и скорби (</w:t>
      </w:r>
      <w:r w:rsidRPr="00443407">
        <w:t xml:space="preserve">в количестве участников до 10 человек) с прямой трансляцией через официальную страницу администрации Сиверского городского поселения в социальной сети </w:t>
      </w:r>
      <w:r w:rsidRPr="00443407">
        <w:rPr>
          <w:lang w:val="en-US"/>
        </w:rPr>
        <w:t>VK</w:t>
      </w:r>
      <w:r w:rsidRPr="00443407">
        <w:t>.</w:t>
      </w:r>
      <w:r w:rsidR="00A0694E" w:rsidRPr="00443407">
        <w:rPr>
          <w:b/>
          <w:bCs/>
        </w:rPr>
        <w:t>(Слайд №55)</w:t>
      </w:r>
    </w:p>
    <w:p w:rsidR="00025237" w:rsidRPr="00443407" w:rsidRDefault="00A0694E" w:rsidP="00025237">
      <w:pPr>
        <w:ind w:firstLine="708"/>
        <w:jc w:val="both"/>
        <w:rPr>
          <w:b/>
          <w:bCs/>
        </w:rPr>
      </w:pPr>
      <w:r w:rsidRPr="00443407">
        <w:t xml:space="preserve">1 июля на территории поселение прошло Общероссийское голосование за поддержку поправок в Конституцию РФ. Данное мероприятие показало высокую активность жителей. </w:t>
      </w:r>
      <w:r w:rsidRPr="00443407">
        <w:rPr>
          <w:b/>
          <w:bCs/>
        </w:rPr>
        <w:t>( Слайд № 56)</w:t>
      </w:r>
    </w:p>
    <w:p w:rsidR="00025237" w:rsidRPr="00443407" w:rsidRDefault="004836C4" w:rsidP="00025237">
      <w:pPr>
        <w:ind w:firstLine="708"/>
        <w:jc w:val="both"/>
        <w:rPr>
          <w:rFonts w:eastAsia="Calibri"/>
          <w:b/>
          <w:bCs/>
          <w:lang w:eastAsia="en-US"/>
        </w:rPr>
      </w:pPr>
      <w:r w:rsidRPr="00443407">
        <w:rPr>
          <w:rFonts w:eastAsia="Calibri"/>
          <w:lang w:eastAsia="en-US"/>
        </w:rPr>
        <w:t>После того</w:t>
      </w:r>
      <w:proofErr w:type="gramStart"/>
      <w:r w:rsidRPr="00443407">
        <w:rPr>
          <w:rFonts w:eastAsia="Calibri"/>
          <w:lang w:eastAsia="en-US"/>
        </w:rPr>
        <w:t xml:space="preserve"> ,</w:t>
      </w:r>
      <w:proofErr w:type="gramEnd"/>
      <w:r w:rsidRPr="00443407">
        <w:rPr>
          <w:rFonts w:eastAsia="Calibri"/>
          <w:lang w:eastAsia="en-US"/>
        </w:rPr>
        <w:t xml:space="preserve"> как Гатчинский район был переведен в «желтую зону» по КовиД19.  </w:t>
      </w:r>
      <w:r w:rsidR="00025237" w:rsidRPr="00443407">
        <w:rPr>
          <w:rFonts w:eastAsia="Calibri"/>
          <w:lang w:eastAsia="en-US"/>
        </w:rPr>
        <w:t xml:space="preserve">26 июля в поселке Сиверский, на свежем воздухе, прошел </w:t>
      </w:r>
      <w:r w:rsidR="00025237" w:rsidRPr="00443407">
        <w:rPr>
          <w:rFonts w:eastAsia="Calibri"/>
          <w:b/>
          <w:lang w:eastAsia="en-US"/>
        </w:rPr>
        <w:t>водно-спортивный праздник, приуроченный к Дню Военно-Морского Флота России</w:t>
      </w:r>
      <w:r w:rsidR="00025237" w:rsidRPr="00443407">
        <w:rPr>
          <w:rFonts w:eastAsia="Calibri"/>
          <w:lang w:eastAsia="en-US"/>
        </w:rPr>
        <w:t>. Прекрасный концерт дал старт празднику у СККЦ «Юбилейный». Затем праздник переместился на берег реки Оредеж, где по водной глади реки прошёл парад участников. Затем состоялись соревнования – гонки на байдарках, гонки на драконах. Завершил праздник концерт у СККЦ «Юбилейный» и шикарный салют "Огни над Оредежом».</w:t>
      </w:r>
      <w:r w:rsidRPr="00443407">
        <w:rPr>
          <w:rFonts w:eastAsia="Calibri"/>
          <w:b/>
          <w:bCs/>
          <w:lang w:eastAsia="en-US"/>
        </w:rPr>
        <w:t>(Слайд № 57).</w:t>
      </w:r>
    </w:p>
    <w:p w:rsidR="00025237" w:rsidRPr="00443407" w:rsidRDefault="00025237" w:rsidP="00025237">
      <w:pPr>
        <w:ind w:firstLine="708"/>
        <w:jc w:val="both"/>
        <w:rPr>
          <w:rFonts w:eastAsia="Calibri"/>
          <w:color w:val="FF0000"/>
          <w:lang w:eastAsia="en-US"/>
        </w:rPr>
      </w:pPr>
    </w:p>
    <w:p w:rsidR="00025237" w:rsidRPr="00443407" w:rsidRDefault="00025237" w:rsidP="00025237">
      <w:pPr>
        <w:ind w:firstLine="708"/>
        <w:jc w:val="both"/>
        <w:rPr>
          <w:b/>
          <w:bCs/>
        </w:rPr>
      </w:pPr>
      <w:r w:rsidRPr="00443407">
        <w:t xml:space="preserve">Ежегодно, начиная с 2012 года, силами энтузиастов и при непосредственной поддержке администрации Сиверского городского поселения, на территории Сиверского городского поселения проводится </w:t>
      </w:r>
      <w:r w:rsidRPr="00443407">
        <w:rPr>
          <w:b/>
        </w:rPr>
        <w:t>военно-исторический фестиваль «Памяти предков будем достойны» - реконструкция сражения в честь спасителя Санкт-Петербурга и северных земель - Петра Христиановича Витгенштейна</w:t>
      </w:r>
      <w:r w:rsidRPr="00443407">
        <w:t xml:space="preserve">. </w:t>
      </w:r>
      <w:r w:rsidR="004836C4" w:rsidRPr="00443407">
        <w:t xml:space="preserve">В связи с эпидем. обстановкой фестиваль был перенесен с 21июля на  </w:t>
      </w:r>
      <w:r w:rsidRPr="00443407">
        <w:rPr>
          <w:shd w:val="clear" w:color="auto" w:fill="FFFFFF"/>
        </w:rPr>
        <w:t>29 августа 2020 года</w:t>
      </w:r>
      <w:r w:rsidR="004836C4" w:rsidRPr="00443407">
        <w:rPr>
          <w:shd w:val="clear" w:color="auto" w:fill="FFFFFF"/>
        </w:rPr>
        <w:t xml:space="preserve">. Но </w:t>
      </w:r>
      <w:r w:rsidRPr="00443407">
        <w:t>военно-исторический фестиваль</w:t>
      </w:r>
      <w:r w:rsidR="004836C4" w:rsidRPr="00443407">
        <w:rPr>
          <w:b/>
        </w:rPr>
        <w:t>все таки</w:t>
      </w:r>
      <w:r w:rsidRPr="00443407">
        <w:rPr>
          <w:shd w:val="clear" w:color="auto" w:fill="FFFFFF"/>
        </w:rPr>
        <w:t>состоялся</w:t>
      </w:r>
      <w:proofErr w:type="gramStart"/>
      <w:r w:rsidRPr="00443407">
        <w:rPr>
          <w:shd w:val="clear" w:color="auto" w:fill="FFFFFF"/>
        </w:rPr>
        <w:t>.</w:t>
      </w:r>
      <w:r w:rsidR="004836C4" w:rsidRPr="00443407">
        <w:t>В</w:t>
      </w:r>
      <w:proofErr w:type="gramEnd"/>
      <w:r w:rsidR="004836C4" w:rsidRPr="00443407">
        <w:t xml:space="preserve"> 2021г он будет проходить в 10 раз.</w:t>
      </w:r>
      <w:r w:rsidR="00AA2F49" w:rsidRPr="00443407">
        <w:t xml:space="preserve"> (</w:t>
      </w:r>
      <w:r w:rsidR="00AA2F49" w:rsidRPr="00443407">
        <w:rPr>
          <w:b/>
          <w:bCs/>
        </w:rPr>
        <w:t>Слайд №58)</w:t>
      </w:r>
    </w:p>
    <w:p w:rsidR="00025237" w:rsidRPr="00443407" w:rsidRDefault="00025237" w:rsidP="00025237">
      <w:pPr>
        <w:spacing w:before="100" w:beforeAutospacing="1" w:after="100" w:afterAutospacing="1"/>
        <w:ind w:firstLine="708"/>
        <w:jc w:val="both"/>
        <w:rPr>
          <w:b/>
          <w:bCs/>
        </w:rPr>
      </w:pPr>
      <w:r w:rsidRPr="00443407">
        <w:rPr>
          <w:shd w:val="clear" w:color="auto" w:fill="FFFFFF"/>
        </w:rPr>
        <w:t xml:space="preserve">24 августа 2020 года в Сиверском городском поселении состоялась торжественная </w:t>
      </w:r>
      <w:r w:rsidRPr="00443407">
        <w:rPr>
          <w:b/>
          <w:shd w:val="clear" w:color="auto" w:fill="FFFFFF"/>
        </w:rPr>
        <w:t>встреча, посвящённая 93-й годовщине образования Ленинградской области и Гатчинского района</w:t>
      </w:r>
      <w:r w:rsidRPr="00443407">
        <w:rPr>
          <w:shd w:val="clear" w:color="auto" w:fill="FFFFFF"/>
        </w:rPr>
        <w:t>. С поздравлением к жителям обратились глава Гатчинского района Виталий Филоненко, глава администрации Людмила Нещадим и депутаты Законодательного собрания Ленобласти Людмила Тептина и Сергей Коняев.</w:t>
      </w:r>
      <w:r w:rsidRPr="00443407">
        <w:t xml:space="preserve"> Также </w:t>
      </w:r>
      <w:r w:rsidRPr="00443407">
        <w:rPr>
          <w:shd w:val="clear" w:color="auto" w:fill="FFFFFF"/>
        </w:rPr>
        <w:t xml:space="preserve">Глава Сиверского городского поселения Александр Макаров обратился к сиверчанам с благодарностью за добросовестный труд, отметив насколько сильно общими </w:t>
      </w:r>
      <w:proofErr w:type="gramStart"/>
      <w:r w:rsidRPr="00443407">
        <w:rPr>
          <w:shd w:val="clear" w:color="auto" w:fill="FFFFFF"/>
        </w:rPr>
        <w:t>усилиями</w:t>
      </w:r>
      <w:proofErr w:type="gramEnd"/>
      <w:r w:rsidRPr="00443407">
        <w:rPr>
          <w:shd w:val="clear" w:color="auto" w:fill="FFFFFF"/>
        </w:rPr>
        <w:t xml:space="preserve"> изменилась Сиверская земля. </w:t>
      </w:r>
      <w:r w:rsidR="00AA2F49" w:rsidRPr="00443407">
        <w:rPr>
          <w:shd w:val="clear" w:color="auto" w:fill="FFFFFF"/>
        </w:rPr>
        <w:t xml:space="preserve">Отличившимся жителям были вручены подарки и грамоты. </w:t>
      </w:r>
      <w:r w:rsidR="00AA2F49" w:rsidRPr="00443407">
        <w:rPr>
          <w:b/>
          <w:bCs/>
          <w:shd w:val="clear" w:color="auto" w:fill="FFFFFF"/>
        </w:rPr>
        <w:t>(Слайд №59)</w:t>
      </w:r>
    </w:p>
    <w:p w:rsidR="00025237" w:rsidRPr="00443407" w:rsidRDefault="00025237" w:rsidP="00AA2F49">
      <w:pPr>
        <w:ind w:firstLine="708"/>
        <w:jc w:val="both"/>
        <w:rPr>
          <w:rFonts w:eastAsia="Calibri"/>
          <w:lang w:eastAsia="en-US"/>
        </w:rPr>
      </w:pPr>
      <w:r w:rsidRPr="00443407">
        <w:t xml:space="preserve">26 августа 2020 года в п.Дружная Горка прошел ежегодный смотр-конкурс </w:t>
      </w:r>
      <w:r w:rsidRPr="00443407">
        <w:rPr>
          <w:b/>
        </w:rPr>
        <w:t xml:space="preserve">«Подворье-2020», </w:t>
      </w:r>
      <w:r w:rsidRPr="00443407">
        <w:t>в котором участвовали поселения Гатчинского муниципального района</w:t>
      </w:r>
      <w:r w:rsidRPr="00443407">
        <w:rPr>
          <w:color w:val="FF0000"/>
        </w:rPr>
        <w:t xml:space="preserve">. </w:t>
      </w:r>
    </w:p>
    <w:p w:rsidR="00025237" w:rsidRPr="00443407" w:rsidRDefault="00025237" w:rsidP="00025237">
      <w:pPr>
        <w:jc w:val="both"/>
        <w:rPr>
          <w:rFonts w:eastAsia="Calibri"/>
          <w:lang w:eastAsia="en-US"/>
        </w:rPr>
      </w:pPr>
      <w:r w:rsidRPr="00443407">
        <w:rPr>
          <w:rFonts w:eastAsia="Calibri"/>
          <w:lang w:eastAsia="en-US"/>
        </w:rPr>
        <w:t>Всего в конкурсе приняли участие 79 человек из 17 городских и сельских поселений Гатчинского района. Возраст участников от 27 до 82 лет.</w:t>
      </w:r>
    </w:p>
    <w:p w:rsidR="00025237" w:rsidRPr="003F4BA7" w:rsidRDefault="00025237" w:rsidP="00025237">
      <w:pPr>
        <w:jc w:val="both"/>
        <w:rPr>
          <w:rFonts w:eastAsia="Calibri"/>
          <w:b/>
          <w:bCs/>
          <w:lang w:eastAsia="en-US"/>
        </w:rPr>
      </w:pPr>
      <w:r w:rsidRPr="00443407">
        <w:rPr>
          <w:rFonts w:eastAsia="Calibri"/>
          <w:lang w:eastAsia="en-US"/>
        </w:rPr>
        <w:lastRenderedPageBreak/>
        <w:t>2 место в номинации «Ветеранское подворье» завоевала Позднякова Галина Юрьевна</w:t>
      </w:r>
      <w:proofErr w:type="gramStart"/>
      <w:r w:rsidRPr="00443407">
        <w:rPr>
          <w:rFonts w:eastAsia="Calibri"/>
          <w:lang w:eastAsia="en-US"/>
        </w:rPr>
        <w:t>.</w:t>
      </w:r>
      <w:r w:rsidR="00AA2F49" w:rsidRPr="00443407">
        <w:rPr>
          <w:rFonts w:eastAsia="Calibri"/>
          <w:b/>
          <w:bCs/>
          <w:lang w:eastAsia="en-US"/>
        </w:rPr>
        <w:t>(</w:t>
      </w:r>
      <w:proofErr w:type="gramEnd"/>
      <w:r w:rsidR="00AA2F49" w:rsidRPr="00443407">
        <w:rPr>
          <w:rFonts w:eastAsia="Calibri"/>
          <w:b/>
          <w:bCs/>
          <w:lang w:eastAsia="en-US"/>
        </w:rPr>
        <w:t>Слайд №60)</w:t>
      </w:r>
    </w:p>
    <w:p w:rsidR="00867B49" w:rsidRPr="00443407" w:rsidRDefault="00025237" w:rsidP="00025237">
      <w:pPr>
        <w:ind w:firstLine="708"/>
        <w:jc w:val="both"/>
        <w:rPr>
          <w:rStyle w:val="a9"/>
          <w:i w:val="0"/>
          <w:color w:val="000000" w:themeColor="text1"/>
        </w:rPr>
      </w:pPr>
      <w:r w:rsidRPr="00443407">
        <w:rPr>
          <w:color w:val="000000" w:themeColor="text1"/>
        </w:rPr>
        <w:t>Главное политическое событие 2020 года для Ленинградской области - это прошедшие</w:t>
      </w:r>
      <w:r w:rsidRPr="00443407">
        <w:rPr>
          <w:rFonts w:eastAsia="Calibri"/>
          <w:color w:val="000000" w:themeColor="text1"/>
          <w:lang w:eastAsia="en-US"/>
        </w:rPr>
        <w:t xml:space="preserve">13 сентября 2020 года </w:t>
      </w:r>
      <w:r w:rsidRPr="00443407">
        <w:rPr>
          <w:rFonts w:eastAsia="Calibri"/>
          <w:b/>
          <w:color w:val="000000" w:themeColor="text1"/>
          <w:lang w:eastAsia="en-US"/>
        </w:rPr>
        <w:t>выборыгубернатора Ленинградской области.</w:t>
      </w:r>
      <w:r w:rsidRPr="00443407">
        <w:rPr>
          <w:rStyle w:val="a9"/>
          <w:i w:val="0"/>
          <w:color w:val="000000" w:themeColor="text1"/>
        </w:rPr>
        <w:t xml:space="preserve"> Уверенную победу одержал наш Губернатор Д</w:t>
      </w:r>
      <w:r w:rsidR="00867B49" w:rsidRPr="00443407">
        <w:rPr>
          <w:rStyle w:val="a9"/>
          <w:i w:val="0"/>
          <w:color w:val="000000" w:themeColor="text1"/>
        </w:rPr>
        <w:t>ро</w:t>
      </w:r>
      <w:r w:rsidRPr="00443407">
        <w:rPr>
          <w:rStyle w:val="a9"/>
          <w:i w:val="0"/>
          <w:color w:val="000000" w:themeColor="text1"/>
        </w:rPr>
        <w:t>зденко А.Ю.</w:t>
      </w:r>
    </w:p>
    <w:p w:rsidR="00025237" w:rsidRPr="003F4BA7" w:rsidRDefault="00867B49" w:rsidP="003F4BA7">
      <w:pPr>
        <w:ind w:firstLine="708"/>
        <w:jc w:val="both"/>
        <w:rPr>
          <w:rFonts w:eastAsia="Calibri"/>
          <w:b/>
          <w:bCs/>
          <w:color w:val="000000" w:themeColor="text1"/>
          <w:lang w:eastAsia="en-US"/>
        </w:rPr>
      </w:pPr>
      <w:r w:rsidRPr="00443407">
        <w:rPr>
          <w:rStyle w:val="a9"/>
          <w:b/>
          <w:bCs/>
          <w:i w:val="0"/>
          <w:color w:val="000000" w:themeColor="text1"/>
        </w:rPr>
        <w:t>(Слайд №61)</w:t>
      </w:r>
    </w:p>
    <w:p w:rsidR="00025237" w:rsidRPr="00443407" w:rsidRDefault="00025237" w:rsidP="00025237">
      <w:pPr>
        <w:ind w:firstLine="708"/>
        <w:jc w:val="both"/>
        <w:rPr>
          <w:rFonts w:eastAsia="Calibri"/>
          <w:b/>
          <w:bCs/>
          <w:lang w:eastAsia="en-US"/>
        </w:rPr>
      </w:pPr>
      <w:r w:rsidRPr="00443407">
        <w:rPr>
          <w:rFonts w:eastAsia="Calibri"/>
          <w:color w:val="000000" w:themeColor="text1"/>
          <w:lang w:eastAsia="en-US"/>
        </w:rPr>
        <w:t xml:space="preserve">18 сентября 2020 года в Сиверском городском поселении состоялись торжественные </w:t>
      </w:r>
      <w:r w:rsidRPr="00443407">
        <w:rPr>
          <w:rFonts w:eastAsia="Calibri"/>
          <w:b/>
          <w:color w:val="000000" w:themeColor="text1"/>
          <w:lang w:eastAsia="en-US"/>
        </w:rPr>
        <w:t>мероприятия, посвященные 85-летию советского летчика-космонавта Германа Степановича Титова</w:t>
      </w:r>
      <w:r w:rsidRPr="00443407">
        <w:rPr>
          <w:rFonts w:eastAsia="Calibri"/>
          <w:color w:val="000000" w:themeColor="text1"/>
          <w:lang w:eastAsia="en-US"/>
        </w:rPr>
        <w:t xml:space="preserve">. </w:t>
      </w:r>
      <w:r w:rsidRPr="00443407">
        <w:rPr>
          <w:shd w:val="clear" w:color="auto" w:fill="FFFFFF"/>
        </w:rPr>
        <w:t xml:space="preserve">Организаторами торжеств выступили администрация Сиверского городского поселения, Северо – Западная организация Федерации космонавтики России, МБУК СККЦ «Юбилейный», общественная организация ветеранов Вооруженных Сил и боевых действий «Сиверское Боевое Братство». </w:t>
      </w:r>
      <w:r w:rsidRPr="00443407">
        <w:rPr>
          <w:rFonts w:eastAsia="Calibri"/>
          <w:lang w:eastAsia="en-US"/>
        </w:rPr>
        <w:t xml:space="preserve">Почетным гостем мероприятия стал Сергей Константинович Крикалёв - советский и российский космонавт. </w:t>
      </w:r>
      <w:r w:rsidRPr="00443407">
        <w:rPr>
          <w:shd w:val="clear" w:color="auto" w:fill="FFFFFF"/>
        </w:rPr>
        <w:t>В память о своем приезде в Сиверскую, легенда мировой космонавтики, пробывший до недавнего времени больше всех на орбите, Сергей Константинович посадил «памятное» деревце – саженец дуба на «Аллее Героев Космоса</w:t>
      </w:r>
      <w:r w:rsidRPr="00443407">
        <w:rPr>
          <w:b/>
          <w:bCs/>
          <w:shd w:val="clear" w:color="auto" w:fill="FFFFFF"/>
        </w:rPr>
        <w:t xml:space="preserve">». </w:t>
      </w:r>
      <w:r w:rsidR="00867B49" w:rsidRPr="00443407">
        <w:rPr>
          <w:b/>
          <w:bCs/>
          <w:shd w:val="clear" w:color="auto" w:fill="FFFFFF"/>
        </w:rPr>
        <w:t xml:space="preserve">  (Слайд №62)</w:t>
      </w:r>
    </w:p>
    <w:p w:rsidR="00025237" w:rsidRPr="003F4BA7" w:rsidRDefault="00025237" w:rsidP="003F4BA7">
      <w:pPr>
        <w:ind w:firstLine="708"/>
        <w:jc w:val="both"/>
        <w:rPr>
          <w:rFonts w:eastAsia="Calibri"/>
          <w:b/>
          <w:bCs/>
          <w:lang w:eastAsia="en-US"/>
        </w:rPr>
      </w:pPr>
      <w:r w:rsidRPr="00443407">
        <w:rPr>
          <w:rFonts w:eastAsia="Calibri"/>
          <w:lang w:eastAsia="en-US"/>
        </w:rPr>
        <w:t>03 октября 2020 года Сиверскую землю посетил герой Советского Союза, летчик - космонавт Арцебарский Анатолий Павлович. Арцебарский Анатолий Павлович – командир экипажа космического корабля (КК) "Союз ТМ-12" и орбитального научно-исследовательского комплекса "Мир", летчик-космонавт СССР № 71; последний покоритель космоса, удостоенный звания "Герой Советского Союза". Космонавт посадил дерево на аллее космонавтов в п</w:t>
      </w:r>
      <w:proofErr w:type="gramStart"/>
      <w:r w:rsidRPr="00443407">
        <w:rPr>
          <w:rFonts w:eastAsia="Calibri"/>
          <w:lang w:eastAsia="en-US"/>
        </w:rPr>
        <w:t>.С</w:t>
      </w:r>
      <w:proofErr w:type="gramEnd"/>
      <w:r w:rsidRPr="00443407">
        <w:rPr>
          <w:rFonts w:eastAsia="Calibri"/>
          <w:lang w:eastAsia="en-US"/>
        </w:rPr>
        <w:t>иверский, посетил музей авиационного полка и встретился с учащимися МБОУ «Сиверская гимназия».</w:t>
      </w:r>
      <w:r w:rsidR="00867B49" w:rsidRPr="00443407">
        <w:rPr>
          <w:rFonts w:eastAsia="Calibri"/>
          <w:b/>
          <w:bCs/>
          <w:lang w:eastAsia="en-US"/>
        </w:rPr>
        <w:t>(Слайд №63)</w:t>
      </w:r>
    </w:p>
    <w:p w:rsidR="00025237" w:rsidRPr="003F4BA7" w:rsidRDefault="00025237" w:rsidP="003F4BA7">
      <w:pPr>
        <w:ind w:firstLine="708"/>
        <w:jc w:val="both"/>
        <w:rPr>
          <w:rFonts w:eastAsia="Calibri"/>
          <w:b/>
          <w:bCs/>
          <w:lang w:eastAsia="en-US"/>
        </w:rPr>
      </w:pPr>
      <w:r w:rsidRPr="00443407">
        <w:rPr>
          <w:color w:val="FF0000"/>
        </w:rPr>
        <w:tab/>
      </w:r>
      <w:r w:rsidRPr="00443407">
        <w:t xml:space="preserve">01 октября 2020 года в МБУК СККЦ «Юбилейный» прошли праздничные мероприятия, посвященные </w:t>
      </w:r>
      <w:r w:rsidRPr="00443407">
        <w:rPr>
          <w:b/>
        </w:rPr>
        <w:t xml:space="preserve">МеждународномуДню пожилого человека. </w:t>
      </w:r>
      <w:r w:rsidR="00867B49" w:rsidRPr="00443407">
        <w:rPr>
          <w:rFonts w:eastAsia="Calibri"/>
          <w:b/>
          <w:bCs/>
          <w:lang w:eastAsia="en-US"/>
        </w:rPr>
        <w:t>(Слайд №64)</w:t>
      </w:r>
    </w:p>
    <w:p w:rsidR="00025237" w:rsidRPr="003F4BA7" w:rsidRDefault="00025237" w:rsidP="003F4BA7">
      <w:pPr>
        <w:ind w:firstLine="708"/>
        <w:jc w:val="both"/>
        <w:rPr>
          <w:rFonts w:eastAsia="Calibri"/>
          <w:b/>
          <w:bCs/>
          <w:lang w:eastAsia="en-US"/>
        </w:rPr>
      </w:pPr>
      <w:r w:rsidRPr="00443407">
        <w:rPr>
          <w:rFonts w:eastAsia="Calibri"/>
          <w:lang w:eastAsia="en-US"/>
        </w:rPr>
        <w:t xml:space="preserve">18 ноября были подведены </w:t>
      </w:r>
      <w:r w:rsidRPr="00443407">
        <w:rPr>
          <w:rFonts w:eastAsia="Calibri"/>
          <w:b/>
          <w:lang w:eastAsia="en-US"/>
        </w:rPr>
        <w:t>итоги конкурса на логотип Центра по развитию туризма в Сиверском городском поселении</w:t>
      </w:r>
      <w:r w:rsidRPr="00443407">
        <w:rPr>
          <w:rFonts w:eastAsia="Calibri"/>
          <w:lang w:eastAsia="en-US"/>
        </w:rPr>
        <w:t>. На конкурс было подано 9 работ, все работы интересные, так что, Жюри было непросто определить победителя. Конкурсные работы оценивали опытные эксперты, в составе 13 человек. Конкурс проводился в рамках реализации проекта САНО РСП «Планета добра» - "Сиверская - дачная столица"</w:t>
      </w:r>
      <w:proofErr w:type="gramStart"/>
      <w:r w:rsidRPr="00443407">
        <w:rPr>
          <w:rFonts w:eastAsia="Calibri"/>
          <w:lang w:eastAsia="en-US"/>
        </w:rPr>
        <w:t>.</w:t>
      </w:r>
      <w:r w:rsidR="00867B49" w:rsidRPr="00443407">
        <w:rPr>
          <w:rFonts w:eastAsia="Calibri"/>
          <w:b/>
          <w:bCs/>
          <w:lang w:eastAsia="en-US"/>
        </w:rPr>
        <w:t>(</w:t>
      </w:r>
      <w:proofErr w:type="gramEnd"/>
      <w:r w:rsidR="00867B49" w:rsidRPr="00443407">
        <w:rPr>
          <w:rFonts w:eastAsia="Calibri"/>
          <w:b/>
          <w:bCs/>
          <w:lang w:eastAsia="en-US"/>
        </w:rPr>
        <w:t>Слайд №65)</w:t>
      </w:r>
    </w:p>
    <w:p w:rsidR="00025237" w:rsidRPr="00443407" w:rsidRDefault="00025237" w:rsidP="00025237">
      <w:pPr>
        <w:jc w:val="both"/>
        <w:rPr>
          <w:rFonts w:eastAsia="Calibri"/>
          <w:b/>
          <w:bCs/>
          <w:lang w:eastAsia="en-US"/>
        </w:rPr>
      </w:pPr>
      <w:r w:rsidRPr="00443407">
        <w:rPr>
          <w:color w:val="FF0000"/>
          <w:shd w:val="clear" w:color="auto" w:fill="FFFFFF"/>
        </w:rPr>
        <w:tab/>
      </w:r>
      <w:r w:rsidRPr="00443407">
        <w:rPr>
          <w:color w:val="000000" w:themeColor="text1"/>
          <w:shd w:val="clear" w:color="auto" w:fill="FFFFFF"/>
        </w:rPr>
        <w:t xml:space="preserve">Традиционно, в канун Нового года, 280 новогодних подарков были переданы специалистами администрации Сиверского городского поселения детям из многодетных семей.  Также, для детей были организованы уличные поздравления Деда Мороза и Снегурочки (с вручением сладких призов) в трёх деревнях: Белогорка, Куровицы, Большево. </w:t>
      </w:r>
      <w:r w:rsidRPr="00443407">
        <w:rPr>
          <w:rFonts w:eastAsia="Calibri"/>
          <w:lang w:eastAsia="en-US"/>
        </w:rPr>
        <w:t xml:space="preserve">Также, в преддверии новогодних праздников на территории Сиверского ГП проводился фестиваль «Новогодняя игрушка». Новогодние игрушки, сделанные руками детей и их родителей, украсили елки, которые установили на территории поселения. </w:t>
      </w:r>
      <w:r w:rsidR="00230EF3" w:rsidRPr="00443407">
        <w:rPr>
          <w:rFonts w:eastAsia="Calibri"/>
          <w:b/>
          <w:bCs/>
          <w:lang w:eastAsia="en-US"/>
        </w:rPr>
        <w:t>(Слайд №66)</w:t>
      </w:r>
    </w:p>
    <w:p w:rsidR="00025237" w:rsidRPr="00443407" w:rsidRDefault="00025237" w:rsidP="00025237">
      <w:pPr>
        <w:pStyle w:val="10"/>
        <w:ind w:left="0"/>
        <w:jc w:val="both"/>
        <w:rPr>
          <w:color w:val="FF0000"/>
        </w:rPr>
      </w:pPr>
    </w:p>
    <w:p w:rsidR="00025237" w:rsidRPr="00443407" w:rsidRDefault="00025237" w:rsidP="00025237">
      <w:pPr>
        <w:pStyle w:val="10"/>
        <w:ind w:left="0"/>
        <w:jc w:val="center"/>
        <w:rPr>
          <w:b/>
          <w:color w:val="000000" w:themeColor="text1"/>
        </w:rPr>
      </w:pPr>
      <w:r w:rsidRPr="00443407">
        <w:rPr>
          <w:b/>
          <w:color w:val="000000" w:themeColor="text1"/>
        </w:rPr>
        <w:t>Физическая культура, спорт и молодежная политика</w:t>
      </w:r>
    </w:p>
    <w:p w:rsidR="00025237" w:rsidRPr="00443407" w:rsidRDefault="00025237" w:rsidP="00025237">
      <w:pPr>
        <w:pStyle w:val="10"/>
        <w:ind w:left="0"/>
        <w:jc w:val="both"/>
        <w:rPr>
          <w:color w:val="000000" w:themeColor="text1"/>
        </w:rPr>
      </w:pPr>
    </w:p>
    <w:p w:rsidR="00025237" w:rsidRPr="00443407" w:rsidRDefault="00025237" w:rsidP="00025237">
      <w:pPr>
        <w:jc w:val="both"/>
        <w:rPr>
          <w:color w:val="000000" w:themeColor="text1"/>
        </w:rPr>
      </w:pPr>
      <w:r w:rsidRPr="00443407">
        <w:rPr>
          <w:b/>
          <w:color w:val="000000" w:themeColor="text1"/>
        </w:rPr>
        <w:t xml:space="preserve">В рамках реализации подпрограммы </w:t>
      </w:r>
      <w:r w:rsidRPr="00443407">
        <w:rPr>
          <w:color w:val="000000" w:themeColor="text1"/>
        </w:rPr>
        <w:t>были проведены следующие  спортивные  мероприятия:</w:t>
      </w:r>
    </w:p>
    <w:p w:rsidR="00025237" w:rsidRPr="00443407" w:rsidRDefault="00025237" w:rsidP="00025237">
      <w:pPr>
        <w:ind w:firstLine="708"/>
        <w:jc w:val="both"/>
        <w:rPr>
          <w:rFonts w:eastAsia="Calibri"/>
          <w:color w:val="000000" w:themeColor="text1"/>
          <w:shd w:val="clear" w:color="auto" w:fill="FFFFFF"/>
          <w:lang w:eastAsia="en-US"/>
        </w:rPr>
      </w:pPr>
      <w:r w:rsidRPr="00443407">
        <w:rPr>
          <w:rFonts w:eastAsia="Calibri"/>
          <w:color w:val="000000" w:themeColor="text1"/>
          <w:shd w:val="clear" w:color="auto" w:fill="FFFFFF"/>
          <w:lang w:eastAsia="en-US"/>
        </w:rPr>
        <w:t xml:space="preserve">25 января 2020 года </w:t>
      </w:r>
      <w:r w:rsidRPr="00443407">
        <w:rPr>
          <w:b/>
          <w:color w:val="000000" w:themeColor="text1"/>
        </w:rPr>
        <w:t>в честь 76-ой годовщины снятия блокады Ленинграда</w:t>
      </w:r>
      <w:r w:rsidRPr="00443407">
        <w:rPr>
          <w:rFonts w:eastAsia="Calibri"/>
          <w:color w:val="000000" w:themeColor="text1"/>
          <w:shd w:val="clear" w:color="auto" w:fill="FFFFFF"/>
          <w:lang w:eastAsia="en-US"/>
        </w:rPr>
        <w:t xml:space="preserve"> делегация из Сиверского городского поселения приняла участие в ежегодном переходе по местам боёв моряков-Авроровцев.</w:t>
      </w:r>
      <w:r w:rsidRPr="00443407">
        <w:rPr>
          <w:rFonts w:ascii="Segoe UI Symbol" w:eastAsia="Calibri" w:hAnsi="Segoe UI Symbol" w:cs="Segoe UI Symbol"/>
          <w:color w:val="000000" w:themeColor="text1"/>
          <w:shd w:val="clear" w:color="auto" w:fill="FFFFFF"/>
          <w:lang w:eastAsia="en-US"/>
        </w:rPr>
        <w:t>⠀</w:t>
      </w:r>
      <w:r w:rsidRPr="00443407">
        <w:rPr>
          <w:rFonts w:eastAsia="Calibri"/>
          <w:color w:val="000000" w:themeColor="text1"/>
          <w:shd w:val="clear" w:color="auto" w:fill="FFFFFF"/>
          <w:lang w:eastAsia="en-US"/>
        </w:rPr>
        <w:t>Переход начался с митинга и возложения цветов на 31 километре Киевского шоссе, у памятника «Артиллеристам»</w:t>
      </w:r>
      <w:proofErr w:type="gramStart"/>
      <w:r w:rsidRPr="00443407">
        <w:rPr>
          <w:rFonts w:eastAsia="Calibri"/>
          <w:color w:val="000000" w:themeColor="text1"/>
          <w:shd w:val="clear" w:color="auto" w:fill="FFFFFF"/>
          <w:lang w:eastAsia="en-US"/>
        </w:rPr>
        <w:t>.З</w:t>
      </w:r>
      <w:proofErr w:type="gramEnd"/>
      <w:r w:rsidRPr="00443407">
        <w:rPr>
          <w:rFonts w:eastAsia="Calibri"/>
          <w:color w:val="000000" w:themeColor="text1"/>
          <w:shd w:val="clear" w:color="auto" w:fill="FFFFFF"/>
          <w:lang w:eastAsia="en-US"/>
        </w:rPr>
        <w:t>атем, самые смелые, прошли путь защитников Ленинградского рубежа по полю и вышли у подножия Вороньей горы.</w:t>
      </w:r>
      <w:r w:rsidRPr="00443407">
        <w:rPr>
          <w:rFonts w:ascii="Segoe UI Symbol" w:eastAsia="Calibri" w:hAnsi="Segoe UI Symbol" w:cs="Segoe UI Symbol"/>
          <w:color w:val="000000" w:themeColor="text1"/>
          <w:shd w:val="clear" w:color="auto" w:fill="FFFFFF"/>
          <w:lang w:eastAsia="en-US"/>
        </w:rPr>
        <w:t>⠀</w:t>
      </w:r>
    </w:p>
    <w:p w:rsidR="00230EF3" w:rsidRPr="00443407" w:rsidRDefault="00230EF3" w:rsidP="00025237">
      <w:pPr>
        <w:ind w:firstLine="708"/>
        <w:jc w:val="both"/>
        <w:rPr>
          <w:rFonts w:eastAsia="Calibri"/>
          <w:b/>
          <w:bCs/>
          <w:color w:val="FF0000"/>
          <w:shd w:val="clear" w:color="auto" w:fill="FFFFFF"/>
          <w:lang w:eastAsia="en-US"/>
        </w:rPr>
      </w:pPr>
      <w:r w:rsidRPr="00443407">
        <w:rPr>
          <w:rFonts w:eastAsia="Calibri"/>
          <w:b/>
          <w:bCs/>
          <w:color w:val="000000" w:themeColor="text1"/>
          <w:shd w:val="clear" w:color="auto" w:fill="FFFFFF"/>
          <w:lang w:eastAsia="en-US"/>
        </w:rPr>
        <w:t>(Слайд№ 67)</w:t>
      </w:r>
    </w:p>
    <w:p w:rsidR="00025237" w:rsidRPr="00443407" w:rsidRDefault="00025237" w:rsidP="00025237">
      <w:pPr>
        <w:ind w:firstLine="708"/>
        <w:jc w:val="both"/>
        <w:rPr>
          <w:rFonts w:eastAsia="Calibri"/>
          <w:b/>
          <w:bCs/>
          <w:color w:val="000000" w:themeColor="text1"/>
          <w:shd w:val="clear" w:color="auto" w:fill="FFFFFF"/>
          <w:lang w:eastAsia="en-US"/>
        </w:rPr>
      </w:pPr>
      <w:r w:rsidRPr="00443407">
        <w:rPr>
          <w:rFonts w:eastAsia="Calibri"/>
          <w:color w:val="000000" w:themeColor="text1"/>
          <w:shd w:val="clear" w:color="auto" w:fill="FFFFFF"/>
          <w:lang w:eastAsia="en-US"/>
        </w:rPr>
        <w:t>С 16-25 января в Старом Осколе (Белгородская область) проходит первенство России по тяжелой атлетике среди юниорок и юниоров 15-18 лет, 19-20 лет. В соревновании принимали участие 420 спортсменов из 53 регионов РФ.Спортсмен МАУ СШОР «НИКА» пгт Сиверский - Николаев Егор, выступая в весовой категории до 73 килограммов завоевал серебряную медаль (ll место) в толчке, бронзовую медаль (lll место) в сумме и выполнил норматив мастера спорта России.Спортсмена подготовил тренер по тяжелой атлетике - Мурадов Артур Шахмарович.</w:t>
      </w:r>
      <w:r w:rsidR="00230EF3" w:rsidRPr="00443407">
        <w:rPr>
          <w:rFonts w:eastAsia="Calibri"/>
          <w:b/>
          <w:bCs/>
          <w:color w:val="000000" w:themeColor="text1"/>
          <w:shd w:val="clear" w:color="auto" w:fill="FFFFFF"/>
          <w:lang w:eastAsia="en-US"/>
        </w:rPr>
        <w:t>(Слайд №68)</w:t>
      </w:r>
    </w:p>
    <w:p w:rsidR="00025237" w:rsidRPr="003F4BA7" w:rsidRDefault="00025237" w:rsidP="003F4BA7">
      <w:pPr>
        <w:shd w:val="clear" w:color="auto" w:fill="FFFFFF"/>
        <w:ind w:firstLine="708"/>
        <w:jc w:val="both"/>
        <w:rPr>
          <w:color w:val="000000" w:themeColor="text1"/>
        </w:rPr>
      </w:pPr>
      <w:r w:rsidRPr="00443407">
        <w:rPr>
          <w:color w:val="000000" w:themeColor="text1"/>
        </w:rPr>
        <w:lastRenderedPageBreak/>
        <w:t xml:space="preserve">В начале февраля 2020 года в п.Сиверский прошло </w:t>
      </w:r>
      <w:r w:rsidRPr="00443407">
        <w:rPr>
          <w:b/>
          <w:color w:val="000000" w:themeColor="text1"/>
        </w:rPr>
        <w:t>первенство северо-запада по настольному теннису.</w:t>
      </w:r>
      <w:r w:rsidRPr="00443407">
        <w:rPr>
          <w:color w:val="000000" w:themeColor="text1"/>
        </w:rPr>
        <w:t xml:space="preserve"> Первое место заняли воспитанники МАУ «Спортивная школа олимпийского резерва «Ника».</w:t>
      </w:r>
      <w:r w:rsidR="00230EF3" w:rsidRPr="00443407">
        <w:rPr>
          <w:rFonts w:eastAsia="Calibri"/>
          <w:b/>
          <w:bCs/>
          <w:color w:val="000000" w:themeColor="text1"/>
          <w:shd w:val="clear" w:color="auto" w:fill="FFFFFF"/>
          <w:lang w:eastAsia="en-US"/>
        </w:rPr>
        <w:t xml:space="preserve"> (Слайд №69)</w:t>
      </w:r>
    </w:p>
    <w:p w:rsidR="00230EF3" w:rsidRPr="00443407" w:rsidRDefault="00025237" w:rsidP="00BA6B3E">
      <w:pPr>
        <w:shd w:val="clear" w:color="auto" w:fill="FFFFFF"/>
        <w:ind w:firstLine="708"/>
        <w:jc w:val="both"/>
      </w:pPr>
      <w:r w:rsidRPr="00443407">
        <w:rPr>
          <w:b/>
        </w:rPr>
        <w:t>Олимпийцы в Сиверском!</w:t>
      </w:r>
      <w:r w:rsidRPr="00443407">
        <w:t xml:space="preserve"> 7 февраля 2020 года на территорию Сиверского городского поселения прибыло пять призёров Олимпийских игр разных лет! В рамках Всероссийской благотворительной программы «Олимпийские легенды – детям и молодежи России» </w:t>
      </w:r>
    </w:p>
    <w:p w:rsidR="00025237" w:rsidRPr="003F4BA7" w:rsidRDefault="00025237" w:rsidP="003F4BA7">
      <w:pPr>
        <w:shd w:val="clear" w:color="auto" w:fill="FFFFFF"/>
        <w:ind w:firstLine="708"/>
        <w:jc w:val="both"/>
      </w:pPr>
      <w:r w:rsidRPr="00443407">
        <w:t>В СККЦ «Юбилейный» собралось порядка 300 жителей Сиверского городского поселения. Встреча прошла интересно, в неформальной обстановке и вместо запланированных 1,5 часа, продлилась 2,5 часа. В рамках встречи олимпийцы рассказали о своих достижениях, личной жизни, образовании</w:t>
      </w:r>
      <w:r w:rsidR="00230EF3" w:rsidRPr="00443407">
        <w:t xml:space="preserve">. </w:t>
      </w:r>
      <w:r w:rsidR="00230EF3" w:rsidRPr="00443407">
        <w:rPr>
          <w:rFonts w:eastAsia="Calibri"/>
          <w:b/>
          <w:bCs/>
          <w:color w:val="000000" w:themeColor="text1"/>
          <w:shd w:val="clear" w:color="auto" w:fill="FFFFFF"/>
          <w:lang w:eastAsia="en-US"/>
        </w:rPr>
        <w:t>(Слайд №70)</w:t>
      </w:r>
    </w:p>
    <w:p w:rsidR="00025237" w:rsidRPr="003F4BA7" w:rsidRDefault="00025237" w:rsidP="003F4BA7">
      <w:pPr>
        <w:shd w:val="clear" w:color="auto" w:fill="FFFFFF"/>
        <w:ind w:firstLine="708"/>
        <w:jc w:val="both"/>
      </w:pPr>
      <w:r w:rsidRPr="00443407">
        <w:rPr>
          <w:rFonts w:eastAsia="Calibri"/>
          <w:color w:val="000000" w:themeColor="text1"/>
          <w:lang w:eastAsia="en-US"/>
        </w:rPr>
        <w:t xml:space="preserve">8 августа 2020 года в Гатчине прошел спортивный праздник, посвященный </w:t>
      </w:r>
      <w:r w:rsidRPr="00443407">
        <w:rPr>
          <w:rFonts w:eastAsia="Calibri"/>
          <w:b/>
          <w:color w:val="000000" w:themeColor="text1"/>
          <w:lang w:eastAsia="en-US"/>
        </w:rPr>
        <w:t>Всероссийскому дню физкультурника</w:t>
      </w:r>
      <w:r w:rsidRPr="00443407">
        <w:rPr>
          <w:rFonts w:eastAsia="Calibri"/>
          <w:color w:val="000000" w:themeColor="text1"/>
          <w:lang w:eastAsia="en-US"/>
        </w:rPr>
        <w:t>. Сборная команда Сиверского поселения достойно выступила и заняла второе место в общекомандном зачете</w:t>
      </w:r>
      <w:proofErr w:type="gramStart"/>
      <w:r w:rsidRPr="00443407">
        <w:rPr>
          <w:rFonts w:eastAsia="Calibri"/>
          <w:color w:val="000000" w:themeColor="text1"/>
          <w:lang w:eastAsia="en-US"/>
        </w:rPr>
        <w:t>.</w:t>
      </w:r>
      <w:r w:rsidR="00230EF3" w:rsidRPr="00443407">
        <w:rPr>
          <w:rFonts w:eastAsia="Calibri"/>
          <w:b/>
          <w:bCs/>
          <w:color w:val="000000" w:themeColor="text1"/>
          <w:shd w:val="clear" w:color="auto" w:fill="FFFFFF"/>
          <w:lang w:eastAsia="en-US"/>
        </w:rPr>
        <w:t>(</w:t>
      </w:r>
      <w:proofErr w:type="gramEnd"/>
      <w:r w:rsidR="00230EF3" w:rsidRPr="00443407">
        <w:rPr>
          <w:rFonts w:eastAsia="Calibri"/>
          <w:b/>
          <w:bCs/>
          <w:color w:val="000000" w:themeColor="text1"/>
          <w:shd w:val="clear" w:color="auto" w:fill="FFFFFF"/>
          <w:lang w:eastAsia="en-US"/>
        </w:rPr>
        <w:t>Слайд №71)</w:t>
      </w:r>
    </w:p>
    <w:p w:rsidR="00025237" w:rsidRPr="003F4BA7" w:rsidRDefault="00025237" w:rsidP="003F4BA7">
      <w:pPr>
        <w:ind w:firstLine="708"/>
        <w:jc w:val="both"/>
        <w:rPr>
          <w:rFonts w:eastAsia="Calibri"/>
          <w:b/>
          <w:bCs/>
          <w:color w:val="000000" w:themeColor="text1"/>
          <w:lang w:eastAsia="en-US"/>
        </w:rPr>
      </w:pPr>
      <w:r w:rsidRPr="00443407">
        <w:rPr>
          <w:rFonts w:eastAsia="Calibri"/>
          <w:color w:val="000000" w:themeColor="text1"/>
          <w:lang w:eastAsia="en-US"/>
        </w:rPr>
        <w:t xml:space="preserve">27 сентября 2020 года в спортивном зале МАУ СШОР "НИКА" прошло </w:t>
      </w:r>
      <w:r w:rsidRPr="00443407">
        <w:rPr>
          <w:rFonts w:eastAsia="Calibri"/>
          <w:b/>
          <w:color w:val="000000" w:themeColor="text1"/>
          <w:lang w:eastAsia="en-US"/>
        </w:rPr>
        <w:t>Первенство Сиверского городского поселения по волейболу</w:t>
      </w:r>
      <w:r w:rsidRPr="00443407">
        <w:rPr>
          <w:rFonts w:eastAsia="Calibri"/>
          <w:color w:val="000000" w:themeColor="text1"/>
          <w:lang w:eastAsia="en-US"/>
        </w:rPr>
        <w:t>. В соревнования участвовало 9 команд.</w:t>
      </w:r>
      <w:r w:rsidR="006217C9" w:rsidRPr="00443407">
        <w:rPr>
          <w:rFonts w:eastAsia="Calibri"/>
          <w:color w:val="000000" w:themeColor="text1"/>
          <w:lang w:eastAsia="en-US"/>
        </w:rPr>
        <w:t xml:space="preserve"> (</w:t>
      </w:r>
      <w:r w:rsidR="006217C9" w:rsidRPr="00443407">
        <w:rPr>
          <w:rFonts w:eastAsia="Calibri"/>
          <w:b/>
          <w:bCs/>
          <w:color w:val="000000" w:themeColor="text1"/>
          <w:lang w:eastAsia="en-US"/>
        </w:rPr>
        <w:t>Слайд№72)</w:t>
      </w:r>
    </w:p>
    <w:p w:rsidR="006217C9" w:rsidRPr="00443407" w:rsidRDefault="00025237" w:rsidP="00BA6B3E">
      <w:pPr>
        <w:ind w:firstLine="708"/>
        <w:jc w:val="both"/>
        <w:rPr>
          <w:bCs/>
          <w:color w:val="000000" w:themeColor="text1"/>
        </w:rPr>
      </w:pPr>
      <w:r w:rsidRPr="00443407">
        <w:rPr>
          <w:b/>
          <w:color w:val="000000" w:themeColor="text1"/>
        </w:rPr>
        <w:t>03 октября 2020 годанастадионе МБОУ "Сиверская гимназия</w:t>
      </w:r>
      <w:proofErr w:type="gramStart"/>
      <w:r w:rsidRPr="00443407">
        <w:rPr>
          <w:b/>
          <w:color w:val="000000" w:themeColor="text1"/>
        </w:rPr>
        <w:t>"с</w:t>
      </w:r>
      <w:proofErr w:type="gramEnd"/>
      <w:r w:rsidRPr="00443407">
        <w:rPr>
          <w:b/>
          <w:color w:val="000000" w:themeColor="text1"/>
        </w:rPr>
        <w:t xml:space="preserve">остоялось  традиционное поселковое спортивное соревнование </w:t>
      </w:r>
      <w:r w:rsidRPr="00443407">
        <w:rPr>
          <w:color w:val="000000" w:themeColor="text1"/>
        </w:rPr>
        <w:t xml:space="preserve">«Сиверский кросс-2020». </w:t>
      </w:r>
      <w:r w:rsidRPr="00443407">
        <w:rPr>
          <w:bCs/>
          <w:color w:val="000000" w:themeColor="text1"/>
        </w:rPr>
        <w:t xml:space="preserve">В соревновании приняли участие учащиеся образовательных учреждений Сиверского городского поселения </w:t>
      </w:r>
      <w:r w:rsidR="006217C9" w:rsidRPr="00443407">
        <w:rPr>
          <w:bCs/>
          <w:color w:val="000000" w:themeColor="text1"/>
        </w:rPr>
        <w:t xml:space="preserve">депутаты, сторудники администрации </w:t>
      </w:r>
      <w:r w:rsidRPr="00443407">
        <w:rPr>
          <w:bCs/>
          <w:color w:val="000000" w:themeColor="text1"/>
        </w:rPr>
        <w:t>и активные жители поселения. По окончании стартов призеры были награждены грамотами, медалями и памятными подарками.</w:t>
      </w:r>
    </w:p>
    <w:p w:rsidR="00025237" w:rsidRPr="00443407" w:rsidRDefault="006217C9" w:rsidP="00BA6B3E">
      <w:pPr>
        <w:ind w:firstLine="708"/>
        <w:jc w:val="both"/>
        <w:rPr>
          <w:b/>
          <w:color w:val="FF0000"/>
        </w:rPr>
      </w:pPr>
      <w:r w:rsidRPr="00443407">
        <w:rPr>
          <w:rFonts w:eastAsia="Calibri"/>
          <w:color w:val="000000" w:themeColor="text1"/>
          <w:lang w:eastAsia="en-US"/>
        </w:rPr>
        <w:t>(</w:t>
      </w:r>
      <w:r w:rsidRPr="00443407">
        <w:rPr>
          <w:rFonts w:eastAsia="Calibri"/>
          <w:b/>
          <w:bCs/>
          <w:color w:val="000000" w:themeColor="text1"/>
          <w:lang w:eastAsia="en-US"/>
        </w:rPr>
        <w:t>Слайд№73)</w:t>
      </w:r>
    </w:p>
    <w:p w:rsidR="00025237" w:rsidRPr="003F4BA7" w:rsidRDefault="00025237" w:rsidP="003F4BA7">
      <w:pPr>
        <w:ind w:firstLine="708"/>
        <w:jc w:val="both"/>
        <w:rPr>
          <w:rFonts w:eastAsia="Calibri"/>
          <w:b/>
          <w:bCs/>
          <w:color w:val="000000" w:themeColor="text1"/>
          <w:lang w:eastAsia="en-US"/>
        </w:rPr>
      </w:pPr>
      <w:r w:rsidRPr="00443407">
        <w:rPr>
          <w:b/>
          <w:color w:val="000000" w:themeColor="text1"/>
        </w:rPr>
        <w:t xml:space="preserve">9 октября 2020 года прошли соревнования </w:t>
      </w:r>
      <w:r w:rsidRPr="00443407">
        <w:rPr>
          <w:color w:val="000000" w:themeColor="text1"/>
        </w:rPr>
        <w:t>по мини-футболу «Кубок Сиверского городского поселения»</w:t>
      </w:r>
      <w:r w:rsidRPr="00443407">
        <w:rPr>
          <w:b/>
          <w:color w:val="000000" w:themeColor="text1"/>
        </w:rPr>
        <w:t>. В мероприятии приняло участие 4 команды</w:t>
      </w:r>
      <w:proofErr w:type="gramStart"/>
      <w:r w:rsidRPr="00443407">
        <w:rPr>
          <w:b/>
          <w:color w:val="000000" w:themeColor="text1"/>
        </w:rPr>
        <w:t>.</w:t>
      </w:r>
      <w:r w:rsidR="006217C9" w:rsidRPr="00443407">
        <w:rPr>
          <w:rFonts w:eastAsia="Calibri"/>
          <w:color w:val="000000" w:themeColor="text1"/>
          <w:lang w:eastAsia="en-US"/>
        </w:rPr>
        <w:t>(</w:t>
      </w:r>
      <w:proofErr w:type="gramEnd"/>
      <w:r w:rsidR="006217C9" w:rsidRPr="00443407">
        <w:rPr>
          <w:rFonts w:eastAsia="Calibri"/>
          <w:b/>
          <w:bCs/>
          <w:color w:val="000000" w:themeColor="text1"/>
          <w:lang w:eastAsia="en-US"/>
        </w:rPr>
        <w:t>Слайд№74)</w:t>
      </w:r>
    </w:p>
    <w:p w:rsidR="00025237" w:rsidRPr="00443407" w:rsidRDefault="00025237" w:rsidP="00BA6B3E">
      <w:pPr>
        <w:pStyle w:val="ConsPlusTitle"/>
        <w:ind w:firstLine="708"/>
        <w:jc w:val="both"/>
        <w:rPr>
          <w:b w:val="0"/>
          <w:color w:val="000000" w:themeColor="text1"/>
        </w:rPr>
      </w:pPr>
      <w:r w:rsidRPr="00443407">
        <w:rPr>
          <w:b w:val="0"/>
          <w:color w:val="000000" w:themeColor="text1"/>
        </w:rPr>
        <w:t xml:space="preserve">27 ноября, 01 и 04 декабря во время проведения тренировочных занятий прошло физкультурное </w:t>
      </w:r>
      <w:r w:rsidRPr="00443407">
        <w:rPr>
          <w:color w:val="000000" w:themeColor="text1"/>
        </w:rPr>
        <w:t>мероприятие по шахматам, посвященное М.И. Чигорину.</w:t>
      </w:r>
      <w:r w:rsidRPr="00443407">
        <w:rPr>
          <w:b w:val="0"/>
          <w:color w:val="000000" w:themeColor="text1"/>
        </w:rPr>
        <w:t xml:space="preserve"> В соревнованиях приняли участие 24 человека. </w:t>
      </w:r>
    </w:p>
    <w:p w:rsidR="00025237" w:rsidRPr="003F4BA7" w:rsidRDefault="006217C9" w:rsidP="003F4BA7">
      <w:pPr>
        <w:ind w:firstLine="708"/>
        <w:jc w:val="both"/>
        <w:rPr>
          <w:rFonts w:eastAsia="Calibri"/>
          <w:b/>
          <w:bCs/>
          <w:color w:val="000000" w:themeColor="text1"/>
          <w:lang w:eastAsia="en-US"/>
        </w:rPr>
      </w:pPr>
      <w:r w:rsidRPr="00443407">
        <w:rPr>
          <w:rFonts w:eastAsia="Calibri"/>
          <w:color w:val="000000" w:themeColor="text1"/>
          <w:lang w:eastAsia="en-US"/>
        </w:rPr>
        <w:t>(</w:t>
      </w:r>
      <w:r w:rsidRPr="00443407">
        <w:rPr>
          <w:rFonts w:eastAsia="Calibri"/>
          <w:b/>
          <w:bCs/>
          <w:color w:val="000000" w:themeColor="text1"/>
          <w:lang w:eastAsia="en-US"/>
        </w:rPr>
        <w:t>Слайд№ 75)</w:t>
      </w:r>
    </w:p>
    <w:p w:rsidR="006217C9" w:rsidRPr="00443407" w:rsidRDefault="00025237" w:rsidP="00BA6B3E">
      <w:pPr>
        <w:ind w:firstLine="708"/>
        <w:jc w:val="both"/>
        <w:rPr>
          <w:rFonts w:eastAsia="Calibri"/>
          <w:b/>
          <w:bCs/>
          <w:color w:val="000000" w:themeColor="text1"/>
          <w:lang w:eastAsia="en-US"/>
        </w:rPr>
      </w:pPr>
      <w:r w:rsidRPr="00443407">
        <w:rPr>
          <w:color w:val="000000" w:themeColor="text1"/>
        </w:rPr>
        <w:t xml:space="preserve">          11 декабря 2020 года в здании Сиверской школы-интерната прошли физкультурные мероприятия, посвященные </w:t>
      </w:r>
      <w:r w:rsidRPr="00443407">
        <w:rPr>
          <w:b/>
          <w:color w:val="000000" w:themeColor="text1"/>
        </w:rPr>
        <w:t>Декаде инвалидов</w:t>
      </w:r>
      <w:r w:rsidRPr="00443407">
        <w:rPr>
          <w:color w:val="000000" w:themeColor="text1"/>
        </w:rPr>
        <w:t xml:space="preserve">. В рамках Декады </w:t>
      </w:r>
      <w:r w:rsidRPr="00443407">
        <w:rPr>
          <w:rStyle w:val="a9"/>
          <w:i w:val="0"/>
          <w:color w:val="000000" w:themeColor="text1"/>
        </w:rPr>
        <w:t>инвалидов</w:t>
      </w:r>
      <w:r w:rsidRPr="00443407">
        <w:rPr>
          <w:color w:val="000000" w:themeColor="text1"/>
        </w:rPr>
        <w:t xml:space="preserve"> на территории Сиверского городского поселения проводятся разнообразные мероприятия, целью которых является привлечение внимания общественности к проблемам людей с </w:t>
      </w:r>
      <w:r w:rsidR="006217C9" w:rsidRPr="00443407">
        <w:rPr>
          <w:color w:val="000000" w:themeColor="text1"/>
        </w:rPr>
        <w:t xml:space="preserve">ограниченными </w:t>
      </w:r>
      <w:r w:rsidRPr="00443407">
        <w:rPr>
          <w:color w:val="000000" w:themeColor="text1"/>
        </w:rPr>
        <w:t xml:space="preserve"> возможностя</w:t>
      </w:r>
      <w:r w:rsidR="006217C9" w:rsidRPr="00443407">
        <w:rPr>
          <w:color w:val="000000" w:themeColor="text1"/>
        </w:rPr>
        <w:t>ми</w:t>
      </w:r>
      <w:proofErr w:type="gramStart"/>
      <w:r w:rsidRPr="00443407">
        <w:rPr>
          <w:color w:val="000000" w:themeColor="text1"/>
        </w:rPr>
        <w:t>.</w:t>
      </w:r>
      <w:r w:rsidR="006217C9" w:rsidRPr="00443407">
        <w:rPr>
          <w:rFonts w:eastAsia="Calibri"/>
          <w:color w:val="000000" w:themeColor="text1"/>
          <w:lang w:eastAsia="en-US"/>
        </w:rPr>
        <w:t>(</w:t>
      </w:r>
      <w:proofErr w:type="gramEnd"/>
      <w:r w:rsidR="006217C9" w:rsidRPr="00443407">
        <w:rPr>
          <w:rFonts w:eastAsia="Calibri"/>
          <w:b/>
          <w:bCs/>
          <w:color w:val="000000" w:themeColor="text1"/>
          <w:lang w:eastAsia="en-US"/>
        </w:rPr>
        <w:t>Слайд№76)</w:t>
      </w:r>
    </w:p>
    <w:p w:rsidR="00025237" w:rsidRPr="00443407" w:rsidRDefault="00025237" w:rsidP="00BA6B3E">
      <w:pPr>
        <w:jc w:val="both"/>
        <w:rPr>
          <w:color w:val="000000" w:themeColor="text1"/>
        </w:rPr>
      </w:pPr>
    </w:p>
    <w:p w:rsidR="00025237" w:rsidRPr="00443407" w:rsidRDefault="00025237" w:rsidP="00BA6B3E">
      <w:pPr>
        <w:jc w:val="both"/>
        <w:rPr>
          <w:color w:val="000000" w:themeColor="text1"/>
        </w:rPr>
      </w:pPr>
      <w:r w:rsidRPr="00443407">
        <w:rPr>
          <w:color w:val="FF0000"/>
        </w:rPr>
        <w:tab/>
      </w:r>
      <w:r w:rsidRPr="00443407">
        <w:rPr>
          <w:color w:val="000000" w:themeColor="text1"/>
        </w:rPr>
        <w:t xml:space="preserve">24 декабря 2020 года состоялось </w:t>
      </w:r>
      <w:r w:rsidRPr="00443407">
        <w:rPr>
          <w:b/>
          <w:color w:val="000000" w:themeColor="text1"/>
        </w:rPr>
        <w:t>Первенство Сиверского городского поселения по настольному теннису</w:t>
      </w:r>
      <w:r w:rsidRPr="00443407">
        <w:rPr>
          <w:color w:val="000000" w:themeColor="text1"/>
        </w:rPr>
        <w:t xml:space="preserve"> среди мальчиков и девочек 2009 г.р. и моложе. Общее количество участников 23 человека.</w:t>
      </w:r>
    </w:p>
    <w:p w:rsidR="00BA6B3E" w:rsidRPr="00BA6B3E" w:rsidRDefault="001126CF" w:rsidP="00BA6B3E">
      <w:pPr>
        <w:ind w:firstLine="708"/>
        <w:jc w:val="both"/>
        <w:rPr>
          <w:rFonts w:eastAsia="Calibri"/>
          <w:b/>
          <w:bCs/>
          <w:color w:val="000000" w:themeColor="text1"/>
          <w:lang w:eastAsia="en-US"/>
        </w:rPr>
      </w:pPr>
      <w:r w:rsidRPr="00443407">
        <w:rPr>
          <w:rFonts w:eastAsia="Calibri"/>
          <w:color w:val="000000" w:themeColor="text1"/>
          <w:lang w:eastAsia="en-US"/>
        </w:rPr>
        <w:t>(</w:t>
      </w:r>
      <w:r w:rsidRPr="00443407">
        <w:rPr>
          <w:rFonts w:eastAsia="Calibri"/>
          <w:b/>
          <w:bCs/>
          <w:color w:val="000000" w:themeColor="text1"/>
          <w:lang w:eastAsia="en-US"/>
        </w:rPr>
        <w:t>Слайд№77)</w:t>
      </w:r>
    </w:p>
    <w:p w:rsidR="00025237" w:rsidRPr="00443407" w:rsidRDefault="00025237" w:rsidP="00025237">
      <w:pPr>
        <w:ind w:left="2832" w:firstLine="708"/>
        <w:jc w:val="both"/>
        <w:rPr>
          <w:b/>
          <w:color w:val="000000" w:themeColor="text1"/>
        </w:rPr>
      </w:pPr>
      <w:r w:rsidRPr="00443407">
        <w:rPr>
          <w:b/>
          <w:color w:val="000000" w:themeColor="text1"/>
        </w:rPr>
        <w:t>Молодежная политика</w:t>
      </w:r>
    </w:p>
    <w:p w:rsidR="00025237" w:rsidRPr="00443407" w:rsidRDefault="00025237" w:rsidP="00025237">
      <w:pPr>
        <w:jc w:val="both"/>
        <w:rPr>
          <w:b/>
          <w:color w:val="000000" w:themeColor="text1"/>
        </w:rPr>
      </w:pPr>
    </w:p>
    <w:p w:rsidR="00025237" w:rsidRPr="00443407" w:rsidRDefault="00025237" w:rsidP="00025237">
      <w:pPr>
        <w:ind w:firstLine="708"/>
        <w:jc w:val="both"/>
        <w:rPr>
          <w:color w:val="000000" w:themeColor="text1"/>
        </w:rPr>
      </w:pPr>
      <w:r w:rsidRPr="00443407">
        <w:rPr>
          <w:color w:val="000000" w:themeColor="text1"/>
        </w:rPr>
        <w:t>Успешная реализация программы по молодежной политике на территории Сиверского городского поселения в 2020 году осуществилась за счёт проведения следующих мероприятий:</w:t>
      </w:r>
    </w:p>
    <w:p w:rsidR="001126CF" w:rsidRPr="00443407" w:rsidRDefault="00025237" w:rsidP="001126CF">
      <w:pPr>
        <w:ind w:firstLine="708"/>
        <w:jc w:val="both"/>
        <w:rPr>
          <w:rFonts w:eastAsia="Calibri"/>
          <w:b/>
          <w:bCs/>
          <w:color w:val="000000" w:themeColor="text1"/>
          <w:lang w:eastAsia="en-US"/>
        </w:rPr>
      </w:pPr>
      <w:r w:rsidRPr="00443407">
        <w:rPr>
          <w:color w:val="000000" w:themeColor="text1"/>
        </w:rPr>
        <w:t xml:space="preserve">- при администрации Сиверского городского поселения, ежегодно, организовываются подростковые трудовые бригады, с июня по август трудоустраиваются около 30 подростков. При организации летней занятости администрацией в первую очередь оказывается содействие в трудоустройстве подростков из неполных, малообеспеченных, неблагополучных и многодетных семей. </w:t>
      </w:r>
      <w:r w:rsidR="001126CF" w:rsidRPr="00443407">
        <w:rPr>
          <w:rFonts w:eastAsia="Calibri"/>
          <w:color w:val="000000" w:themeColor="text1"/>
          <w:lang w:eastAsia="en-US"/>
        </w:rPr>
        <w:t>(</w:t>
      </w:r>
      <w:r w:rsidR="001126CF" w:rsidRPr="00443407">
        <w:rPr>
          <w:rFonts w:eastAsia="Calibri"/>
          <w:b/>
          <w:bCs/>
          <w:color w:val="000000" w:themeColor="text1"/>
          <w:lang w:eastAsia="en-US"/>
        </w:rPr>
        <w:t>Слайд№78)</w:t>
      </w:r>
    </w:p>
    <w:p w:rsidR="001126CF" w:rsidRPr="00443407" w:rsidRDefault="00025237" w:rsidP="001126CF">
      <w:pPr>
        <w:ind w:firstLine="708"/>
        <w:jc w:val="both"/>
        <w:rPr>
          <w:rFonts w:eastAsia="Calibri"/>
          <w:b/>
          <w:bCs/>
          <w:color w:val="000000" w:themeColor="text1"/>
          <w:lang w:eastAsia="en-US"/>
        </w:rPr>
      </w:pPr>
      <w:r w:rsidRPr="00443407">
        <w:rPr>
          <w:color w:val="000000" w:themeColor="text1"/>
        </w:rPr>
        <w:t xml:space="preserve">участие в мероприятиях Гатчинского муниципального района и Ленинградской области (участие в межрегиональном молодежном образовательном форуме «Ладога»; Фестиваль молодых семей;  Спартакиада молодёжных советов; Фестиваль трудовых бригад). </w:t>
      </w:r>
      <w:r w:rsidR="001126CF" w:rsidRPr="00443407">
        <w:rPr>
          <w:rFonts w:eastAsia="Calibri"/>
          <w:color w:val="000000" w:themeColor="text1"/>
          <w:lang w:eastAsia="en-US"/>
        </w:rPr>
        <w:t>(</w:t>
      </w:r>
      <w:r w:rsidR="001126CF" w:rsidRPr="00443407">
        <w:rPr>
          <w:rFonts w:eastAsia="Calibri"/>
          <w:b/>
          <w:bCs/>
          <w:color w:val="000000" w:themeColor="text1"/>
          <w:lang w:eastAsia="en-US"/>
        </w:rPr>
        <w:t>Слайд№79,80</w:t>
      </w:r>
      <w:r w:rsidR="00E9720E" w:rsidRPr="00443407">
        <w:rPr>
          <w:rFonts w:eastAsia="Calibri"/>
          <w:b/>
          <w:bCs/>
          <w:color w:val="000000" w:themeColor="text1"/>
          <w:lang w:eastAsia="en-US"/>
        </w:rPr>
        <w:t>, 81</w:t>
      </w:r>
      <w:r w:rsidR="001126CF" w:rsidRPr="00443407">
        <w:rPr>
          <w:rFonts w:eastAsia="Calibri"/>
          <w:b/>
          <w:bCs/>
          <w:color w:val="000000" w:themeColor="text1"/>
          <w:lang w:eastAsia="en-US"/>
        </w:rPr>
        <w:t>)</w:t>
      </w:r>
    </w:p>
    <w:p w:rsidR="001126CF" w:rsidRPr="00443407" w:rsidRDefault="001126CF" w:rsidP="003F4BA7">
      <w:pPr>
        <w:pStyle w:val="11"/>
        <w:ind w:right="175" w:hanging="284"/>
        <w:jc w:val="both"/>
        <w:rPr>
          <w:color w:val="FF0000"/>
          <w:szCs w:val="24"/>
          <w:shd w:val="clear" w:color="auto" w:fill="FFFFFF"/>
        </w:rPr>
      </w:pPr>
    </w:p>
    <w:p w:rsidR="00025237" w:rsidRPr="00443407" w:rsidRDefault="00025237" w:rsidP="003F4BA7">
      <w:pPr>
        <w:widowControl w:val="0"/>
        <w:autoSpaceDE w:val="0"/>
        <w:autoSpaceDN w:val="0"/>
        <w:adjustRightInd w:val="0"/>
        <w:ind w:hanging="284"/>
        <w:jc w:val="both"/>
      </w:pPr>
      <w:r w:rsidRPr="00443407">
        <w:t xml:space="preserve">Социальный отдел администрации Сиверского городского поселения оказывает содействие комитету социальной защиты населения и Пенсионному фонду г. Гатчина и Гатчинского района: </w:t>
      </w:r>
    </w:p>
    <w:p w:rsidR="00025237" w:rsidRPr="00443407" w:rsidRDefault="00025237" w:rsidP="003F4BA7">
      <w:pPr>
        <w:widowControl w:val="0"/>
        <w:autoSpaceDE w:val="0"/>
        <w:autoSpaceDN w:val="0"/>
        <w:adjustRightInd w:val="0"/>
        <w:ind w:hanging="284"/>
        <w:jc w:val="both"/>
        <w:rPr>
          <w:b/>
          <w:bCs/>
        </w:rPr>
      </w:pPr>
      <w:r w:rsidRPr="00443407">
        <w:lastRenderedPageBreak/>
        <w:t>Сиверское городское поселение приняло участие во Всероссийском конкурсе «Лучшая муниципальная практика» и получило на региональном этапе 3 место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местного самоуправления в иных формах» и 2 место в номинации «Укрепление межнационального мира и согласия, реализация иных мероприятий в сфере национальной политики на муниципальном уровне».</w:t>
      </w:r>
      <w:r w:rsidR="00E9720E" w:rsidRPr="00443407">
        <w:rPr>
          <w:b/>
          <w:bCs/>
        </w:rPr>
        <w:t>(Слайд№82)</w:t>
      </w:r>
    </w:p>
    <w:p w:rsidR="00025237" w:rsidRPr="00443407" w:rsidRDefault="00025237" w:rsidP="003F4BA7">
      <w:pPr>
        <w:widowControl w:val="0"/>
        <w:autoSpaceDE w:val="0"/>
        <w:autoSpaceDN w:val="0"/>
        <w:adjustRightInd w:val="0"/>
        <w:ind w:hanging="284"/>
        <w:jc w:val="both"/>
      </w:pPr>
    </w:p>
    <w:p w:rsidR="00EA0DF6" w:rsidRPr="00443407" w:rsidRDefault="00025237" w:rsidP="00025237">
      <w:pPr>
        <w:pStyle w:val="ab"/>
        <w:ind w:left="-360"/>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Основные проблемные вопросы в поселении ясны и видны для администрации. Для их решения ее сотрудники приложат максимальные усилия для планового решения. </w:t>
      </w:r>
    </w:p>
    <w:p w:rsidR="00EA0DF6" w:rsidRPr="00443407" w:rsidRDefault="00EA0DF6" w:rsidP="00025237">
      <w:pPr>
        <w:pStyle w:val="ab"/>
        <w:ind w:left="-360"/>
        <w:jc w:val="both"/>
        <w:rPr>
          <w:rFonts w:ascii="Times New Roman" w:hAnsi="Times New Roman"/>
          <w:b/>
          <w:bCs/>
          <w:color w:val="000000" w:themeColor="text1"/>
          <w:sz w:val="24"/>
          <w:szCs w:val="24"/>
        </w:rPr>
      </w:pPr>
      <w:r w:rsidRPr="00443407">
        <w:rPr>
          <w:rFonts w:ascii="Times New Roman" w:hAnsi="Times New Roman"/>
          <w:b/>
          <w:bCs/>
          <w:color w:val="000000" w:themeColor="text1"/>
          <w:sz w:val="24"/>
          <w:szCs w:val="24"/>
        </w:rPr>
        <w:t>(Слайд№83)</w:t>
      </w:r>
    </w:p>
    <w:p w:rsidR="00025237" w:rsidRPr="00443407" w:rsidRDefault="00025237" w:rsidP="00025237">
      <w:pPr>
        <w:pStyle w:val="ab"/>
        <w:ind w:left="-360"/>
        <w:jc w:val="both"/>
        <w:rPr>
          <w:rFonts w:ascii="Times New Roman" w:hAnsi="Times New Roman"/>
          <w:b/>
          <w:bCs/>
          <w:color w:val="000000" w:themeColor="text1"/>
          <w:sz w:val="24"/>
          <w:szCs w:val="24"/>
        </w:rPr>
      </w:pPr>
      <w:r w:rsidRPr="00443407">
        <w:rPr>
          <w:rFonts w:ascii="Times New Roman" w:hAnsi="Times New Roman"/>
          <w:color w:val="000000" w:themeColor="text1"/>
          <w:sz w:val="24"/>
          <w:szCs w:val="24"/>
        </w:rPr>
        <w:t>При этом поставленные амбициозные цели на ближайшие 5 лет, мы начали приближать</w:t>
      </w:r>
      <w:r w:rsidR="00B4428D" w:rsidRPr="00443407">
        <w:rPr>
          <w:rFonts w:ascii="Times New Roman" w:hAnsi="Times New Roman"/>
          <w:color w:val="000000" w:themeColor="text1"/>
          <w:sz w:val="24"/>
          <w:szCs w:val="24"/>
        </w:rPr>
        <w:t xml:space="preserve"> в 2020 году, так</w:t>
      </w:r>
      <w:proofErr w:type="gramStart"/>
      <w:r w:rsidR="00B4428D" w:rsidRPr="00443407">
        <w:rPr>
          <w:rFonts w:ascii="Times New Roman" w:hAnsi="Times New Roman"/>
          <w:color w:val="000000" w:themeColor="text1"/>
          <w:sz w:val="24"/>
          <w:szCs w:val="24"/>
        </w:rPr>
        <w:t>:</w:t>
      </w:r>
      <w:r w:rsidR="00EA0DF6" w:rsidRPr="00443407">
        <w:rPr>
          <w:rFonts w:ascii="Times New Roman" w:hAnsi="Times New Roman"/>
          <w:b/>
          <w:bCs/>
          <w:color w:val="000000" w:themeColor="text1"/>
          <w:sz w:val="24"/>
          <w:szCs w:val="24"/>
        </w:rPr>
        <w:t>(</w:t>
      </w:r>
      <w:proofErr w:type="gramEnd"/>
      <w:r w:rsidR="00EA0DF6" w:rsidRPr="00443407">
        <w:rPr>
          <w:rFonts w:ascii="Times New Roman" w:hAnsi="Times New Roman"/>
          <w:b/>
          <w:bCs/>
          <w:color w:val="000000" w:themeColor="text1"/>
          <w:sz w:val="24"/>
          <w:szCs w:val="24"/>
        </w:rPr>
        <w:t>Слайд №84)</w:t>
      </w:r>
    </w:p>
    <w:p w:rsidR="00025237" w:rsidRPr="00443407" w:rsidRDefault="00025237" w:rsidP="00025237">
      <w:pPr>
        <w:pStyle w:val="ab"/>
        <w:numPr>
          <w:ilvl w:val="0"/>
          <w:numId w:val="8"/>
        </w:numPr>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 строительство бассейна на территории Сиверского городского поселения – в 2020г. Разработан план по реализации государственно-частного партнерства в строительстве, частным предпринимателем начато строительство здания и чаши.; </w:t>
      </w:r>
    </w:p>
    <w:p w:rsidR="00025237" w:rsidRPr="00443407" w:rsidRDefault="00025237" w:rsidP="00025237">
      <w:pPr>
        <w:pStyle w:val="ab"/>
        <w:numPr>
          <w:ilvl w:val="0"/>
          <w:numId w:val="8"/>
        </w:numPr>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размещение на территории д. Куровицы ФАП и дома культуры – подготовлены земельные участки, получены технические условия, поселение вошло в программу ЛО, срок реализации 2021г. </w:t>
      </w:r>
    </w:p>
    <w:p w:rsidR="00025237" w:rsidRPr="00443407" w:rsidRDefault="00025237" w:rsidP="00025237">
      <w:pPr>
        <w:pStyle w:val="ab"/>
        <w:numPr>
          <w:ilvl w:val="0"/>
          <w:numId w:val="8"/>
        </w:numPr>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обустройство Скейт парка для молодежи – подготовлен земельный участок, при поддержке депутата ЗАКС Тептиной Л.А. летом 2021г. будет приобретено и установлено оборудование; </w:t>
      </w:r>
    </w:p>
    <w:p w:rsidR="00025237" w:rsidRPr="00443407" w:rsidRDefault="00025237" w:rsidP="00025237">
      <w:pPr>
        <w:pStyle w:val="ab"/>
        <w:numPr>
          <w:ilvl w:val="0"/>
          <w:numId w:val="8"/>
        </w:numPr>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благоустройство центра поселка (Рыночная площадь и переулок Строителей) – в 2020г. сделан проект, подготовлена ПСД </w:t>
      </w:r>
      <w:proofErr w:type="gramStart"/>
      <w:r w:rsidRPr="00443407">
        <w:rPr>
          <w:rFonts w:ascii="Times New Roman" w:hAnsi="Times New Roman"/>
          <w:color w:val="000000" w:themeColor="text1"/>
          <w:sz w:val="24"/>
          <w:szCs w:val="24"/>
        </w:rPr>
        <w:t>для</w:t>
      </w:r>
      <w:proofErr w:type="gramEnd"/>
      <w:r w:rsidRPr="00443407">
        <w:rPr>
          <w:rFonts w:ascii="Times New Roman" w:hAnsi="Times New Roman"/>
          <w:color w:val="000000" w:themeColor="text1"/>
          <w:sz w:val="24"/>
          <w:szCs w:val="24"/>
        </w:rPr>
        <w:t xml:space="preserve"> участие в программе «Комфортная городская среда»;</w:t>
      </w:r>
    </w:p>
    <w:p w:rsidR="00025237" w:rsidRPr="00443407" w:rsidRDefault="00025237" w:rsidP="00025237">
      <w:pPr>
        <w:pStyle w:val="ab"/>
        <w:numPr>
          <w:ilvl w:val="0"/>
          <w:numId w:val="8"/>
        </w:numPr>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 комплексное развитие сельских территорий – в 2021г. продолжится обработка площадей от борщевика Сосновского. Будут асфальтированы дороги социального назначения.  </w:t>
      </w:r>
    </w:p>
    <w:p w:rsidR="00B4428D" w:rsidRPr="00443407" w:rsidRDefault="00B4428D" w:rsidP="00025237">
      <w:pPr>
        <w:pStyle w:val="ab"/>
        <w:numPr>
          <w:ilvl w:val="0"/>
          <w:numId w:val="8"/>
        </w:numPr>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 xml:space="preserve">Строительство ФОК – </w:t>
      </w:r>
      <w:r w:rsidR="00E9720E" w:rsidRPr="00443407">
        <w:rPr>
          <w:rFonts w:ascii="Times New Roman" w:hAnsi="Times New Roman"/>
          <w:color w:val="000000" w:themeColor="text1"/>
          <w:sz w:val="24"/>
          <w:szCs w:val="24"/>
        </w:rPr>
        <w:t>сформирован</w:t>
      </w:r>
      <w:r w:rsidRPr="00443407">
        <w:rPr>
          <w:rFonts w:ascii="Times New Roman" w:hAnsi="Times New Roman"/>
          <w:color w:val="000000" w:themeColor="text1"/>
          <w:sz w:val="24"/>
          <w:szCs w:val="24"/>
        </w:rPr>
        <w:t xml:space="preserve"> земельный участок, поданы экономические обоснования и заявка в комитет по физической культуре ЛО</w:t>
      </w:r>
      <w:r w:rsidR="00E9720E" w:rsidRPr="00443407">
        <w:rPr>
          <w:rFonts w:ascii="Times New Roman" w:hAnsi="Times New Roman"/>
          <w:color w:val="000000" w:themeColor="text1"/>
          <w:sz w:val="24"/>
          <w:szCs w:val="24"/>
        </w:rPr>
        <w:t>, получено положительное заключение.</w:t>
      </w:r>
    </w:p>
    <w:p w:rsidR="00EA0DF6" w:rsidRPr="00443407" w:rsidRDefault="00EA0DF6" w:rsidP="00EA0DF6">
      <w:pPr>
        <w:pStyle w:val="ab"/>
        <w:jc w:val="both"/>
        <w:rPr>
          <w:rFonts w:ascii="Times New Roman" w:hAnsi="Times New Roman"/>
          <w:color w:val="000000" w:themeColor="text1"/>
          <w:sz w:val="24"/>
          <w:szCs w:val="24"/>
        </w:rPr>
      </w:pPr>
      <w:r w:rsidRPr="00443407">
        <w:rPr>
          <w:rFonts w:ascii="Times New Roman" w:hAnsi="Times New Roman"/>
          <w:b/>
          <w:bCs/>
          <w:color w:val="000000" w:themeColor="text1"/>
          <w:sz w:val="24"/>
          <w:szCs w:val="24"/>
        </w:rPr>
        <w:t>(Слайд №85)</w:t>
      </w:r>
    </w:p>
    <w:p w:rsidR="00230EF3" w:rsidRPr="00443407" w:rsidRDefault="00230EF3" w:rsidP="00230EF3">
      <w:pPr>
        <w:pStyle w:val="ab"/>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Главным политическим событием в 2021г будут выборы депутатов Государственной думы РФ и ЗАКС ЛО. Призываю всех граждан принять участие в голосовании и поддержать достойных</w:t>
      </w:r>
      <w:r w:rsidR="00EA0DF6" w:rsidRPr="00443407">
        <w:rPr>
          <w:rFonts w:ascii="Times New Roman" w:hAnsi="Times New Roman"/>
          <w:color w:val="000000" w:themeColor="text1"/>
          <w:sz w:val="24"/>
          <w:szCs w:val="24"/>
        </w:rPr>
        <w:t>,</w:t>
      </w:r>
      <w:r w:rsidRPr="00443407">
        <w:rPr>
          <w:rFonts w:ascii="Times New Roman" w:hAnsi="Times New Roman"/>
          <w:color w:val="000000" w:themeColor="text1"/>
          <w:sz w:val="24"/>
          <w:szCs w:val="24"/>
        </w:rPr>
        <w:t xml:space="preserve"> болеющих за </w:t>
      </w:r>
      <w:r w:rsidR="007F7A38" w:rsidRPr="00443407">
        <w:rPr>
          <w:rFonts w:ascii="Times New Roman" w:hAnsi="Times New Roman"/>
          <w:color w:val="000000" w:themeColor="text1"/>
          <w:sz w:val="24"/>
          <w:szCs w:val="24"/>
        </w:rPr>
        <w:t>дело</w:t>
      </w:r>
      <w:r w:rsidRPr="00443407">
        <w:rPr>
          <w:rFonts w:ascii="Times New Roman" w:hAnsi="Times New Roman"/>
          <w:color w:val="000000" w:themeColor="text1"/>
          <w:sz w:val="24"/>
          <w:szCs w:val="24"/>
        </w:rPr>
        <w:t xml:space="preserve"> кандидатов</w:t>
      </w:r>
      <w:r w:rsidR="00AA6A27" w:rsidRPr="00443407">
        <w:rPr>
          <w:rFonts w:ascii="Times New Roman" w:hAnsi="Times New Roman"/>
          <w:color w:val="000000" w:themeColor="text1"/>
          <w:sz w:val="24"/>
          <w:szCs w:val="24"/>
        </w:rPr>
        <w:t>.</w:t>
      </w:r>
    </w:p>
    <w:p w:rsidR="00AA6A27" w:rsidRPr="00443407" w:rsidRDefault="00E9720E" w:rsidP="00B4428D">
      <w:pPr>
        <w:pStyle w:val="ab"/>
        <w:jc w:val="both"/>
        <w:rPr>
          <w:rFonts w:ascii="Times New Roman" w:hAnsi="Times New Roman"/>
          <w:color w:val="000000" w:themeColor="text1"/>
          <w:sz w:val="24"/>
          <w:szCs w:val="24"/>
        </w:rPr>
      </w:pPr>
      <w:r w:rsidRPr="00443407">
        <w:rPr>
          <w:rFonts w:ascii="Times New Roman" w:hAnsi="Times New Roman"/>
          <w:color w:val="000000" w:themeColor="text1"/>
          <w:sz w:val="24"/>
          <w:szCs w:val="24"/>
        </w:rPr>
        <w:t>В заключении хочу поб</w:t>
      </w:r>
      <w:r w:rsidR="00B4428D" w:rsidRPr="00443407">
        <w:rPr>
          <w:rFonts w:ascii="Times New Roman" w:hAnsi="Times New Roman"/>
          <w:color w:val="000000" w:themeColor="text1"/>
          <w:sz w:val="24"/>
          <w:szCs w:val="24"/>
        </w:rPr>
        <w:t>лагодар</w:t>
      </w:r>
      <w:r w:rsidRPr="00443407">
        <w:rPr>
          <w:rFonts w:ascii="Times New Roman" w:hAnsi="Times New Roman"/>
          <w:color w:val="000000" w:themeColor="text1"/>
          <w:sz w:val="24"/>
          <w:szCs w:val="24"/>
        </w:rPr>
        <w:t>ить</w:t>
      </w:r>
      <w:r w:rsidR="00B4428D" w:rsidRPr="00443407">
        <w:rPr>
          <w:rFonts w:ascii="Times New Roman" w:hAnsi="Times New Roman"/>
          <w:color w:val="000000" w:themeColor="text1"/>
          <w:sz w:val="24"/>
          <w:szCs w:val="24"/>
        </w:rPr>
        <w:t xml:space="preserve"> всех: Совет депутатов поселения, </w:t>
      </w:r>
      <w:r w:rsidR="00AA6A27" w:rsidRPr="00443407">
        <w:rPr>
          <w:rFonts w:ascii="Times New Roman" w:hAnsi="Times New Roman"/>
          <w:color w:val="000000" w:themeColor="text1"/>
          <w:sz w:val="24"/>
          <w:szCs w:val="24"/>
        </w:rPr>
        <w:t>Депутатов ЗАКС ЛО, руководство ГМР, сотрудников администрации поселения,</w:t>
      </w:r>
      <w:r w:rsidR="00B4428D" w:rsidRPr="00443407">
        <w:rPr>
          <w:rFonts w:ascii="Times New Roman" w:hAnsi="Times New Roman"/>
          <w:color w:val="000000" w:themeColor="text1"/>
          <w:sz w:val="24"/>
          <w:szCs w:val="24"/>
        </w:rPr>
        <w:t xml:space="preserve"> совет ветеранов, школу 3 возраста, предпринимателей поселения и неравнодушных граждан, которые помогают в работе на благо нашей малой Родины. Желаю всем крепкого здоровья и удачи, а нашему поселению процветания и развития!! </w:t>
      </w:r>
    </w:p>
    <w:p w:rsidR="00E87101" w:rsidRPr="00AA6A27" w:rsidRDefault="00B4428D" w:rsidP="00AA6A27">
      <w:pPr>
        <w:pStyle w:val="ab"/>
        <w:jc w:val="center"/>
        <w:rPr>
          <w:rFonts w:ascii="Times New Roman" w:hAnsi="Times New Roman"/>
          <w:color w:val="000000" w:themeColor="text1"/>
          <w:sz w:val="24"/>
          <w:szCs w:val="24"/>
        </w:rPr>
      </w:pPr>
      <w:r w:rsidRPr="00443407">
        <w:rPr>
          <w:rFonts w:ascii="Times New Roman" w:hAnsi="Times New Roman"/>
          <w:color w:val="000000" w:themeColor="text1"/>
          <w:sz w:val="24"/>
          <w:szCs w:val="24"/>
        </w:rPr>
        <w:t>С</w:t>
      </w:r>
      <w:r w:rsidRPr="00AA6A27">
        <w:rPr>
          <w:rFonts w:ascii="Times New Roman" w:hAnsi="Times New Roman"/>
          <w:color w:val="000000" w:themeColor="text1"/>
          <w:sz w:val="24"/>
          <w:szCs w:val="24"/>
        </w:rPr>
        <w:t>пасибо за внимание!</w:t>
      </w:r>
    </w:p>
    <w:sectPr w:rsidR="00E87101" w:rsidRPr="00AA6A27" w:rsidSect="003F4BA7">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4E"/>
    <w:multiLevelType w:val="hybridMultilevel"/>
    <w:tmpl w:val="8B4EB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B2E3937"/>
    <w:multiLevelType w:val="hybridMultilevel"/>
    <w:tmpl w:val="B3C2B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4703A"/>
    <w:multiLevelType w:val="hybridMultilevel"/>
    <w:tmpl w:val="96805A00"/>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45D40D21"/>
    <w:multiLevelType w:val="hybridMultilevel"/>
    <w:tmpl w:val="F74A8626"/>
    <w:lvl w:ilvl="0" w:tplc="1CDED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4E4CB3"/>
    <w:multiLevelType w:val="hybridMultilevel"/>
    <w:tmpl w:val="D7B01AFA"/>
    <w:lvl w:ilvl="0" w:tplc="35F2F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E27B9"/>
    <w:multiLevelType w:val="hybridMultilevel"/>
    <w:tmpl w:val="8EC6B360"/>
    <w:lvl w:ilvl="0" w:tplc="04190001">
      <w:start w:val="1"/>
      <w:numFmt w:val="bullet"/>
      <w:lvlText w:val=""/>
      <w:lvlJc w:val="left"/>
      <w:pPr>
        <w:tabs>
          <w:tab w:val="num" w:pos="785"/>
        </w:tabs>
        <w:ind w:left="785" w:hanging="360"/>
      </w:pPr>
      <w:rPr>
        <w:rFonts w:ascii="Symbol" w:hAnsi="Symbol" w:cs="Symbol" w:hint="default"/>
      </w:rPr>
    </w:lvl>
    <w:lvl w:ilvl="1" w:tplc="04190003">
      <w:start w:val="1"/>
      <w:numFmt w:val="bullet"/>
      <w:lvlText w:val="o"/>
      <w:lvlJc w:val="left"/>
      <w:pPr>
        <w:tabs>
          <w:tab w:val="num" w:pos="1466"/>
        </w:tabs>
        <w:ind w:left="1466" w:hanging="360"/>
      </w:pPr>
      <w:rPr>
        <w:rFonts w:ascii="Courier New" w:hAnsi="Courier New" w:cs="Courier New" w:hint="default"/>
      </w:rPr>
    </w:lvl>
    <w:lvl w:ilvl="2" w:tplc="04190005">
      <w:start w:val="1"/>
      <w:numFmt w:val="bullet"/>
      <w:lvlText w:val=""/>
      <w:lvlJc w:val="left"/>
      <w:pPr>
        <w:tabs>
          <w:tab w:val="num" w:pos="2186"/>
        </w:tabs>
        <w:ind w:left="2186" w:hanging="360"/>
      </w:pPr>
      <w:rPr>
        <w:rFonts w:ascii="Wingdings" w:hAnsi="Wingdings" w:cs="Wingdings" w:hint="default"/>
      </w:rPr>
    </w:lvl>
    <w:lvl w:ilvl="3" w:tplc="04190001">
      <w:start w:val="1"/>
      <w:numFmt w:val="bullet"/>
      <w:lvlText w:val=""/>
      <w:lvlJc w:val="left"/>
      <w:pPr>
        <w:tabs>
          <w:tab w:val="num" w:pos="2906"/>
        </w:tabs>
        <w:ind w:left="2906" w:hanging="360"/>
      </w:pPr>
      <w:rPr>
        <w:rFonts w:ascii="Symbol" w:hAnsi="Symbol" w:cs="Symbol" w:hint="default"/>
      </w:rPr>
    </w:lvl>
    <w:lvl w:ilvl="4" w:tplc="04190003">
      <w:start w:val="1"/>
      <w:numFmt w:val="bullet"/>
      <w:lvlText w:val="o"/>
      <w:lvlJc w:val="left"/>
      <w:pPr>
        <w:tabs>
          <w:tab w:val="num" w:pos="3626"/>
        </w:tabs>
        <w:ind w:left="3626" w:hanging="360"/>
      </w:pPr>
      <w:rPr>
        <w:rFonts w:ascii="Courier New" w:hAnsi="Courier New" w:cs="Courier New" w:hint="default"/>
      </w:rPr>
    </w:lvl>
    <w:lvl w:ilvl="5" w:tplc="04190005">
      <w:start w:val="1"/>
      <w:numFmt w:val="bullet"/>
      <w:lvlText w:val=""/>
      <w:lvlJc w:val="left"/>
      <w:pPr>
        <w:tabs>
          <w:tab w:val="num" w:pos="4346"/>
        </w:tabs>
        <w:ind w:left="4346" w:hanging="360"/>
      </w:pPr>
      <w:rPr>
        <w:rFonts w:ascii="Wingdings" w:hAnsi="Wingdings" w:cs="Wingdings" w:hint="default"/>
      </w:rPr>
    </w:lvl>
    <w:lvl w:ilvl="6" w:tplc="04190001">
      <w:start w:val="1"/>
      <w:numFmt w:val="bullet"/>
      <w:lvlText w:val=""/>
      <w:lvlJc w:val="left"/>
      <w:pPr>
        <w:tabs>
          <w:tab w:val="num" w:pos="5066"/>
        </w:tabs>
        <w:ind w:left="5066" w:hanging="360"/>
      </w:pPr>
      <w:rPr>
        <w:rFonts w:ascii="Symbol" w:hAnsi="Symbol" w:cs="Symbol" w:hint="default"/>
      </w:rPr>
    </w:lvl>
    <w:lvl w:ilvl="7" w:tplc="04190003">
      <w:start w:val="1"/>
      <w:numFmt w:val="bullet"/>
      <w:lvlText w:val="o"/>
      <w:lvlJc w:val="left"/>
      <w:pPr>
        <w:tabs>
          <w:tab w:val="num" w:pos="5786"/>
        </w:tabs>
        <w:ind w:left="5786" w:hanging="360"/>
      </w:pPr>
      <w:rPr>
        <w:rFonts w:ascii="Courier New" w:hAnsi="Courier New" w:cs="Courier New" w:hint="default"/>
      </w:rPr>
    </w:lvl>
    <w:lvl w:ilvl="8" w:tplc="04190005">
      <w:start w:val="1"/>
      <w:numFmt w:val="bullet"/>
      <w:lvlText w:val=""/>
      <w:lvlJc w:val="left"/>
      <w:pPr>
        <w:tabs>
          <w:tab w:val="num" w:pos="6506"/>
        </w:tabs>
        <w:ind w:left="6506" w:hanging="360"/>
      </w:pPr>
      <w:rPr>
        <w:rFonts w:ascii="Wingdings" w:hAnsi="Wingdings" w:cs="Wingdings" w:hint="default"/>
      </w:rPr>
    </w:lvl>
  </w:abstractNum>
  <w:abstractNum w:abstractNumId="6">
    <w:nsid w:val="50017528"/>
    <w:multiLevelType w:val="hybridMultilevel"/>
    <w:tmpl w:val="F74A8626"/>
    <w:lvl w:ilvl="0" w:tplc="1CDED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0730C5"/>
    <w:multiLevelType w:val="hybridMultilevel"/>
    <w:tmpl w:val="43A45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B4CB5"/>
    <w:multiLevelType w:val="hybridMultilevel"/>
    <w:tmpl w:val="BB44CE76"/>
    <w:lvl w:ilvl="0" w:tplc="ECB0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C6314F"/>
    <w:multiLevelType w:val="hybridMultilevel"/>
    <w:tmpl w:val="8BE41F22"/>
    <w:lvl w:ilvl="0" w:tplc="A930010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1"/>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BC1"/>
    <w:rsid w:val="00025237"/>
    <w:rsid w:val="000D7638"/>
    <w:rsid w:val="001126CF"/>
    <w:rsid w:val="00144114"/>
    <w:rsid w:val="00230EF3"/>
    <w:rsid w:val="00271F87"/>
    <w:rsid w:val="002B490C"/>
    <w:rsid w:val="002D6733"/>
    <w:rsid w:val="00363A51"/>
    <w:rsid w:val="00365FF0"/>
    <w:rsid w:val="003B4EC6"/>
    <w:rsid w:val="003E4249"/>
    <w:rsid w:val="003F4BA7"/>
    <w:rsid w:val="00443407"/>
    <w:rsid w:val="00445AAA"/>
    <w:rsid w:val="00446F7E"/>
    <w:rsid w:val="00466C94"/>
    <w:rsid w:val="0046788C"/>
    <w:rsid w:val="004836C4"/>
    <w:rsid w:val="004941ED"/>
    <w:rsid w:val="004E0927"/>
    <w:rsid w:val="006217C9"/>
    <w:rsid w:val="00672BC1"/>
    <w:rsid w:val="00714ABC"/>
    <w:rsid w:val="00720456"/>
    <w:rsid w:val="007A1CFE"/>
    <w:rsid w:val="007F7A38"/>
    <w:rsid w:val="008057CB"/>
    <w:rsid w:val="00811ECF"/>
    <w:rsid w:val="00867B49"/>
    <w:rsid w:val="008F16B8"/>
    <w:rsid w:val="00943A6D"/>
    <w:rsid w:val="009F1F29"/>
    <w:rsid w:val="00A0694E"/>
    <w:rsid w:val="00A31D73"/>
    <w:rsid w:val="00A44020"/>
    <w:rsid w:val="00AA2F49"/>
    <w:rsid w:val="00AA6A27"/>
    <w:rsid w:val="00AF0CAE"/>
    <w:rsid w:val="00AF42F0"/>
    <w:rsid w:val="00B4428D"/>
    <w:rsid w:val="00B6775B"/>
    <w:rsid w:val="00BA2A52"/>
    <w:rsid w:val="00BA6B3E"/>
    <w:rsid w:val="00BE7912"/>
    <w:rsid w:val="00C273C0"/>
    <w:rsid w:val="00CD2D09"/>
    <w:rsid w:val="00E87101"/>
    <w:rsid w:val="00E9720E"/>
    <w:rsid w:val="00EA0DF6"/>
    <w:rsid w:val="00ED5BE4"/>
    <w:rsid w:val="00FD2415"/>
    <w:rsid w:val="00FE1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C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AF0C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1 Знак Знак Знак Знак"/>
    <w:basedOn w:val="a"/>
    <w:rsid w:val="00672BC1"/>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446F7E"/>
  </w:style>
  <w:style w:type="paragraph" w:styleId="a3">
    <w:name w:val="No Spacing"/>
    <w:uiPriority w:val="1"/>
    <w:qFormat/>
    <w:rsid w:val="00446F7E"/>
    <w:pPr>
      <w:spacing w:after="0" w:line="240" w:lineRule="auto"/>
    </w:pPr>
  </w:style>
  <w:style w:type="paragraph" w:styleId="a4">
    <w:name w:val="List Paragraph"/>
    <w:basedOn w:val="a"/>
    <w:uiPriority w:val="34"/>
    <w:qFormat/>
    <w:rsid w:val="00E87101"/>
    <w:pPr>
      <w:spacing w:after="160" w:line="259"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39"/>
    <w:rsid w:val="00E8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search">
    <w:name w:val="button-search"/>
    <w:rsid w:val="00E87101"/>
  </w:style>
  <w:style w:type="paragraph" w:customStyle="1" w:styleId="10">
    <w:name w:val="Абзац списка1"/>
    <w:basedOn w:val="a"/>
    <w:rsid w:val="00025237"/>
    <w:pPr>
      <w:ind w:left="720"/>
      <w:contextualSpacing/>
    </w:pPr>
  </w:style>
  <w:style w:type="paragraph" w:customStyle="1" w:styleId="a6">
    <w:basedOn w:val="a"/>
    <w:next w:val="a7"/>
    <w:rsid w:val="00025237"/>
  </w:style>
  <w:style w:type="character" w:styleId="a8">
    <w:name w:val="Hyperlink"/>
    <w:uiPriority w:val="99"/>
    <w:rsid w:val="00025237"/>
    <w:rPr>
      <w:color w:val="0000FF"/>
      <w:u w:val="single"/>
    </w:rPr>
  </w:style>
  <w:style w:type="character" w:styleId="a9">
    <w:name w:val="Emphasis"/>
    <w:uiPriority w:val="20"/>
    <w:qFormat/>
    <w:rsid w:val="00025237"/>
    <w:rPr>
      <w:i/>
      <w:iCs/>
    </w:rPr>
  </w:style>
  <w:style w:type="character" w:styleId="aa">
    <w:name w:val="Strong"/>
    <w:qFormat/>
    <w:rsid w:val="00025237"/>
    <w:rPr>
      <w:b/>
      <w:bCs/>
    </w:rPr>
  </w:style>
  <w:style w:type="paragraph" w:customStyle="1" w:styleId="ConsPlusTitle">
    <w:name w:val="ConsPlusTitle"/>
    <w:rsid w:val="000252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025237"/>
    <w:pPr>
      <w:widowControl w:val="0"/>
      <w:suppressAutoHyphens/>
      <w:spacing w:after="0" w:line="240" w:lineRule="auto"/>
    </w:pPr>
    <w:rPr>
      <w:rFonts w:ascii="Times New Roman" w:eastAsia="Arial" w:hAnsi="Times New Roman" w:cs="Times New Roman"/>
      <w:sz w:val="24"/>
      <w:szCs w:val="20"/>
      <w:lang w:eastAsia="ar-SA"/>
    </w:rPr>
  </w:style>
  <w:style w:type="paragraph" w:styleId="ab">
    <w:name w:val="Plain Text"/>
    <w:basedOn w:val="a"/>
    <w:link w:val="ac"/>
    <w:unhideWhenUsed/>
    <w:rsid w:val="00025237"/>
    <w:rPr>
      <w:rFonts w:ascii="Consolas" w:eastAsia="Calibri" w:hAnsi="Consolas"/>
      <w:sz w:val="21"/>
      <w:szCs w:val="21"/>
      <w:lang w:eastAsia="en-US"/>
    </w:rPr>
  </w:style>
  <w:style w:type="character" w:customStyle="1" w:styleId="ac">
    <w:name w:val="Текст Знак"/>
    <w:basedOn w:val="a0"/>
    <w:link w:val="ab"/>
    <w:rsid w:val="00025237"/>
    <w:rPr>
      <w:rFonts w:ascii="Consolas" w:eastAsia="Calibri" w:hAnsi="Consolas" w:cs="Times New Roman"/>
      <w:sz w:val="21"/>
      <w:szCs w:val="21"/>
    </w:rPr>
  </w:style>
  <w:style w:type="paragraph" w:styleId="a7">
    <w:name w:val="Normal (Web)"/>
    <w:basedOn w:val="a"/>
    <w:uiPriority w:val="99"/>
    <w:semiHidden/>
    <w:unhideWhenUsed/>
    <w:rsid w:val="00025237"/>
  </w:style>
  <w:style w:type="character" w:customStyle="1" w:styleId="30">
    <w:name w:val="Заголовок 3 Знак"/>
    <w:basedOn w:val="a0"/>
    <w:link w:val="3"/>
    <w:rsid w:val="00AF0CA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B5BA-8181-4D67-B695-B9588074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15</Pages>
  <Words>6589</Words>
  <Characters>37561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Николаевич</dc:creator>
  <cp:keywords/>
  <dc:description/>
  <cp:lastModifiedBy>Ковалева</cp:lastModifiedBy>
  <cp:revision>22</cp:revision>
  <dcterms:created xsi:type="dcterms:W3CDTF">2021-01-22T13:51:00Z</dcterms:created>
  <dcterms:modified xsi:type="dcterms:W3CDTF">2021-02-18T05:56:00Z</dcterms:modified>
</cp:coreProperties>
</file>