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9C23B" w14:textId="31E01D65" w:rsidR="00BC76E6" w:rsidRPr="005F0B4C" w:rsidRDefault="00BC76E6" w:rsidP="005F0B4C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6D6D1A">
        <w:rPr>
          <w:b/>
          <w:bCs/>
          <w:color w:val="000000"/>
          <w:sz w:val="28"/>
          <w:szCs w:val="28"/>
        </w:rPr>
        <w:t>Итоги</w:t>
      </w:r>
      <w:r w:rsidRPr="005F0B4C">
        <w:rPr>
          <w:b/>
          <w:bCs/>
          <w:color w:val="000000"/>
          <w:sz w:val="28"/>
          <w:szCs w:val="28"/>
        </w:rPr>
        <w:t xml:space="preserve"> социально-экономического развития муниципального образования «Город Пикалево» Бокситогорского района</w:t>
      </w:r>
    </w:p>
    <w:p w14:paraId="7C5CFDF0" w14:textId="7DD4823B" w:rsidR="00BC76E6" w:rsidRPr="005F0B4C" w:rsidRDefault="00BC76E6" w:rsidP="005F0B4C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5F0B4C">
        <w:rPr>
          <w:b/>
          <w:bCs/>
          <w:color w:val="000000"/>
          <w:sz w:val="28"/>
          <w:szCs w:val="28"/>
        </w:rPr>
        <w:t>Ленинградской области</w:t>
      </w:r>
    </w:p>
    <w:p w14:paraId="1686DC59" w14:textId="77777777" w:rsidR="00BC76E6" w:rsidRPr="005F0B4C" w:rsidRDefault="00BC76E6" w:rsidP="005F0B4C">
      <w:pPr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5F0B4C">
        <w:rPr>
          <w:b/>
          <w:bCs/>
          <w:color w:val="000000"/>
          <w:sz w:val="28"/>
          <w:szCs w:val="28"/>
        </w:rPr>
        <w:t>за 2020 год и задачи на 2021 год</w:t>
      </w:r>
    </w:p>
    <w:p w14:paraId="4EBFF50F" w14:textId="77777777" w:rsidR="00BC76E6" w:rsidRPr="005F0B4C" w:rsidRDefault="00BC76E6" w:rsidP="005F0B4C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14:paraId="3529192A" w14:textId="77777777" w:rsidR="00BC76E6" w:rsidRPr="005F0B4C" w:rsidRDefault="00BC76E6" w:rsidP="005F0B4C">
      <w:pPr>
        <w:pStyle w:val="Default"/>
        <w:ind w:firstLine="709"/>
        <w:jc w:val="center"/>
        <w:rPr>
          <w:b/>
          <w:bCs/>
          <w:i/>
          <w:sz w:val="28"/>
          <w:szCs w:val="28"/>
        </w:rPr>
      </w:pPr>
      <w:r w:rsidRPr="005F0B4C">
        <w:rPr>
          <w:b/>
          <w:bCs/>
          <w:i/>
          <w:sz w:val="28"/>
          <w:szCs w:val="28"/>
        </w:rPr>
        <w:t>Уважаемые жители города Пикалево!</w:t>
      </w:r>
    </w:p>
    <w:p w14:paraId="04B73C80" w14:textId="77777777" w:rsidR="00D06743" w:rsidRPr="005F0B4C" w:rsidRDefault="00D06743" w:rsidP="005F0B4C">
      <w:pPr>
        <w:pStyle w:val="Default"/>
        <w:ind w:firstLine="709"/>
        <w:jc w:val="both"/>
        <w:rPr>
          <w:b/>
          <w:bCs/>
          <w:i/>
          <w:sz w:val="28"/>
          <w:szCs w:val="28"/>
        </w:rPr>
      </w:pPr>
    </w:p>
    <w:p w14:paraId="08E0AACF" w14:textId="77777777" w:rsidR="004D5219" w:rsidRDefault="004D5219" w:rsidP="005F0B4C">
      <w:pPr>
        <w:pStyle w:val="Default"/>
        <w:ind w:firstLine="709"/>
        <w:jc w:val="both"/>
        <w:rPr>
          <w:i/>
          <w:sz w:val="28"/>
          <w:szCs w:val="28"/>
        </w:rPr>
      </w:pPr>
    </w:p>
    <w:p w14:paraId="04989E9F" w14:textId="24DCB940" w:rsidR="00E70D1E" w:rsidRPr="004D22A3" w:rsidRDefault="004662C8" w:rsidP="005F0B4C">
      <w:pPr>
        <w:pStyle w:val="Default"/>
        <w:ind w:firstLine="709"/>
        <w:jc w:val="both"/>
        <w:rPr>
          <w:b/>
          <w:bCs/>
          <w:iCs/>
          <w:color w:val="auto"/>
          <w:sz w:val="28"/>
          <w:szCs w:val="28"/>
        </w:rPr>
      </w:pPr>
      <w:r w:rsidRPr="004D22A3">
        <w:rPr>
          <w:iCs/>
          <w:color w:val="auto"/>
          <w:sz w:val="28"/>
          <w:szCs w:val="28"/>
        </w:rPr>
        <w:t xml:space="preserve">Сегодня мы </w:t>
      </w:r>
      <w:r w:rsidR="00957F08" w:rsidRPr="004D22A3">
        <w:rPr>
          <w:iCs/>
          <w:color w:val="auto"/>
          <w:sz w:val="28"/>
          <w:szCs w:val="28"/>
        </w:rPr>
        <w:t>подводим</w:t>
      </w:r>
      <w:r w:rsidRPr="004D22A3">
        <w:rPr>
          <w:iCs/>
          <w:color w:val="auto"/>
          <w:sz w:val="28"/>
          <w:szCs w:val="28"/>
        </w:rPr>
        <w:t xml:space="preserve"> итоги проделанной работы за 2020 год</w:t>
      </w:r>
      <w:r w:rsidR="00CC4B19" w:rsidRPr="004D22A3">
        <w:rPr>
          <w:iCs/>
          <w:color w:val="auto"/>
          <w:sz w:val="28"/>
          <w:szCs w:val="28"/>
        </w:rPr>
        <w:t xml:space="preserve">. </w:t>
      </w:r>
      <w:r w:rsidRPr="004D22A3">
        <w:rPr>
          <w:iCs/>
          <w:color w:val="auto"/>
          <w:sz w:val="28"/>
          <w:szCs w:val="28"/>
        </w:rPr>
        <w:t xml:space="preserve"> </w:t>
      </w:r>
      <w:r w:rsidR="00C91B61" w:rsidRPr="004D22A3">
        <w:rPr>
          <w:iCs/>
          <w:color w:val="auto"/>
          <w:sz w:val="28"/>
          <w:szCs w:val="28"/>
        </w:rPr>
        <w:t>В у</w:t>
      </w:r>
      <w:r w:rsidR="004B766A" w:rsidRPr="004D22A3">
        <w:rPr>
          <w:iCs/>
          <w:color w:val="auto"/>
          <w:sz w:val="28"/>
          <w:szCs w:val="28"/>
        </w:rPr>
        <w:t>с</w:t>
      </w:r>
      <w:r w:rsidR="0086528C" w:rsidRPr="004D22A3">
        <w:rPr>
          <w:iCs/>
          <w:color w:val="auto"/>
          <w:sz w:val="28"/>
          <w:szCs w:val="28"/>
        </w:rPr>
        <w:t>ловиях пандемии п</w:t>
      </w:r>
      <w:r w:rsidR="00CC4B19" w:rsidRPr="004D22A3">
        <w:rPr>
          <w:iCs/>
          <w:color w:val="auto"/>
          <w:sz w:val="28"/>
          <w:szCs w:val="28"/>
        </w:rPr>
        <w:t>рошедший год был сложным, потребовал принятия многих нестандартных решений</w:t>
      </w:r>
      <w:r w:rsidR="0086528C" w:rsidRPr="004D22A3">
        <w:rPr>
          <w:iCs/>
          <w:color w:val="auto"/>
          <w:sz w:val="28"/>
          <w:szCs w:val="28"/>
        </w:rPr>
        <w:t xml:space="preserve">, мобилизации сил и возможностей. </w:t>
      </w:r>
      <w:r w:rsidR="0045264F" w:rsidRPr="004D22A3">
        <w:rPr>
          <w:iCs/>
          <w:color w:val="auto"/>
          <w:sz w:val="28"/>
          <w:szCs w:val="28"/>
        </w:rPr>
        <w:t>Введение карантинных мер оказало серьезное влияние на экономику</w:t>
      </w:r>
      <w:r w:rsidR="00331C50" w:rsidRPr="004D22A3">
        <w:rPr>
          <w:iCs/>
          <w:color w:val="auto"/>
          <w:sz w:val="28"/>
          <w:szCs w:val="28"/>
        </w:rPr>
        <w:t xml:space="preserve"> м</w:t>
      </w:r>
      <w:r w:rsidR="00C91B61" w:rsidRPr="004D22A3">
        <w:rPr>
          <w:iCs/>
          <w:color w:val="auto"/>
          <w:sz w:val="28"/>
          <w:szCs w:val="28"/>
        </w:rPr>
        <w:t xml:space="preserve">униципального образования. </w:t>
      </w:r>
      <w:r w:rsidR="00EA566E" w:rsidRPr="004D22A3">
        <w:rPr>
          <w:iCs/>
          <w:color w:val="auto"/>
          <w:sz w:val="28"/>
          <w:szCs w:val="28"/>
        </w:rPr>
        <w:t>Пострадали все отрасли экономики, но особенно это ощутили субъекты малого бизнеса. Некоторые предприятия до сих пор не восстановили в полном объеме свою деятельность</w:t>
      </w:r>
      <w:r w:rsidR="004D22A3" w:rsidRPr="004D22A3">
        <w:rPr>
          <w:iCs/>
          <w:color w:val="auto"/>
          <w:sz w:val="28"/>
          <w:szCs w:val="28"/>
        </w:rPr>
        <w:t>.</w:t>
      </w:r>
    </w:p>
    <w:p w14:paraId="7A1B3D7B" w14:textId="77777777" w:rsidR="00EA566E" w:rsidRPr="005F0B4C" w:rsidRDefault="00EA566E" w:rsidP="005F0B4C">
      <w:pPr>
        <w:pStyle w:val="Default"/>
        <w:ind w:firstLine="709"/>
        <w:jc w:val="both"/>
        <w:rPr>
          <w:bCs/>
          <w:color w:val="FF0000"/>
          <w:sz w:val="28"/>
          <w:szCs w:val="28"/>
        </w:rPr>
      </w:pPr>
    </w:p>
    <w:p w14:paraId="0B49EC95" w14:textId="0335174A" w:rsidR="0072498F" w:rsidRPr="005F0B4C" w:rsidRDefault="00731605" w:rsidP="005F0B4C">
      <w:pPr>
        <w:pStyle w:val="Default"/>
        <w:ind w:firstLine="709"/>
        <w:jc w:val="both"/>
        <w:rPr>
          <w:color w:val="FF0000"/>
          <w:sz w:val="28"/>
          <w:szCs w:val="28"/>
          <w:lang w:eastAsia="ru-RU"/>
        </w:rPr>
      </w:pPr>
      <w:r w:rsidRPr="005F0B4C">
        <w:rPr>
          <w:sz w:val="28"/>
          <w:szCs w:val="28"/>
          <w:lang w:eastAsia="ru-RU"/>
        </w:rPr>
        <w:t>О</w:t>
      </w:r>
      <w:r w:rsidR="00122670" w:rsidRPr="005F0B4C">
        <w:rPr>
          <w:sz w:val="28"/>
          <w:szCs w:val="28"/>
          <w:lang w:eastAsia="ru-RU"/>
        </w:rPr>
        <w:t>борот</w:t>
      </w:r>
      <w:r w:rsidR="00122670" w:rsidRPr="005F0B4C">
        <w:rPr>
          <w:sz w:val="28"/>
          <w:szCs w:val="28"/>
          <w:u w:val="single"/>
          <w:lang w:eastAsia="ru-RU"/>
        </w:rPr>
        <w:t xml:space="preserve"> </w:t>
      </w:r>
      <w:r w:rsidR="00122670" w:rsidRPr="004D22A3">
        <w:rPr>
          <w:sz w:val="28"/>
          <w:szCs w:val="28"/>
          <w:lang w:eastAsia="ru-RU"/>
        </w:rPr>
        <w:t>крупных и средних предприятий</w:t>
      </w:r>
      <w:r w:rsidR="00122670" w:rsidRPr="005F0B4C">
        <w:rPr>
          <w:sz w:val="28"/>
          <w:szCs w:val="28"/>
          <w:lang w:eastAsia="ru-RU"/>
        </w:rPr>
        <w:t xml:space="preserve"> по основным видам </w:t>
      </w:r>
      <w:r w:rsidR="005F7484" w:rsidRPr="005F0B4C">
        <w:rPr>
          <w:sz w:val="28"/>
          <w:szCs w:val="28"/>
          <w:lang w:eastAsia="ru-RU"/>
        </w:rPr>
        <w:t xml:space="preserve">экономической </w:t>
      </w:r>
      <w:r w:rsidR="00122670" w:rsidRPr="005F0B4C">
        <w:rPr>
          <w:sz w:val="28"/>
          <w:szCs w:val="28"/>
          <w:lang w:eastAsia="ru-RU"/>
        </w:rPr>
        <w:t xml:space="preserve">деятельности в минувшем году достиг </w:t>
      </w:r>
      <w:r w:rsidR="0072498F" w:rsidRPr="005F0B4C">
        <w:rPr>
          <w:sz w:val="28"/>
          <w:szCs w:val="28"/>
          <w:lang w:eastAsia="ru-RU"/>
        </w:rPr>
        <w:t xml:space="preserve">17,8 </w:t>
      </w:r>
      <w:r w:rsidR="00122670" w:rsidRPr="005F0B4C">
        <w:rPr>
          <w:sz w:val="28"/>
          <w:szCs w:val="28"/>
          <w:lang w:eastAsia="ru-RU"/>
        </w:rPr>
        <w:t>млрд. рублей</w:t>
      </w:r>
      <w:r w:rsidR="0072498F" w:rsidRPr="005F0B4C">
        <w:rPr>
          <w:sz w:val="28"/>
          <w:szCs w:val="28"/>
          <w:lang w:eastAsia="ru-RU"/>
        </w:rPr>
        <w:t xml:space="preserve">, </w:t>
      </w:r>
      <w:r w:rsidR="004B766A" w:rsidRPr="005F0B4C">
        <w:rPr>
          <w:sz w:val="28"/>
          <w:szCs w:val="28"/>
          <w:lang w:eastAsia="ru-RU"/>
        </w:rPr>
        <w:t>снижение</w:t>
      </w:r>
      <w:r w:rsidR="0072498F" w:rsidRPr="005F0B4C">
        <w:rPr>
          <w:sz w:val="28"/>
          <w:szCs w:val="28"/>
          <w:lang w:eastAsia="ru-RU"/>
        </w:rPr>
        <w:t xml:space="preserve"> к уровню 2019 года </w:t>
      </w:r>
      <w:r w:rsidR="005F7484" w:rsidRPr="005F0B4C">
        <w:rPr>
          <w:sz w:val="28"/>
          <w:szCs w:val="28"/>
          <w:lang w:eastAsia="ru-RU"/>
        </w:rPr>
        <w:t>составил</w:t>
      </w:r>
      <w:r w:rsidR="004B766A" w:rsidRPr="005F0B4C">
        <w:rPr>
          <w:sz w:val="28"/>
          <w:szCs w:val="28"/>
          <w:lang w:eastAsia="ru-RU"/>
        </w:rPr>
        <w:t>о</w:t>
      </w:r>
      <w:r w:rsidR="005F7484" w:rsidRPr="005F0B4C">
        <w:rPr>
          <w:sz w:val="28"/>
          <w:szCs w:val="28"/>
          <w:lang w:eastAsia="ru-RU"/>
        </w:rPr>
        <w:t xml:space="preserve"> всего</w:t>
      </w:r>
      <w:r w:rsidR="0072498F" w:rsidRPr="005F0B4C">
        <w:rPr>
          <w:sz w:val="28"/>
          <w:szCs w:val="28"/>
          <w:lang w:eastAsia="ru-RU"/>
        </w:rPr>
        <w:t xml:space="preserve"> </w:t>
      </w:r>
      <w:r w:rsidR="004B766A" w:rsidRPr="005F0B4C">
        <w:rPr>
          <w:sz w:val="28"/>
          <w:szCs w:val="28"/>
          <w:lang w:eastAsia="ru-RU"/>
        </w:rPr>
        <w:t>5,8</w:t>
      </w:r>
      <w:r w:rsidR="0072498F" w:rsidRPr="005F0B4C">
        <w:rPr>
          <w:sz w:val="28"/>
          <w:szCs w:val="28"/>
          <w:lang w:eastAsia="ru-RU"/>
        </w:rPr>
        <w:t>%.</w:t>
      </w:r>
      <w:r w:rsidR="00122670" w:rsidRPr="005F0B4C">
        <w:rPr>
          <w:sz w:val="28"/>
          <w:szCs w:val="28"/>
          <w:lang w:eastAsia="ru-RU"/>
        </w:rPr>
        <w:t xml:space="preserve"> </w:t>
      </w:r>
    </w:p>
    <w:p w14:paraId="2E05B7EB" w14:textId="77777777" w:rsidR="008308CB" w:rsidRPr="005F0B4C" w:rsidRDefault="008308CB" w:rsidP="005F0B4C">
      <w:pPr>
        <w:pStyle w:val="Default"/>
        <w:ind w:firstLine="709"/>
        <w:jc w:val="both"/>
        <w:rPr>
          <w:sz w:val="28"/>
          <w:szCs w:val="28"/>
          <w:lang w:eastAsia="ru-RU"/>
        </w:rPr>
      </w:pPr>
      <w:r w:rsidRPr="005F0B4C">
        <w:rPr>
          <w:sz w:val="28"/>
          <w:szCs w:val="28"/>
          <w:lang w:eastAsia="ru-RU"/>
        </w:rPr>
        <w:t>Объем платный услуг снизился на 38%.</w:t>
      </w:r>
    </w:p>
    <w:p w14:paraId="2C6D7728" w14:textId="26CB1BC5" w:rsidR="00343F72" w:rsidRPr="005F0B4C" w:rsidRDefault="00F14686" w:rsidP="005F0B4C">
      <w:pPr>
        <w:pStyle w:val="Default"/>
        <w:ind w:firstLine="709"/>
        <w:jc w:val="both"/>
        <w:rPr>
          <w:sz w:val="28"/>
          <w:szCs w:val="28"/>
        </w:rPr>
      </w:pPr>
      <w:r w:rsidRPr="005F0B4C">
        <w:rPr>
          <w:sz w:val="28"/>
          <w:szCs w:val="28"/>
        </w:rPr>
        <w:t>П</w:t>
      </w:r>
      <w:r w:rsidR="00122670" w:rsidRPr="005F0B4C">
        <w:rPr>
          <w:sz w:val="28"/>
          <w:szCs w:val="28"/>
        </w:rPr>
        <w:t xml:space="preserve">рибыль крупных и средних организаций </w:t>
      </w:r>
      <w:r w:rsidR="00343F72" w:rsidRPr="005F0B4C">
        <w:rPr>
          <w:sz w:val="28"/>
          <w:szCs w:val="28"/>
        </w:rPr>
        <w:t xml:space="preserve">составила </w:t>
      </w:r>
      <w:r w:rsidR="00DC628B" w:rsidRPr="005F0B4C">
        <w:rPr>
          <w:sz w:val="28"/>
          <w:szCs w:val="28"/>
        </w:rPr>
        <w:t>62</w:t>
      </w:r>
      <w:r w:rsidR="00343F72" w:rsidRPr="005F0B4C">
        <w:rPr>
          <w:sz w:val="28"/>
          <w:szCs w:val="28"/>
        </w:rPr>
        <w:t>% к предыдущему году.</w:t>
      </w:r>
    </w:p>
    <w:p w14:paraId="7E8109A0" w14:textId="58F51CA6" w:rsidR="00122670" w:rsidRPr="005F0B4C" w:rsidRDefault="00172486" w:rsidP="005F0B4C">
      <w:pPr>
        <w:pStyle w:val="Default"/>
        <w:ind w:firstLine="709"/>
        <w:jc w:val="both"/>
        <w:rPr>
          <w:sz w:val="28"/>
          <w:szCs w:val="28"/>
        </w:rPr>
      </w:pPr>
      <w:r w:rsidRPr="005F0B4C">
        <w:rPr>
          <w:sz w:val="28"/>
          <w:szCs w:val="28"/>
        </w:rPr>
        <w:t>И</w:t>
      </w:r>
      <w:r w:rsidR="00122670" w:rsidRPr="005F0B4C">
        <w:rPr>
          <w:sz w:val="28"/>
          <w:szCs w:val="28"/>
        </w:rPr>
        <w:t xml:space="preserve">нвестиций в основной капитал вложено на </w:t>
      </w:r>
      <w:r w:rsidR="00B25B7A" w:rsidRPr="005F0B4C">
        <w:rPr>
          <w:sz w:val="28"/>
          <w:szCs w:val="28"/>
        </w:rPr>
        <w:t>353</w:t>
      </w:r>
      <w:r w:rsidR="00122670" w:rsidRPr="005F0B4C">
        <w:rPr>
          <w:sz w:val="28"/>
          <w:szCs w:val="28"/>
        </w:rPr>
        <w:t xml:space="preserve"> млн. рублей</w:t>
      </w:r>
      <w:r w:rsidR="00B25B7A" w:rsidRPr="005F0B4C">
        <w:rPr>
          <w:sz w:val="28"/>
          <w:szCs w:val="28"/>
        </w:rPr>
        <w:t xml:space="preserve"> меньше, чем в 2019 году.</w:t>
      </w:r>
    </w:p>
    <w:p w14:paraId="375B45FF" w14:textId="77777777" w:rsidR="005800B4" w:rsidRPr="005F0B4C" w:rsidRDefault="00265DCD" w:rsidP="005F0B4C">
      <w:pPr>
        <w:pStyle w:val="Default"/>
        <w:ind w:firstLine="709"/>
        <w:jc w:val="both"/>
        <w:rPr>
          <w:sz w:val="28"/>
          <w:szCs w:val="28"/>
        </w:rPr>
      </w:pPr>
      <w:r w:rsidRPr="005F0B4C">
        <w:rPr>
          <w:sz w:val="28"/>
          <w:szCs w:val="28"/>
        </w:rPr>
        <w:t>Естественно, сложившаяся ситуация отразилась на трудовой занято</w:t>
      </w:r>
      <w:r w:rsidR="007F40D2" w:rsidRPr="005F0B4C">
        <w:rPr>
          <w:sz w:val="28"/>
          <w:szCs w:val="28"/>
        </w:rPr>
        <w:t>сти населения и на его доходах.</w:t>
      </w:r>
    </w:p>
    <w:p w14:paraId="43991FAD" w14:textId="571AB0D0" w:rsidR="005800B4" w:rsidRDefault="00551E63" w:rsidP="005F0B4C">
      <w:pPr>
        <w:pStyle w:val="Default"/>
        <w:ind w:firstLine="709"/>
        <w:jc w:val="both"/>
        <w:rPr>
          <w:sz w:val="28"/>
          <w:szCs w:val="28"/>
        </w:rPr>
      </w:pPr>
      <w:r w:rsidRPr="005F0B4C">
        <w:rPr>
          <w:sz w:val="28"/>
          <w:szCs w:val="28"/>
        </w:rPr>
        <w:t>Так у</w:t>
      </w:r>
      <w:r w:rsidR="00951C39" w:rsidRPr="005F0B4C">
        <w:rPr>
          <w:sz w:val="28"/>
          <w:szCs w:val="28"/>
        </w:rPr>
        <w:t xml:space="preserve">ровень </w:t>
      </w:r>
      <w:r w:rsidR="00265DCD" w:rsidRPr="005F0B4C">
        <w:rPr>
          <w:sz w:val="28"/>
          <w:szCs w:val="28"/>
        </w:rPr>
        <w:t>безработи</w:t>
      </w:r>
      <w:r w:rsidR="00951C39" w:rsidRPr="005F0B4C">
        <w:rPr>
          <w:sz w:val="28"/>
          <w:szCs w:val="28"/>
        </w:rPr>
        <w:t>цы</w:t>
      </w:r>
      <w:r w:rsidR="005800B4" w:rsidRPr="005F0B4C">
        <w:rPr>
          <w:sz w:val="28"/>
          <w:szCs w:val="28"/>
        </w:rPr>
        <w:t xml:space="preserve"> </w:t>
      </w:r>
      <w:r w:rsidR="00951C39" w:rsidRPr="005F0B4C">
        <w:rPr>
          <w:sz w:val="28"/>
          <w:szCs w:val="28"/>
        </w:rPr>
        <w:t>вырос с 0,57%</w:t>
      </w:r>
      <w:r w:rsidR="004D22A3">
        <w:rPr>
          <w:sz w:val="28"/>
          <w:szCs w:val="28"/>
        </w:rPr>
        <w:t xml:space="preserve"> </w:t>
      </w:r>
      <w:r w:rsidR="00951C39" w:rsidRPr="005F0B4C">
        <w:rPr>
          <w:sz w:val="28"/>
          <w:szCs w:val="28"/>
        </w:rPr>
        <w:t>до 1,93%</w:t>
      </w:r>
      <w:r w:rsidR="00A15B63" w:rsidRPr="005F0B4C">
        <w:rPr>
          <w:sz w:val="28"/>
          <w:szCs w:val="28"/>
        </w:rPr>
        <w:t>, самым высоким он был в августе 2,09%.</w:t>
      </w:r>
      <w:r w:rsidR="00125005" w:rsidRPr="005F0B4C">
        <w:rPr>
          <w:sz w:val="28"/>
          <w:szCs w:val="28"/>
        </w:rPr>
        <w:t xml:space="preserve"> </w:t>
      </w:r>
      <w:r w:rsidR="007E6E4D" w:rsidRPr="005F0B4C">
        <w:rPr>
          <w:sz w:val="28"/>
          <w:szCs w:val="28"/>
        </w:rPr>
        <w:t>К</w:t>
      </w:r>
      <w:r w:rsidR="00125005" w:rsidRPr="005F0B4C">
        <w:rPr>
          <w:sz w:val="28"/>
          <w:szCs w:val="28"/>
        </w:rPr>
        <w:t>оличество вакансий, заявленных работодателями в органы службы занятости</w:t>
      </w:r>
      <w:r w:rsidR="00B71982" w:rsidRPr="005F0B4C">
        <w:rPr>
          <w:sz w:val="28"/>
          <w:szCs w:val="28"/>
        </w:rPr>
        <w:t>,</w:t>
      </w:r>
      <w:r w:rsidR="000B402F" w:rsidRPr="005F0B4C">
        <w:rPr>
          <w:sz w:val="28"/>
          <w:szCs w:val="28"/>
        </w:rPr>
        <w:t xml:space="preserve"> в декабре составило 153</w:t>
      </w:r>
      <w:r w:rsidR="004D22A3">
        <w:rPr>
          <w:sz w:val="28"/>
          <w:szCs w:val="28"/>
        </w:rPr>
        <w:t xml:space="preserve"> вакансии</w:t>
      </w:r>
      <w:r w:rsidR="000B402F" w:rsidRPr="005F0B4C">
        <w:rPr>
          <w:sz w:val="28"/>
          <w:szCs w:val="28"/>
        </w:rPr>
        <w:t xml:space="preserve"> на 204 </w:t>
      </w:r>
      <w:r w:rsidR="00B71982" w:rsidRPr="005F0B4C">
        <w:rPr>
          <w:sz w:val="28"/>
          <w:szCs w:val="28"/>
        </w:rPr>
        <w:t>безработного</w:t>
      </w:r>
      <w:r w:rsidR="000B402F" w:rsidRPr="005F0B4C">
        <w:rPr>
          <w:sz w:val="28"/>
          <w:szCs w:val="28"/>
        </w:rPr>
        <w:t>.</w:t>
      </w:r>
      <w:r w:rsidR="005F0B4C">
        <w:rPr>
          <w:sz w:val="28"/>
          <w:szCs w:val="28"/>
        </w:rPr>
        <w:t xml:space="preserve"> </w:t>
      </w:r>
    </w:p>
    <w:p w14:paraId="628D8A6C" w14:textId="77777777" w:rsidR="005F0B4C" w:rsidRPr="005F0B4C" w:rsidRDefault="005F0B4C" w:rsidP="005F0B4C">
      <w:pPr>
        <w:pStyle w:val="Default"/>
        <w:ind w:firstLine="709"/>
        <w:jc w:val="both"/>
        <w:rPr>
          <w:sz w:val="28"/>
          <w:szCs w:val="28"/>
        </w:rPr>
      </w:pPr>
    </w:p>
    <w:p w14:paraId="64611A18" w14:textId="181D023B" w:rsidR="00E70D1E" w:rsidRPr="005F0B4C" w:rsidRDefault="000B402F" w:rsidP="005F0B4C">
      <w:pPr>
        <w:pStyle w:val="Default"/>
        <w:ind w:firstLine="709"/>
        <w:jc w:val="both"/>
        <w:rPr>
          <w:sz w:val="28"/>
          <w:szCs w:val="28"/>
        </w:rPr>
      </w:pPr>
      <w:r w:rsidRPr="005F0B4C">
        <w:rPr>
          <w:sz w:val="28"/>
          <w:szCs w:val="28"/>
        </w:rPr>
        <w:t>М</w:t>
      </w:r>
      <w:r w:rsidR="00265DCD" w:rsidRPr="005F0B4C">
        <w:rPr>
          <w:sz w:val="28"/>
          <w:szCs w:val="28"/>
        </w:rPr>
        <w:t xml:space="preserve">ногие граждане, занятые в наиболее пострадавших отраслях, потеряли доходы. Это, в свою очередь, отразилось </w:t>
      </w:r>
      <w:r w:rsidR="00FA2943" w:rsidRPr="005F0B4C">
        <w:rPr>
          <w:sz w:val="28"/>
          <w:szCs w:val="28"/>
        </w:rPr>
        <w:t xml:space="preserve">и </w:t>
      </w:r>
      <w:r w:rsidR="00265DCD" w:rsidRPr="005F0B4C">
        <w:rPr>
          <w:sz w:val="28"/>
          <w:szCs w:val="28"/>
        </w:rPr>
        <w:t>на потребительском спросе: люди в большинстве своем покупают сам</w:t>
      </w:r>
      <w:r w:rsidR="0078780D" w:rsidRPr="005F0B4C">
        <w:rPr>
          <w:sz w:val="28"/>
          <w:szCs w:val="28"/>
        </w:rPr>
        <w:t>ое необходимое и менее дорогое</w:t>
      </w:r>
      <w:r w:rsidR="00277E4F" w:rsidRPr="005F0B4C">
        <w:rPr>
          <w:sz w:val="28"/>
          <w:szCs w:val="28"/>
        </w:rPr>
        <w:t>,</w:t>
      </w:r>
      <w:r w:rsidR="0078780D" w:rsidRPr="005F0B4C">
        <w:rPr>
          <w:sz w:val="28"/>
          <w:szCs w:val="28"/>
        </w:rPr>
        <w:t xml:space="preserve"> и как следствие </w:t>
      </w:r>
      <w:r w:rsidR="004D22A3">
        <w:rPr>
          <w:sz w:val="28"/>
          <w:szCs w:val="28"/>
        </w:rPr>
        <w:t>о</w:t>
      </w:r>
      <w:r w:rsidR="0078780D" w:rsidRPr="005F0B4C">
        <w:rPr>
          <w:sz w:val="28"/>
          <w:szCs w:val="28"/>
        </w:rPr>
        <w:t xml:space="preserve">борот розничной торговли </w:t>
      </w:r>
      <w:r w:rsidR="00062389" w:rsidRPr="004D22A3">
        <w:rPr>
          <w:iCs/>
          <w:color w:val="auto"/>
          <w:sz w:val="28"/>
          <w:szCs w:val="28"/>
          <w:lang w:eastAsia="ru-RU"/>
        </w:rPr>
        <w:t>снизился и</w:t>
      </w:r>
      <w:r w:rsidR="00062389" w:rsidRPr="005F0B4C">
        <w:rPr>
          <w:i/>
          <w:color w:val="FF0000"/>
          <w:sz w:val="28"/>
          <w:szCs w:val="28"/>
          <w:lang w:eastAsia="ru-RU"/>
        </w:rPr>
        <w:t xml:space="preserve"> </w:t>
      </w:r>
      <w:r w:rsidR="0078780D" w:rsidRPr="005F0B4C">
        <w:rPr>
          <w:sz w:val="28"/>
          <w:szCs w:val="28"/>
          <w:lang w:eastAsia="ru-RU"/>
        </w:rPr>
        <w:t>составил 65,4% к уровню 2019 года.</w:t>
      </w:r>
    </w:p>
    <w:p w14:paraId="7C32FA49" w14:textId="77777777" w:rsidR="00A86D9A" w:rsidRPr="005F0B4C" w:rsidRDefault="00A86D9A" w:rsidP="005F0B4C">
      <w:pPr>
        <w:pStyle w:val="Default"/>
        <w:ind w:firstLine="709"/>
        <w:jc w:val="both"/>
        <w:rPr>
          <w:sz w:val="28"/>
          <w:szCs w:val="28"/>
        </w:rPr>
      </w:pPr>
    </w:p>
    <w:p w14:paraId="3572B6AB" w14:textId="11A03A34" w:rsidR="006D12F4" w:rsidRPr="004D22A3" w:rsidRDefault="00077EAB" w:rsidP="005F0B4C">
      <w:pPr>
        <w:suppressAutoHyphens w:val="0"/>
        <w:ind w:firstLine="709"/>
        <w:jc w:val="both"/>
        <w:rPr>
          <w:sz w:val="28"/>
          <w:szCs w:val="28"/>
        </w:rPr>
      </w:pPr>
      <w:r w:rsidRPr="004D22A3">
        <w:rPr>
          <w:sz w:val="28"/>
          <w:szCs w:val="28"/>
        </w:rPr>
        <w:t xml:space="preserve">Среднемесячная заработная плата </w:t>
      </w:r>
      <w:r w:rsidRPr="004D22A3">
        <w:rPr>
          <w:sz w:val="28"/>
          <w:szCs w:val="28"/>
          <w:lang w:eastAsia="ru-RU"/>
        </w:rPr>
        <w:t xml:space="preserve">по сравнению с аналогичным периодом прошлого года выросла на 4,7% </w:t>
      </w:r>
      <w:r w:rsidR="004B766A" w:rsidRPr="004D22A3">
        <w:rPr>
          <w:sz w:val="28"/>
          <w:szCs w:val="28"/>
          <w:lang w:eastAsia="ru-RU"/>
        </w:rPr>
        <w:t>и составила</w:t>
      </w:r>
      <w:r w:rsidRPr="004D22A3">
        <w:rPr>
          <w:sz w:val="28"/>
          <w:szCs w:val="28"/>
        </w:rPr>
        <w:t xml:space="preserve"> 46571 рубль, </w:t>
      </w:r>
      <w:r w:rsidR="00062389" w:rsidRPr="004D22A3">
        <w:rPr>
          <w:sz w:val="28"/>
          <w:szCs w:val="28"/>
        </w:rPr>
        <w:t xml:space="preserve">но </w:t>
      </w:r>
      <w:r w:rsidR="00AB334B" w:rsidRPr="004D22A3">
        <w:rPr>
          <w:sz w:val="28"/>
          <w:szCs w:val="28"/>
        </w:rPr>
        <w:t>с</w:t>
      </w:r>
      <w:r w:rsidR="00F50CB9" w:rsidRPr="004D22A3">
        <w:rPr>
          <w:sz w:val="28"/>
          <w:szCs w:val="28"/>
        </w:rPr>
        <w:t xml:space="preserve"> учетом индекса потребительских цен рост </w:t>
      </w:r>
      <w:r w:rsidR="00F50CB9" w:rsidRPr="004D22A3">
        <w:rPr>
          <w:bCs/>
          <w:sz w:val="28"/>
          <w:szCs w:val="28"/>
        </w:rPr>
        <w:t xml:space="preserve">среднемесячной </w:t>
      </w:r>
      <w:r w:rsidR="00F50CB9" w:rsidRPr="004D22A3">
        <w:rPr>
          <w:sz w:val="28"/>
          <w:szCs w:val="28"/>
        </w:rPr>
        <w:t>номинальной</w:t>
      </w:r>
      <w:r w:rsidR="00F50CB9" w:rsidRPr="004D22A3">
        <w:rPr>
          <w:b/>
          <w:sz w:val="28"/>
          <w:szCs w:val="28"/>
        </w:rPr>
        <w:t xml:space="preserve"> </w:t>
      </w:r>
      <w:r w:rsidR="00F50CB9" w:rsidRPr="004D22A3">
        <w:rPr>
          <w:sz w:val="28"/>
          <w:szCs w:val="28"/>
        </w:rPr>
        <w:t xml:space="preserve">заработной платы </w:t>
      </w:r>
      <w:r w:rsidRPr="004D22A3">
        <w:rPr>
          <w:sz w:val="28"/>
          <w:szCs w:val="28"/>
        </w:rPr>
        <w:t xml:space="preserve">фактически </w:t>
      </w:r>
      <w:r w:rsidR="00F50CB9" w:rsidRPr="004D22A3">
        <w:rPr>
          <w:sz w:val="28"/>
          <w:szCs w:val="28"/>
        </w:rPr>
        <w:t>составил 1,</w:t>
      </w:r>
      <w:r w:rsidR="004D22A3" w:rsidRPr="004D22A3">
        <w:rPr>
          <w:sz w:val="28"/>
          <w:szCs w:val="28"/>
        </w:rPr>
        <w:t>7</w:t>
      </w:r>
      <w:r w:rsidR="00F50CB9" w:rsidRPr="004D22A3">
        <w:rPr>
          <w:sz w:val="28"/>
          <w:szCs w:val="28"/>
        </w:rPr>
        <w:t>%</w:t>
      </w:r>
      <w:r w:rsidRPr="004D22A3">
        <w:rPr>
          <w:sz w:val="28"/>
          <w:szCs w:val="28"/>
        </w:rPr>
        <w:t>.</w:t>
      </w:r>
    </w:p>
    <w:p w14:paraId="49078BBD" w14:textId="77777777" w:rsidR="004D22A3" w:rsidRDefault="004D22A3" w:rsidP="005F0B4C">
      <w:pPr>
        <w:suppressAutoHyphens w:val="0"/>
        <w:ind w:firstLine="709"/>
        <w:jc w:val="both"/>
        <w:rPr>
          <w:b/>
          <w:bCs/>
          <w:iCs/>
          <w:sz w:val="32"/>
          <w:szCs w:val="32"/>
        </w:rPr>
      </w:pPr>
    </w:p>
    <w:p w14:paraId="0877F113" w14:textId="6A27E492" w:rsidR="00B10E65" w:rsidRPr="004D22A3" w:rsidRDefault="00B10E65" w:rsidP="005F0B4C">
      <w:pPr>
        <w:suppressAutoHyphens w:val="0"/>
        <w:ind w:firstLine="709"/>
        <w:jc w:val="both"/>
        <w:rPr>
          <w:iCs/>
          <w:sz w:val="28"/>
          <w:szCs w:val="28"/>
        </w:rPr>
      </w:pPr>
      <w:r w:rsidRPr="004D22A3">
        <w:rPr>
          <w:iCs/>
          <w:sz w:val="28"/>
          <w:szCs w:val="28"/>
        </w:rPr>
        <w:t>К сожалению</w:t>
      </w:r>
      <w:r w:rsidR="004B766A" w:rsidRPr="004D22A3">
        <w:rPr>
          <w:iCs/>
          <w:sz w:val="28"/>
          <w:szCs w:val="28"/>
        </w:rPr>
        <w:t>,</w:t>
      </w:r>
      <w:r w:rsidRPr="004D22A3">
        <w:rPr>
          <w:iCs/>
          <w:sz w:val="28"/>
          <w:szCs w:val="28"/>
        </w:rPr>
        <w:t xml:space="preserve"> на протяжении ряда лет в городе, как и в целом в России, сохраняются негативные тенденции демографических процессов. Так, по данным Петростата</w:t>
      </w:r>
      <w:r w:rsidR="00B13057" w:rsidRPr="004D22A3">
        <w:rPr>
          <w:iCs/>
          <w:sz w:val="28"/>
          <w:szCs w:val="28"/>
        </w:rPr>
        <w:t>, в истекшем году умерло 369 и родилось только 14</w:t>
      </w:r>
      <w:r w:rsidRPr="004D22A3">
        <w:rPr>
          <w:iCs/>
          <w:sz w:val="28"/>
          <w:szCs w:val="28"/>
        </w:rPr>
        <w:t>1 человек (в прошлом году эти цифры составили 245 и 111 соответстве</w:t>
      </w:r>
      <w:r w:rsidR="00B13057" w:rsidRPr="004D22A3">
        <w:rPr>
          <w:iCs/>
          <w:sz w:val="28"/>
          <w:szCs w:val="28"/>
        </w:rPr>
        <w:t>нно). Численность населения на 31</w:t>
      </w:r>
      <w:r w:rsidR="004D22A3" w:rsidRPr="004D22A3">
        <w:rPr>
          <w:iCs/>
          <w:sz w:val="28"/>
          <w:szCs w:val="28"/>
        </w:rPr>
        <w:t xml:space="preserve"> декабря </w:t>
      </w:r>
      <w:r w:rsidR="00B13057" w:rsidRPr="004D22A3">
        <w:rPr>
          <w:iCs/>
          <w:sz w:val="28"/>
          <w:szCs w:val="28"/>
        </w:rPr>
        <w:t>2020 г</w:t>
      </w:r>
      <w:r w:rsidR="004D22A3" w:rsidRPr="004D22A3">
        <w:rPr>
          <w:iCs/>
          <w:sz w:val="28"/>
          <w:szCs w:val="28"/>
        </w:rPr>
        <w:t>ода</w:t>
      </w:r>
      <w:r w:rsidR="00B13057" w:rsidRPr="004D22A3">
        <w:rPr>
          <w:iCs/>
          <w:sz w:val="28"/>
          <w:szCs w:val="28"/>
        </w:rPr>
        <w:t xml:space="preserve"> составила 19487</w:t>
      </w:r>
      <w:r w:rsidRPr="004D22A3">
        <w:rPr>
          <w:iCs/>
          <w:sz w:val="28"/>
          <w:szCs w:val="28"/>
        </w:rPr>
        <w:t xml:space="preserve"> человек.</w:t>
      </w:r>
    </w:p>
    <w:p w14:paraId="29FC8872" w14:textId="455E0322" w:rsidR="00E639FE" w:rsidRPr="004D22A3" w:rsidRDefault="00E639FE" w:rsidP="005F0B4C">
      <w:pPr>
        <w:ind w:firstLine="709"/>
        <w:jc w:val="both"/>
        <w:rPr>
          <w:sz w:val="28"/>
          <w:szCs w:val="28"/>
        </w:rPr>
      </w:pPr>
    </w:p>
    <w:p w14:paraId="580B4532" w14:textId="66512A01" w:rsidR="00E639FE" w:rsidRPr="005F0B4C" w:rsidRDefault="006D12F4" w:rsidP="005F0B4C">
      <w:pPr>
        <w:ind w:firstLine="709"/>
        <w:jc w:val="both"/>
        <w:rPr>
          <w:sz w:val="28"/>
          <w:szCs w:val="28"/>
        </w:rPr>
      </w:pPr>
      <w:r w:rsidRPr="004D22A3">
        <w:rPr>
          <w:sz w:val="28"/>
          <w:szCs w:val="28"/>
        </w:rPr>
        <w:lastRenderedPageBreak/>
        <w:t xml:space="preserve">Исходя из таких условий основной задачей органов местного самоуправления </w:t>
      </w:r>
      <w:r w:rsidR="004B766A" w:rsidRPr="004D22A3">
        <w:rPr>
          <w:sz w:val="28"/>
          <w:szCs w:val="28"/>
        </w:rPr>
        <w:t>города в</w:t>
      </w:r>
      <w:r w:rsidR="00E639FE" w:rsidRPr="004D22A3">
        <w:rPr>
          <w:sz w:val="28"/>
          <w:szCs w:val="28"/>
        </w:rPr>
        <w:t xml:space="preserve"> части бюджетной политики </w:t>
      </w:r>
      <w:r w:rsidRPr="004D22A3">
        <w:rPr>
          <w:sz w:val="28"/>
          <w:szCs w:val="28"/>
        </w:rPr>
        <w:t>являлись</w:t>
      </w:r>
      <w:r w:rsidR="00E639FE" w:rsidRPr="004D22A3">
        <w:rPr>
          <w:sz w:val="28"/>
          <w:szCs w:val="28"/>
        </w:rPr>
        <w:t xml:space="preserve"> тщательный </w:t>
      </w:r>
      <w:r w:rsidR="00E639FE" w:rsidRPr="005F0B4C">
        <w:rPr>
          <w:sz w:val="28"/>
          <w:szCs w:val="28"/>
        </w:rPr>
        <w:t xml:space="preserve">анализ расходной части бюджета, жесткая экономия бюджетных средств </w:t>
      </w:r>
      <w:r w:rsidR="00C00E96" w:rsidRPr="005F0B4C">
        <w:rPr>
          <w:sz w:val="28"/>
          <w:szCs w:val="28"/>
        </w:rPr>
        <w:t>для</w:t>
      </w:r>
      <w:r w:rsidR="00E639FE" w:rsidRPr="005F0B4C">
        <w:rPr>
          <w:sz w:val="28"/>
          <w:szCs w:val="28"/>
        </w:rPr>
        <w:t xml:space="preserve"> сохранения стабильной социально-экономической ситуации в городе.</w:t>
      </w:r>
    </w:p>
    <w:p w14:paraId="436A6974" w14:textId="77777777" w:rsidR="00903834" w:rsidRPr="005F0B4C" w:rsidRDefault="00903834" w:rsidP="005F0B4C">
      <w:pPr>
        <w:ind w:firstLine="709"/>
        <w:jc w:val="both"/>
        <w:rPr>
          <w:sz w:val="28"/>
          <w:szCs w:val="28"/>
        </w:rPr>
      </w:pPr>
      <w:r w:rsidRPr="005F0B4C">
        <w:rPr>
          <w:sz w:val="28"/>
          <w:szCs w:val="28"/>
        </w:rPr>
        <w:t>В бюджет муниципального образования в 2020 году поступило:</w:t>
      </w:r>
    </w:p>
    <w:p w14:paraId="645C5C42" w14:textId="2DCDB609" w:rsidR="00903834" w:rsidRPr="005F0B4C" w:rsidRDefault="00903834" w:rsidP="005F0B4C">
      <w:pPr>
        <w:ind w:firstLine="709"/>
        <w:jc w:val="both"/>
        <w:rPr>
          <w:sz w:val="28"/>
          <w:szCs w:val="28"/>
        </w:rPr>
      </w:pPr>
      <w:r w:rsidRPr="005F0B4C">
        <w:rPr>
          <w:sz w:val="28"/>
          <w:szCs w:val="28"/>
        </w:rPr>
        <w:t xml:space="preserve">собственных доходов </w:t>
      </w:r>
      <w:r w:rsidR="00766091" w:rsidRPr="005F0B4C">
        <w:rPr>
          <w:sz w:val="28"/>
          <w:szCs w:val="28"/>
        </w:rPr>
        <w:t>11</w:t>
      </w:r>
      <w:r w:rsidR="00D00C23" w:rsidRPr="005F0B4C">
        <w:rPr>
          <w:sz w:val="28"/>
          <w:szCs w:val="28"/>
        </w:rPr>
        <w:t>8</w:t>
      </w:r>
      <w:r w:rsidR="00B81316" w:rsidRPr="005F0B4C">
        <w:rPr>
          <w:sz w:val="28"/>
          <w:szCs w:val="28"/>
        </w:rPr>
        <w:t xml:space="preserve"> млн. </w:t>
      </w:r>
      <w:r w:rsidR="00D00C23" w:rsidRPr="005F0B4C">
        <w:rPr>
          <w:sz w:val="28"/>
          <w:szCs w:val="28"/>
        </w:rPr>
        <w:t>743</w:t>
      </w:r>
      <w:r w:rsidR="00766091" w:rsidRPr="005F0B4C">
        <w:rPr>
          <w:sz w:val="28"/>
          <w:szCs w:val="28"/>
        </w:rPr>
        <w:t xml:space="preserve"> тыс. </w:t>
      </w:r>
      <w:r w:rsidR="00B81316" w:rsidRPr="005F0B4C">
        <w:rPr>
          <w:sz w:val="28"/>
          <w:szCs w:val="28"/>
        </w:rPr>
        <w:t>рублей,</w:t>
      </w:r>
    </w:p>
    <w:p w14:paraId="464C3701" w14:textId="47F6085C" w:rsidR="00903834" w:rsidRPr="005F0B4C" w:rsidRDefault="00903834" w:rsidP="005F0B4C">
      <w:pPr>
        <w:ind w:firstLine="709"/>
        <w:jc w:val="both"/>
        <w:rPr>
          <w:sz w:val="28"/>
          <w:szCs w:val="28"/>
        </w:rPr>
      </w:pPr>
      <w:r w:rsidRPr="005F0B4C">
        <w:rPr>
          <w:sz w:val="28"/>
          <w:szCs w:val="28"/>
        </w:rPr>
        <w:t xml:space="preserve">безвозмездных поступлений из вышестоящих бюджетов </w:t>
      </w:r>
      <w:r w:rsidR="005F0B4C" w:rsidRPr="005F0B4C">
        <w:rPr>
          <w:sz w:val="28"/>
          <w:szCs w:val="28"/>
        </w:rPr>
        <w:t>— это</w:t>
      </w:r>
      <w:r w:rsidRPr="005F0B4C">
        <w:rPr>
          <w:sz w:val="28"/>
          <w:szCs w:val="28"/>
        </w:rPr>
        <w:t xml:space="preserve"> трансферты, дотации, субсидии и субвенции –</w:t>
      </w:r>
      <w:r w:rsidR="00B81316" w:rsidRPr="005F0B4C">
        <w:rPr>
          <w:sz w:val="28"/>
          <w:szCs w:val="28"/>
        </w:rPr>
        <w:t xml:space="preserve"> </w:t>
      </w:r>
      <w:r w:rsidR="00766091" w:rsidRPr="005F0B4C">
        <w:rPr>
          <w:sz w:val="28"/>
          <w:szCs w:val="28"/>
        </w:rPr>
        <w:t>27</w:t>
      </w:r>
      <w:r w:rsidR="00D00C23" w:rsidRPr="005F0B4C">
        <w:rPr>
          <w:sz w:val="28"/>
          <w:szCs w:val="28"/>
        </w:rPr>
        <w:t>2</w:t>
      </w:r>
      <w:r w:rsidR="00B81316" w:rsidRPr="005F0B4C">
        <w:rPr>
          <w:sz w:val="28"/>
          <w:szCs w:val="28"/>
        </w:rPr>
        <w:t xml:space="preserve"> </w:t>
      </w:r>
      <w:r w:rsidRPr="005F0B4C">
        <w:rPr>
          <w:sz w:val="28"/>
          <w:szCs w:val="28"/>
        </w:rPr>
        <w:t xml:space="preserve">млн. </w:t>
      </w:r>
      <w:r w:rsidR="00D00C23" w:rsidRPr="005F0B4C">
        <w:rPr>
          <w:sz w:val="28"/>
          <w:szCs w:val="28"/>
        </w:rPr>
        <w:t>928</w:t>
      </w:r>
      <w:r w:rsidR="00766091" w:rsidRPr="005F0B4C">
        <w:rPr>
          <w:sz w:val="28"/>
          <w:szCs w:val="28"/>
        </w:rPr>
        <w:t xml:space="preserve"> тыс. </w:t>
      </w:r>
      <w:r w:rsidRPr="005F0B4C">
        <w:rPr>
          <w:sz w:val="28"/>
          <w:szCs w:val="28"/>
        </w:rPr>
        <w:t>рублей.</w:t>
      </w:r>
    </w:p>
    <w:p w14:paraId="74E6F1D5" w14:textId="7A6F3A50" w:rsidR="00E639FE" w:rsidRPr="005F0B4C" w:rsidRDefault="00E639FE" w:rsidP="005F0B4C">
      <w:pPr>
        <w:ind w:firstLine="709"/>
        <w:jc w:val="both"/>
        <w:rPr>
          <w:sz w:val="28"/>
          <w:szCs w:val="28"/>
        </w:rPr>
      </w:pPr>
      <w:r w:rsidRPr="005F0B4C">
        <w:rPr>
          <w:sz w:val="28"/>
          <w:szCs w:val="28"/>
        </w:rPr>
        <w:t>Налог на доходы физических лиц за 20</w:t>
      </w:r>
      <w:r w:rsidR="00B81316" w:rsidRPr="005F0B4C">
        <w:rPr>
          <w:sz w:val="28"/>
          <w:szCs w:val="28"/>
        </w:rPr>
        <w:t>20</w:t>
      </w:r>
      <w:r w:rsidRPr="005F0B4C">
        <w:rPr>
          <w:sz w:val="28"/>
          <w:szCs w:val="28"/>
        </w:rPr>
        <w:t xml:space="preserve"> год составил </w:t>
      </w:r>
      <w:r w:rsidR="000D6D29" w:rsidRPr="005F0B4C">
        <w:rPr>
          <w:sz w:val="28"/>
          <w:szCs w:val="28"/>
        </w:rPr>
        <w:t xml:space="preserve">49,3 </w:t>
      </w:r>
      <w:r w:rsidRPr="005F0B4C">
        <w:rPr>
          <w:sz w:val="28"/>
          <w:szCs w:val="28"/>
        </w:rPr>
        <w:t>% в сумме налоговых и неналоговых поступлений в бюджет муниципального образования.</w:t>
      </w:r>
    </w:p>
    <w:p w14:paraId="5AD87BBA" w14:textId="77777777" w:rsidR="00E639FE" w:rsidRPr="005F0B4C" w:rsidRDefault="00E639FE" w:rsidP="005F0B4C">
      <w:pPr>
        <w:ind w:firstLine="709"/>
        <w:jc w:val="both"/>
        <w:rPr>
          <w:sz w:val="28"/>
          <w:szCs w:val="28"/>
        </w:rPr>
      </w:pPr>
      <w:r w:rsidRPr="005F0B4C">
        <w:rPr>
          <w:sz w:val="28"/>
          <w:szCs w:val="28"/>
        </w:rPr>
        <w:t>Вторым по удельному весу из доходных источников местного бюджета является земельный налог – 1</w:t>
      </w:r>
      <w:r w:rsidR="007640B8" w:rsidRPr="005F0B4C">
        <w:rPr>
          <w:sz w:val="28"/>
          <w:szCs w:val="28"/>
        </w:rPr>
        <w:t>7</w:t>
      </w:r>
      <w:r w:rsidRPr="005F0B4C">
        <w:rPr>
          <w:sz w:val="28"/>
          <w:szCs w:val="28"/>
        </w:rPr>
        <w:t xml:space="preserve">,6 % и арендная плата за земельные участки – </w:t>
      </w:r>
      <w:r w:rsidR="003245F3" w:rsidRPr="005F0B4C">
        <w:rPr>
          <w:sz w:val="28"/>
          <w:szCs w:val="28"/>
        </w:rPr>
        <w:t>9,6</w:t>
      </w:r>
      <w:r w:rsidRPr="005F0B4C">
        <w:rPr>
          <w:sz w:val="28"/>
          <w:szCs w:val="28"/>
        </w:rPr>
        <w:t xml:space="preserve"> %. </w:t>
      </w:r>
    </w:p>
    <w:p w14:paraId="66E8C9A1" w14:textId="45EA4E6A" w:rsidR="008A7515" w:rsidRDefault="008A7515" w:rsidP="005F0B4C">
      <w:pPr>
        <w:ind w:firstLine="709"/>
        <w:jc w:val="both"/>
        <w:rPr>
          <w:color w:val="FF0000"/>
          <w:sz w:val="28"/>
          <w:szCs w:val="28"/>
          <w:lang w:eastAsia="ru-RU"/>
        </w:rPr>
      </w:pPr>
    </w:p>
    <w:p w14:paraId="123690EC" w14:textId="0B8C137D" w:rsidR="00E32483" w:rsidRPr="005F0B4C" w:rsidRDefault="00CB70EF" w:rsidP="005F0B4C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4D22A3">
        <w:rPr>
          <w:sz w:val="28"/>
          <w:szCs w:val="28"/>
          <w:lang w:eastAsia="ru-RU"/>
        </w:rPr>
        <w:t>Работ</w:t>
      </w:r>
      <w:r w:rsidR="005F0B4C" w:rsidRPr="004D22A3">
        <w:rPr>
          <w:sz w:val="28"/>
          <w:szCs w:val="28"/>
          <w:lang w:eastAsia="ru-RU"/>
        </w:rPr>
        <w:t>а</w:t>
      </w:r>
      <w:r w:rsidRPr="004D22A3">
        <w:rPr>
          <w:sz w:val="28"/>
          <w:szCs w:val="28"/>
          <w:lang w:eastAsia="ru-RU"/>
        </w:rPr>
        <w:t xml:space="preserve"> администрации в 2020 году</w:t>
      </w:r>
      <w:r w:rsidR="00E32483" w:rsidRPr="004D22A3">
        <w:rPr>
          <w:sz w:val="28"/>
          <w:szCs w:val="28"/>
          <w:lang w:eastAsia="ru-RU"/>
        </w:rPr>
        <w:t xml:space="preserve"> строилась в соответствии </w:t>
      </w:r>
      <w:r w:rsidRPr="004D22A3">
        <w:rPr>
          <w:sz w:val="28"/>
          <w:szCs w:val="28"/>
          <w:lang w:eastAsia="ru-RU"/>
        </w:rPr>
        <w:t>с возложенными 131</w:t>
      </w:r>
      <w:r w:rsidR="005F0B4C" w:rsidRPr="004D22A3">
        <w:rPr>
          <w:sz w:val="28"/>
          <w:szCs w:val="28"/>
          <w:lang w:eastAsia="ru-RU"/>
        </w:rPr>
        <w:t>-ым</w:t>
      </w:r>
      <w:r w:rsidRPr="004D22A3">
        <w:rPr>
          <w:sz w:val="28"/>
          <w:szCs w:val="28"/>
          <w:lang w:eastAsia="ru-RU"/>
        </w:rPr>
        <w:t xml:space="preserve"> федеральным законом полномочиями, </w:t>
      </w:r>
      <w:r w:rsidR="00E32483" w:rsidRPr="005F0B4C">
        <w:rPr>
          <w:color w:val="000000"/>
          <w:sz w:val="28"/>
          <w:szCs w:val="28"/>
          <w:lang w:eastAsia="ru-RU"/>
        </w:rPr>
        <w:t xml:space="preserve">с теми приоритетами, которые определены стратегией Президента Российской Федерации и задачами, которые </w:t>
      </w:r>
      <w:r w:rsidR="005F0B4C" w:rsidRPr="005F0B4C">
        <w:rPr>
          <w:color w:val="000000"/>
          <w:sz w:val="28"/>
          <w:szCs w:val="28"/>
          <w:lang w:eastAsia="ru-RU"/>
        </w:rPr>
        <w:t>ставит Губернатор</w:t>
      </w:r>
      <w:r w:rsidRPr="005F0B4C">
        <w:rPr>
          <w:color w:val="000000"/>
          <w:sz w:val="28"/>
          <w:szCs w:val="28"/>
          <w:lang w:eastAsia="ru-RU"/>
        </w:rPr>
        <w:t xml:space="preserve"> и Правительство</w:t>
      </w:r>
      <w:r w:rsidR="00E32483" w:rsidRPr="005F0B4C">
        <w:rPr>
          <w:color w:val="000000"/>
          <w:sz w:val="28"/>
          <w:szCs w:val="28"/>
          <w:lang w:eastAsia="ru-RU"/>
        </w:rPr>
        <w:t xml:space="preserve"> </w:t>
      </w:r>
      <w:r w:rsidR="00C45ADA" w:rsidRPr="005F0B4C">
        <w:rPr>
          <w:color w:val="000000"/>
          <w:sz w:val="28"/>
          <w:szCs w:val="28"/>
          <w:lang w:eastAsia="ru-RU"/>
        </w:rPr>
        <w:t>Ленинградской</w:t>
      </w:r>
      <w:r w:rsidR="00E32483" w:rsidRPr="005F0B4C">
        <w:rPr>
          <w:color w:val="000000"/>
          <w:sz w:val="28"/>
          <w:szCs w:val="28"/>
          <w:lang w:eastAsia="ru-RU"/>
        </w:rPr>
        <w:t xml:space="preserve"> области, и конечно же, в соответствии с теми вопросами и обращениями, решение которых прежде всего необходимо для жителей нашего </w:t>
      </w:r>
      <w:r w:rsidR="00C45ADA" w:rsidRPr="005F0B4C">
        <w:rPr>
          <w:color w:val="000000"/>
          <w:sz w:val="28"/>
          <w:szCs w:val="28"/>
          <w:lang w:eastAsia="ru-RU"/>
        </w:rPr>
        <w:t>города</w:t>
      </w:r>
      <w:r w:rsidR="00E32483" w:rsidRPr="005F0B4C">
        <w:rPr>
          <w:color w:val="000000"/>
          <w:sz w:val="28"/>
          <w:szCs w:val="28"/>
          <w:lang w:eastAsia="ru-RU"/>
        </w:rPr>
        <w:t>.</w:t>
      </w:r>
    </w:p>
    <w:p w14:paraId="5262591E" w14:textId="77777777" w:rsidR="00E639FE" w:rsidRPr="004D22A3" w:rsidRDefault="002C2543" w:rsidP="005F0B4C">
      <w:pPr>
        <w:ind w:firstLine="709"/>
        <w:jc w:val="both"/>
        <w:rPr>
          <w:bCs/>
          <w:sz w:val="28"/>
          <w:szCs w:val="28"/>
        </w:rPr>
      </w:pPr>
      <w:r w:rsidRPr="005F0B4C">
        <w:rPr>
          <w:sz w:val="28"/>
          <w:szCs w:val="28"/>
        </w:rPr>
        <w:t>Значительная</w:t>
      </w:r>
      <w:r w:rsidR="00E639FE" w:rsidRPr="005F0B4C">
        <w:rPr>
          <w:sz w:val="28"/>
          <w:szCs w:val="28"/>
        </w:rPr>
        <w:t xml:space="preserve"> доля расходов бюджета – </w:t>
      </w:r>
      <w:r w:rsidR="00E639FE" w:rsidRPr="004D22A3">
        <w:rPr>
          <w:sz w:val="28"/>
          <w:szCs w:val="28"/>
        </w:rPr>
        <w:t xml:space="preserve">более </w:t>
      </w:r>
      <w:r w:rsidR="004842BE" w:rsidRPr="004D22A3">
        <w:rPr>
          <w:sz w:val="28"/>
          <w:szCs w:val="28"/>
        </w:rPr>
        <w:t>73</w:t>
      </w:r>
      <w:r w:rsidR="00E639FE" w:rsidRPr="004D22A3">
        <w:rPr>
          <w:sz w:val="28"/>
          <w:szCs w:val="28"/>
        </w:rPr>
        <w:t xml:space="preserve"> млн. рублей</w:t>
      </w:r>
      <w:r w:rsidR="00E639FE" w:rsidRPr="005F0B4C">
        <w:rPr>
          <w:sz w:val="28"/>
          <w:szCs w:val="28"/>
        </w:rPr>
        <w:t xml:space="preserve"> были направлены на обеспечение устойчивого функционирования </w:t>
      </w:r>
      <w:r w:rsidR="00E639FE" w:rsidRPr="004D22A3">
        <w:rPr>
          <w:bCs/>
          <w:sz w:val="28"/>
          <w:szCs w:val="28"/>
        </w:rPr>
        <w:t>жилищно-коммунального комплекса, на благоустройство и содержание территории.</w:t>
      </w:r>
    </w:p>
    <w:p w14:paraId="2749DB00" w14:textId="77777777" w:rsidR="002725A8" w:rsidRDefault="002725A8" w:rsidP="005F0B4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2201B442" w14:textId="73D86996" w:rsidR="00D3555B" w:rsidRPr="005F0B4C" w:rsidRDefault="00D3555B" w:rsidP="005F0B4C">
      <w:pPr>
        <w:pStyle w:val="2"/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5F0B4C">
        <w:rPr>
          <w:sz w:val="28"/>
          <w:szCs w:val="28"/>
        </w:rPr>
        <w:t xml:space="preserve">Одной из важных задач органов местного самоуправления является подготовка объектов жилищно-коммунального хозяйства к осенне - зимнему периоду. В 2020 году предприятиями и организациями на эти цели было направлено </w:t>
      </w:r>
      <w:r w:rsidR="004D22A3">
        <w:rPr>
          <w:sz w:val="28"/>
          <w:szCs w:val="28"/>
        </w:rPr>
        <w:t xml:space="preserve">более </w:t>
      </w:r>
      <w:r w:rsidRPr="005F0B4C">
        <w:rPr>
          <w:sz w:val="28"/>
          <w:szCs w:val="28"/>
        </w:rPr>
        <w:t>39 млн. рублей,</w:t>
      </w:r>
      <w:r w:rsidRPr="005F0B4C">
        <w:rPr>
          <w:i/>
          <w:sz w:val="28"/>
          <w:szCs w:val="28"/>
        </w:rPr>
        <w:t xml:space="preserve"> </w:t>
      </w:r>
      <w:r w:rsidRPr="005F0B4C">
        <w:rPr>
          <w:sz w:val="28"/>
          <w:szCs w:val="28"/>
        </w:rPr>
        <w:t xml:space="preserve">из них 23,5 млн. рублей – денежные средства управляющих компаний, 15,5 млн. рублей – денежные средства ресурсоснабжающих организации. </w:t>
      </w:r>
    </w:p>
    <w:p w14:paraId="366D1215" w14:textId="77777777" w:rsidR="00D3555B" w:rsidRPr="005F0B4C" w:rsidRDefault="00D3555B" w:rsidP="005F0B4C">
      <w:pPr>
        <w:ind w:firstLine="709"/>
        <w:jc w:val="both"/>
        <w:rPr>
          <w:sz w:val="28"/>
          <w:szCs w:val="28"/>
        </w:rPr>
      </w:pPr>
      <w:r w:rsidRPr="005F0B4C">
        <w:rPr>
          <w:sz w:val="28"/>
          <w:szCs w:val="28"/>
        </w:rPr>
        <w:t xml:space="preserve">В результате проведенной работы выдано 89 паспортов готовности к отопительному периоду. </w:t>
      </w:r>
    </w:p>
    <w:p w14:paraId="3C5A7F0E" w14:textId="77777777" w:rsidR="002725A8" w:rsidRDefault="002725A8" w:rsidP="005F0B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15B7BC2" w14:textId="46863369" w:rsidR="00D3555B" w:rsidRPr="005F0B4C" w:rsidRDefault="00D3555B" w:rsidP="005F0B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B4C">
        <w:rPr>
          <w:sz w:val="28"/>
          <w:szCs w:val="28"/>
        </w:rPr>
        <w:t xml:space="preserve">В 2020 году впервые за долгое время в рамках реализации мероприятий по подготовке объектов теплоснабжения к отопительному периоду по заявке администрации бюджету </w:t>
      </w:r>
      <w:r w:rsidR="004D22A3">
        <w:rPr>
          <w:sz w:val="28"/>
          <w:szCs w:val="28"/>
        </w:rPr>
        <w:t>муниципального образования</w:t>
      </w:r>
      <w:r w:rsidRPr="005F0B4C">
        <w:rPr>
          <w:sz w:val="28"/>
          <w:szCs w:val="28"/>
        </w:rPr>
        <w:t xml:space="preserve"> предоставлена субсидия из областного бюджета на ремонт тепловых сетей. В соответствии с заключенным соглашением при софинансировании местного бюджета проведены работы по ремонту трех проблемных участков тепловых сетей общей протяженностью – 1081 м.п.:</w:t>
      </w:r>
    </w:p>
    <w:p w14:paraId="7DA789EE" w14:textId="455717C7" w:rsidR="00D3555B" w:rsidRPr="005F0B4C" w:rsidRDefault="004D22A3" w:rsidP="005F0B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участок</w:t>
      </w:r>
      <w:r w:rsidR="00D3555B" w:rsidRPr="005F0B4C">
        <w:rPr>
          <w:color w:val="000000"/>
          <w:sz w:val="28"/>
          <w:szCs w:val="28"/>
        </w:rPr>
        <w:t xml:space="preserve"> по ул. Советская до ул.</w:t>
      </w:r>
      <w:r>
        <w:rPr>
          <w:color w:val="000000"/>
          <w:sz w:val="28"/>
          <w:szCs w:val="28"/>
        </w:rPr>
        <w:t xml:space="preserve"> </w:t>
      </w:r>
      <w:r w:rsidR="00D3555B" w:rsidRPr="005F0B4C">
        <w:rPr>
          <w:color w:val="000000"/>
          <w:sz w:val="28"/>
          <w:szCs w:val="28"/>
        </w:rPr>
        <w:t>Больничная</w:t>
      </w:r>
      <w:r>
        <w:rPr>
          <w:color w:val="000000"/>
          <w:sz w:val="28"/>
          <w:szCs w:val="28"/>
        </w:rPr>
        <w:t xml:space="preserve"> </w:t>
      </w:r>
      <w:r w:rsidR="00D3555B" w:rsidRPr="005F0B4C">
        <w:rPr>
          <w:sz w:val="28"/>
          <w:szCs w:val="28"/>
        </w:rPr>
        <w:t xml:space="preserve">– 407 м.п.; </w:t>
      </w:r>
    </w:p>
    <w:p w14:paraId="1F63621B" w14:textId="00DBC889" w:rsidR="00D3555B" w:rsidRPr="005F0B4C" w:rsidRDefault="004D22A3" w:rsidP="005F0B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участок</w:t>
      </w:r>
      <w:r w:rsidR="00D3555B" w:rsidRPr="005F0B4C">
        <w:rPr>
          <w:color w:val="000000"/>
          <w:sz w:val="28"/>
          <w:szCs w:val="28"/>
        </w:rPr>
        <w:t xml:space="preserve"> по ул. Металлургов</w:t>
      </w:r>
      <w:r w:rsidRPr="005F0B4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3555B" w:rsidRPr="005F0B4C">
        <w:rPr>
          <w:sz w:val="28"/>
          <w:szCs w:val="28"/>
        </w:rPr>
        <w:t xml:space="preserve"> 150</w:t>
      </w:r>
      <w:r>
        <w:rPr>
          <w:sz w:val="28"/>
          <w:szCs w:val="28"/>
        </w:rPr>
        <w:t xml:space="preserve"> </w:t>
      </w:r>
      <w:r w:rsidR="00D3555B" w:rsidRPr="005F0B4C">
        <w:rPr>
          <w:sz w:val="28"/>
          <w:szCs w:val="28"/>
        </w:rPr>
        <w:t xml:space="preserve">м.п.; </w:t>
      </w:r>
    </w:p>
    <w:p w14:paraId="42B755FD" w14:textId="7DF50624" w:rsidR="00D3555B" w:rsidRPr="005F0B4C" w:rsidRDefault="004D22A3" w:rsidP="005F0B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участок</w:t>
      </w:r>
      <w:r w:rsidR="00D3555B" w:rsidRPr="005F0B4C">
        <w:rPr>
          <w:color w:val="000000"/>
          <w:sz w:val="28"/>
          <w:szCs w:val="28"/>
        </w:rPr>
        <w:t xml:space="preserve"> по ул.Больничная до зданий </w:t>
      </w:r>
      <w:r>
        <w:rPr>
          <w:color w:val="000000"/>
          <w:sz w:val="28"/>
          <w:szCs w:val="28"/>
        </w:rPr>
        <w:t xml:space="preserve">Пикалевской городской больницы </w:t>
      </w:r>
      <w:r w:rsidR="00D3555B" w:rsidRPr="005F0B4C">
        <w:rPr>
          <w:color w:val="000000"/>
          <w:sz w:val="28"/>
          <w:szCs w:val="28"/>
        </w:rPr>
        <w:t xml:space="preserve">– 524 м.п. </w:t>
      </w:r>
    </w:p>
    <w:p w14:paraId="0E6A9CE3" w14:textId="614CDBB5" w:rsidR="00D3555B" w:rsidRPr="005F0B4C" w:rsidRDefault="00D3555B" w:rsidP="005F0B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B4C">
        <w:rPr>
          <w:color w:val="000000"/>
          <w:sz w:val="28"/>
          <w:szCs w:val="28"/>
        </w:rPr>
        <w:t xml:space="preserve">Стоимость работ составила </w:t>
      </w:r>
      <w:r w:rsidR="00FB342D">
        <w:rPr>
          <w:sz w:val="28"/>
          <w:szCs w:val="28"/>
        </w:rPr>
        <w:t>8</w:t>
      </w:r>
      <w:r w:rsidR="004D22A3">
        <w:rPr>
          <w:sz w:val="28"/>
          <w:szCs w:val="28"/>
        </w:rPr>
        <w:t xml:space="preserve"> млн. </w:t>
      </w:r>
      <w:r w:rsidR="00FB342D">
        <w:rPr>
          <w:sz w:val="28"/>
          <w:szCs w:val="28"/>
        </w:rPr>
        <w:t>721</w:t>
      </w:r>
      <w:r w:rsidRPr="005F0B4C">
        <w:rPr>
          <w:sz w:val="28"/>
          <w:szCs w:val="28"/>
        </w:rPr>
        <w:t xml:space="preserve"> тыс.руб., в том числе средства областного бюд</w:t>
      </w:r>
      <w:r w:rsidR="00FB342D">
        <w:rPr>
          <w:sz w:val="28"/>
          <w:szCs w:val="28"/>
        </w:rPr>
        <w:t>жет</w:t>
      </w:r>
      <w:r w:rsidR="004D22A3">
        <w:rPr>
          <w:sz w:val="28"/>
          <w:szCs w:val="28"/>
        </w:rPr>
        <w:t>а</w:t>
      </w:r>
      <w:r w:rsidR="00FB342D">
        <w:rPr>
          <w:sz w:val="28"/>
          <w:szCs w:val="28"/>
        </w:rPr>
        <w:t xml:space="preserve"> </w:t>
      </w:r>
      <w:r w:rsidR="004D22A3">
        <w:rPr>
          <w:sz w:val="28"/>
          <w:szCs w:val="28"/>
        </w:rPr>
        <w:t xml:space="preserve">более </w:t>
      </w:r>
      <w:r w:rsidR="00FB342D">
        <w:rPr>
          <w:sz w:val="28"/>
          <w:szCs w:val="28"/>
        </w:rPr>
        <w:t>7</w:t>
      </w:r>
      <w:r w:rsidR="004D22A3">
        <w:rPr>
          <w:sz w:val="28"/>
          <w:szCs w:val="28"/>
        </w:rPr>
        <w:t>,</w:t>
      </w:r>
      <w:r w:rsidR="00FB342D">
        <w:rPr>
          <w:sz w:val="28"/>
          <w:szCs w:val="28"/>
        </w:rPr>
        <w:t>9</w:t>
      </w:r>
      <w:r w:rsidR="004D22A3">
        <w:rPr>
          <w:sz w:val="28"/>
          <w:szCs w:val="28"/>
        </w:rPr>
        <w:t xml:space="preserve"> млн</w:t>
      </w:r>
      <w:r w:rsidRPr="005F0B4C">
        <w:rPr>
          <w:sz w:val="28"/>
          <w:szCs w:val="28"/>
        </w:rPr>
        <w:t>. руб., ср</w:t>
      </w:r>
      <w:r w:rsidR="00FB342D">
        <w:rPr>
          <w:sz w:val="28"/>
          <w:szCs w:val="28"/>
        </w:rPr>
        <w:t>едства местного бюджета –</w:t>
      </w:r>
      <w:r w:rsidR="007F7081">
        <w:rPr>
          <w:sz w:val="28"/>
          <w:szCs w:val="28"/>
        </w:rPr>
        <w:t xml:space="preserve"> </w:t>
      </w:r>
      <w:r w:rsidR="00FB342D">
        <w:rPr>
          <w:sz w:val="28"/>
          <w:szCs w:val="28"/>
        </w:rPr>
        <w:t>78</w:t>
      </w:r>
      <w:r w:rsidR="007F7081">
        <w:rPr>
          <w:sz w:val="28"/>
          <w:szCs w:val="28"/>
        </w:rPr>
        <w:t>5</w:t>
      </w:r>
      <w:r w:rsidRPr="005F0B4C">
        <w:rPr>
          <w:sz w:val="28"/>
          <w:szCs w:val="28"/>
        </w:rPr>
        <w:t xml:space="preserve"> тыс.руб. </w:t>
      </w:r>
    </w:p>
    <w:p w14:paraId="2B115901" w14:textId="5E6E839B" w:rsidR="00D3555B" w:rsidRPr="005F0B4C" w:rsidRDefault="00D3555B" w:rsidP="005F0B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B4C">
        <w:rPr>
          <w:sz w:val="28"/>
          <w:szCs w:val="28"/>
        </w:rPr>
        <w:t xml:space="preserve">Однако </w:t>
      </w:r>
      <w:r w:rsidR="00143D86">
        <w:rPr>
          <w:sz w:val="28"/>
          <w:szCs w:val="28"/>
        </w:rPr>
        <w:t>состояние</w:t>
      </w:r>
      <w:r w:rsidRPr="005F0B4C">
        <w:rPr>
          <w:sz w:val="28"/>
          <w:szCs w:val="28"/>
        </w:rPr>
        <w:t xml:space="preserve"> тепловых сетей остается серьезной проблемой. На 01</w:t>
      </w:r>
      <w:r w:rsidR="007F7081">
        <w:rPr>
          <w:sz w:val="28"/>
          <w:szCs w:val="28"/>
        </w:rPr>
        <w:t xml:space="preserve"> января </w:t>
      </w:r>
      <w:r w:rsidRPr="005F0B4C">
        <w:rPr>
          <w:sz w:val="28"/>
          <w:szCs w:val="28"/>
        </w:rPr>
        <w:t>2021</w:t>
      </w:r>
      <w:r w:rsidR="007F7081">
        <w:rPr>
          <w:sz w:val="28"/>
          <w:szCs w:val="28"/>
        </w:rPr>
        <w:t xml:space="preserve"> года</w:t>
      </w:r>
      <w:r w:rsidRPr="005F0B4C">
        <w:rPr>
          <w:sz w:val="28"/>
          <w:szCs w:val="28"/>
        </w:rPr>
        <w:t xml:space="preserve"> изношенность тепловых сетей по улицам Спрямленное шоссе, </w:t>
      </w:r>
      <w:r w:rsidRPr="005F0B4C">
        <w:rPr>
          <w:sz w:val="28"/>
          <w:szCs w:val="28"/>
        </w:rPr>
        <w:lastRenderedPageBreak/>
        <w:t>Заводская, Советская, Бульварная, Больничная, Театральный пер</w:t>
      </w:r>
      <w:r w:rsidR="007F7081">
        <w:rPr>
          <w:sz w:val="28"/>
          <w:szCs w:val="28"/>
        </w:rPr>
        <w:t>еулок</w:t>
      </w:r>
      <w:r w:rsidRPr="005F0B4C">
        <w:rPr>
          <w:sz w:val="28"/>
          <w:szCs w:val="28"/>
        </w:rPr>
        <w:t>, Металлургов составляет</w:t>
      </w:r>
      <w:r w:rsidR="007F7081">
        <w:rPr>
          <w:sz w:val="28"/>
          <w:szCs w:val="28"/>
        </w:rPr>
        <w:t xml:space="preserve"> более</w:t>
      </w:r>
      <w:r w:rsidRPr="005F0B4C">
        <w:rPr>
          <w:sz w:val="28"/>
          <w:szCs w:val="28"/>
        </w:rPr>
        <w:t xml:space="preserve"> 70%. На ремонт тепловых сетей требуется более 232 млн.руб.</w:t>
      </w:r>
    </w:p>
    <w:p w14:paraId="5390391A" w14:textId="31BACC9A" w:rsidR="00D3555B" w:rsidRPr="005F0B4C" w:rsidRDefault="00D3555B" w:rsidP="005F0B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B4C">
        <w:rPr>
          <w:sz w:val="28"/>
          <w:szCs w:val="28"/>
        </w:rPr>
        <w:t xml:space="preserve">Администрация муниципального образования постоянно направляет в Правительство Ленинградской области </w:t>
      </w:r>
      <w:r w:rsidR="00FE4206" w:rsidRPr="005F0B4C">
        <w:rPr>
          <w:sz w:val="28"/>
          <w:szCs w:val="28"/>
        </w:rPr>
        <w:t>заявки на</w:t>
      </w:r>
      <w:r w:rsidRPr="005F0B4C">
        <w:rPr>
          <w:sz w:val="28"/>
          <w:szCs w:val="28"/>
        </w:rPr>
        <w:t xml:space="preserve"> </w:t>
      </w:r>
      <w:r w:rsidR="00143D86">
        <w:rPr>
          <w:sz w:val="28"/>
          <w:szCs w:val="28"/>
        </w:rPr>
        <w:t>выделение средств</w:t>
      </w:r>
      <w:r w:rsidRPr="005F0B4C">
        <w:rPr>
          <w:sz w:val="28"/>
          <w:szCs w:val="28"/>
        </w:rPr>
        <w:t xml:space="preserve">, так как без помощи регионального бюджета эти задачи для муниципального образования не выполнимы. </w:t>
      </w:r>
    </w:p>
    <w:p w14:paraId="5EEB8E0F" w14:textId="77777777" w:rsidR="00D3555B" w:rsidRPr="005F0B4C" w:rsidRDefault="00D3555B" w:rsidP="005F0B4C">
      <w:pPr>
        <w:ind w:firstLine="709"/>
        <w:jc w:val="both"/>
        <w:rPr>
          <w:sz w:val="28"/>
          <w:szCs w:val="28"/>
        </w:rPr>
      </w:pPr>
    </w:p>
    <w:p w14:paraId="0DB5B9B5" w14:textId="77777777" w:rsidR="00D3555B" w:rsidRPr="005F0B4C" w:rsidRDefault="00D3555B" w:rsidP="005F0B4C">
      <w:pPr>
        <w:ind w:firstLine="709"/>
        <w:jc w:val="both"/>
        <w:rPr>
          <w:sz w:val="28"/>
          <w:szCs w:val="28"/>
        </w:rPr>
      </w:pPr>
      <w:r w:rsidRPr="005F0B4C">
        <w:rPr>
          <w:sz w:val="28"/>
          <w:szCs w:val="28"/>
        </w:rPr>
        <w:t>Ещё одной проблемой в жилищно-коммунальной сфере является задолженность населения перед управляющими компаниями и ресурсоснабжающими организациями, которая на 1 января 2021 года составила 185,9 млн. рублей, в том числе задолженность населения за тепловую энергию – 98,2 млн. рублей.</w:t>
      </w:r>
    </w:p>
    <w:p w14:paraId="0FA20995" w14:textId="679D20A4" w:rsidR="00D3555B" w:rsidRPr="005F0B4C" w:rsidRDefault="00D3555B" w:rsidP="005F0B4C">
      <w:pPr>
        <w:ind w:firstLine="709"/>
        <w:jc w:val="both"/>
        <w:rPr>
          <w:sz w:val="28"/>
          <w:szCs w:val="28"/>
        </w:rPr>
      </w:pPr>
      <w:r w:rsidRPr="005F0B4C">
        <w:rPr>
          <w:sz w:val="28"/>
          <w:szCs w:val="28"/>
        </w:rPr>
        <w:t>В целях сокращения задолженности Пикалевские тепловые сети в 2020 году выставили должникам 1008 претензий, передали в суд 619 исковых заявлени</w:t>
      </w:r>
      <w:r w:rsidR="00FE12A1">
        <w:rPr>
          <w:sz w:val="28"/>
          <w:szCs w:val="28"/>
        </w:rPr>
        <w:t>й</w:t>
      </w:r>
      <w:r w:rsidRPr="005F0B4C">
        <w:rPr>
          <w:sz w:val="28"/>
          <w:szCs w:val="28"/>
        </w:rPr>
        <w:t>, передали на исполнение судебным приставам 139 заявлений, передали на исполнение в банк, пенсионный фонд и по месту работы должников 322 заявления. В результате проведенной работы взыскано 4 млн. 435 тыс.рублей.</w:t>
      </w:r>
    </w:p>
    <w:p w14:paraId="602EF294" w14:textId="77777777" w:rsidR="00EA566E" w:rsidRPr="005F0B4C" w:rsidRDefault="00EA566E" w:rsidP="005F0B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6564EC7" w14:textId="71761AAD" w:rsidR="00D3555B" w:rsidRPr="005F0B4C" w:rsidRDefault="00EA566E" w:rsidP="005F0B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B4C">
        <w:rPr>
          <w:sz w:val="28"/>
          <w:szCs w:val="28"/>
        </w:rPr>
        <w:t xml:space="preserve"> </w:t>
      </w:r>
      <w:r w:rsidR="00143D86">
        <w:rPr>
          <w:sz w:val="28"/>
          <w:szCs w:val="28"/>
        </w:rPr>
        <w:t>В истекшем го</w:t>
      </w:r>
      <w:r w:rsidR="001D38B4">
        <w:rPr>
          <w:sz w:val="28"/>
          <w:szCs w:val="28"/>
        </w:rPr>
        <w:t xml:space="preserve">ду большое </w:t>
      </w:r>
      <w:r w:rsidR="00FE4206">
        <w:rPr>
          <w:sz w:val="28"/>
          <w:szCs w:val="28"/>
        </w:rPr>
        <w:t>внимание было</w:t>
      </w:r>
      <w:r w:rsidR="001D38B4">
        <w:rPr>
          <w:sz w:val="28"/>
          <w:szCs w:val="28"/>
        </w:rPr>
        <w:t xml:space="preserve"> также уделено вопросам экономии </w:t>
      </w:r>
      <w:r w:rsidR="00D3555B" w:rsidRPr="005F0B4C">
        <w:rPr>
          <w:sz w:val="28"/>
          <w:szCs w:val="28"/>
        </w:rPr>
        <w:t>электрической энергии</w:t>
      </w:r>
      <w:r w:rsidR="001D38B4">
        <w:rPr>
          <w:sz w:val="28"/>
          <w:szCs w:val="28"/>
        </w:rPr>
        <w:t>. Так,</w:t>
      </w:r>
      <w:r w:rsidR="00D3555B" w:rsidRPr="005F0B4C">
        <w:rPr>
          <w:sz w:val="28"/>
          <w:szCs w:val="28"/>
        </w:rPr>
        <w:t xml:space="preserve"> на территории </w:t>
      </w:r>
      <w:r w:rsidR="007F7081">
        <w:rPr>
          <w:sz w:val="28"/>
          <w:szCs w:val="28"/>
        </w:rPr>
        <w:t>г</w:t>
      </w:r>
      <w:r w:rsidR="00D3555B" w:rsidRPr="005F0B4C">
        <w:rPr>
          <w:sz w:val="28"/>
          <w:szCs w:val="28"/>
        </w:rPr>
        <w:t>ород</w:t>
      </w:r>
      <w:r w:rsidR="007F7081">
        <w:rPr>
          <w:sz w:val="28"/>
          <w:szCs w:val="28"/>
        </w:rPr>
        <w:t>а</w:t>
      </w:r>
      <w:r w:rsidR="00D3555B" w:rsidRPr="005F0B4C">
        <w:rPr>
          <w:sz w:val="28"/>
          <w:szCs w:val="28"/>
        </w:rPr>
        <w:t xml:space="preserve"> Пикалево выполнены работы по установке 29 приборов учета расхода электрической энергии на объектах уличного освещения. </w:t>
      </w:r>
    </w:p>
    <w:p w14:paraId="4819043B" w14:textId="77777777" w:rsidR="00D3555B" w:rsidRPr="005F0B4C" w:rsidRDefault="00D3555B" w:rsidP="005F0B4C">
      <w:pPr>
        <w:ind w:firstLine="709"/>
        <w:jc w:val="both"/>
        <w:rPr>
          <w:sz w:val="28"/>
          <w:szCs w:val="28"/>
        </w:rPr>
      </w:pPr>
    </w:p>
    <w:p w14:paraId="02C42068" w14:textId="77777777" w:rsidR="00D3555B" w:rsidRPr="005F0B4C" w:rsidRDefault="00D3555B" w:rsidP="005F0B4C">
      <w:pPr>
        <w:ind w:firstLine="709"/>
        <w:jc w:val="both"/>
        <w:rPr>
          <w:sz w:val="28"/>
          <w:szCs w:val="28"/>
        </w:rPr>
      </w:pPr>
      <w:r w:rsidRPr="005F0B4C">
        <w:rPr>
          <w:sz w:val="28"/>
          <w:szCs w:val="28"/>
        </w:rPr>
        <w:t>Важнейшей задачей органов местного самоуправления является формирование и обеспечение среды, комфортной и благоприятной для проживания населения.</w:t>
      </w:r>
    </w:p>
    <w:p w14:paraId="391BE882" w14:textId="2B066F23" w:rsidR="00D3555B" w:rsidRPr="005F0B4C" w:rsidRDefault="00D3555B" w:rsidP="005F0B4C">
      <w:pPr>
        <w:ind w:firstLine="709"/>
        <w:jc w:val="both"/>
        <w:rPr>
          <w:sz w:val="28"/>
          <w:szCs w:val="28"/>
        </w:rPr>
      </w:pPr>
      <w:r w:rsidRPr="005F0B4C">
        <w:rPr>
          <w:sz w:val="28"/>
          <w:szCs w:val="28"/>
        </w:rPr>
        <w:t xml:space="preserve">Задача по поддержанию соответствующего уровня </w:t>
      </w:r>
      <w:r w:rsidRPr="007F7081">
        <w:rPr>
          <w:bCs/>
          <w:sz w:val="28"/>
          <w:szCs w:val="28"/>
        </w:rPr>
        <w:t>благоустройства</w:t>
      </w:r>
      <w:r w:rsidRPr="005F0B4C">
        <w:rPr>
          <w:sz w:val="28"/>
          <w:szCs w:val="28"/>
        </w:rPr>
        <w:t xml:space="preserve"> территории требует каждодневного внимания и решения не только администрацией,</w:t>
      </w:r>
      <w:r w:rsidR="001D38B4">
        <w:rPr>
          <w:sz w:val="28"/>
          <w:szCs w:val="28"/>
        </w:rPr>
        <w:t xml:space="preserve"> но и управляющими </w:t>
      </w:r>
      <w:r w:rsidR="00FE4206">
        <w:rPr>
          <w:sz w:val="28"/>
          <w:szCs w:val="28"/>
        </w:rPr>
        <w:t xml:space="preserve">компаниями, </w:t>
      </w:r>
      <w:r w:rsidR="00FE4206" w:rsidRPr="005F0B4C">
        <w:rPr>
          <w:sz w:val="28"/>
          <w:szCs w:val="28"/>
        </w:rPr>
        <w:t>каждым</w:t>
      </w:r>
      <w:r w:rsidRPr="005F0B4C">
        <w:rPr>
          <w:sz w:val="28"/>
          <w:szCs w:val="28"/>
        </w:rPr>
        <w:t xml:space="preserve"> жителем нашего города.</w:t>
      </w:r>
    </w:p>
    <w:p w14:paraId="7EB39BF1" w14:textId="4BCCCED1" w:rsidR="00D3555B" w:rsidRPr="005F0B4C" w:rsidRDefault="00D3555B" w:rsidP="005F0B4C">
      <w:pPr>
        <w:ind w:firstLine="709"/>
        <w:jc w:val="both"/>
        <w:rPr>
          <w:sz w:val="28"/>
          <w:szCs w:val="28"/>
        </w:rPr>
      </w:pPr>
      <w:r w:rsidRPr="005F0B4C">
        <w:rPr>
          <w:sz w:val="28"/>
          <w:szCs w:val="28"/>
        </w:rPr>
        <w:t>В 2020 году на санитарную очистку и уличную уборку города, на озеленение территории муниципального образования и ремонт малых</w:t>
      </w:r>
      <w:r w:rsidR="003760F9">
        <w:rPr>
          <w:sz w:val="28"/>
          <w:szCs w:val="28"/>
        </w:rPr>
        <w:t xml:space="preserve"> форм было направлено </w:t>
      </w:r>
      <w:r w:rsidR="007F7081">
        <w:rPr>
          <w:sz w:val="28"/>
          <w:szCs w:val="28"/>
        </w:rPr>
        <w:t xml:space="preserve">более </w:t>
      </w:r>
      <w:r w:rsidR="003760F9">
        <w:rPr>
          <w:sz w:val="28"/>
          <w:szCs w:val="28"/>
        </w:rPr>
        <w:t>3 млн. 702 тысяч</w:t>
      </w:r>
      <w:r w:rsidRPr="005F0B4C">
        <w:rPr>
          <w:sz w:val="28"/>
          <w:szCs w:val="28"/>
        </w:rPr>
        <w:t xml:space="preserve"> рублей средств местного бюджета.</w:t>
      </w:r>
    </w:p>
    <w:p w14:paraId="4B725FCA" w14:textId="397BA942" w:rsidR="00D3555B" w:rsidRPr="005F0B4C" w:rsidRDefault="00D3555B" w:rsidP="005F0B4C">
      <w:pPr>
        <w:ind w:firstLine="709"/>
        <w:jc w:val="both"/>
        <w:rPr>
          <w:sz w:val="28"/>
          <w:szCs w:val="28"/>
        </w:rPr>
      </w:pPr>
      <w:r w:rsidRPr="005F0B4C">
        <w:rPr>
          <w:sz w:val="28"/>
          <w:szCs w:val="28"/>
        </w:rPr>
        <w:t>Кроме текущего содержания объектов внешнего благоустройства, с 13</w:t>
      </w:r>
      <w:r w:rsidR="001D38B4">
        <w:rPr>
          <w:sz w:val="28"/>
          <w:szCs w:val="28"/>
        </w:rPr>
        <w:t xml:space="preserve"> апреля по 08 мая 2020 </w:t>
      </w:r>
      <w:r w:rsidR="00FE4206">
        <w:rPr>
          <w:sz w:val="28"/>
          <w:szCs w:val="28"/>
        </w:rPr>
        <w:t xml:space="preserve">года </w:t>
      </w:r>
      <w:r w:rsidR="00FE4206" w:rsidRPr="005F0B4C">
        <w:rPr>
          <w:sz w:val="28"/>
          <w:szCs w:val="28"/>
        </w:rPr>
        <w:t>проведена</w:t>
      </w:r>
      <w:r w:rsidRPr="005F0B4C">
        <w:rPr>
          <w:sz w:val="28"/>
          <w:szCs w:val="28"/>
        </w:rPr>
        <w:t xml:space="preserve"> ежегодная акция «Чистый город», в которой приняли участие практически все организации города.</w:t>
      </w:r>
    </w:p>
    <w:p w14:paraId="7DD1B04E" w14:textId="1782EAAC" w:rsidR="00D3555B" w:rsidRPr="005F0B4C" w:rsidRDefault="00D3555B" w:rsidP="005F0B4C">
      <w:pPr>
        <w:ind w:firstLine="709"/>
        <w:jc w:val="both"/>
        <w:rPr>
          <w:sz w:val="28"/>
          <w:szCs w:val="28"/>
        </w:rPr>
      </w:pPr>
      <w:r w:rsidRPr="005F0B4C">
        <w:rPr>
          <w:sz w:val="28"/>
          <w:szCs w:val="28"/>
        </w:rPr>
        <w:t>По инициативе городского молодежного Совета и общественной организации «Марс» уже традиционно был</w:t>
      </w:r>
      <w:r w:rsidR="005F0B4C">
        <w:rPr>
          <w:sz w:val="28"/>
          <w:szCs w:val="28"/>
        </w:rPr>
        <w:t>и</w:t>
      </w:r>
      <w:r w:rsidRPr="005F0B4C">
        <w:rPr>
          <w:sz w:val="28"/>
          <w:szCs w:val="28"/>
        </w:rPr>
        <w:t xml:space="preserve"> проведен</w:t>
      </w:r>
      <w:r w:rsidR="005F0B4C">
        <w:rPr>
          <w:sz w:val="28"/>
          <w:szCs w:val="28"/>
        </w:rPr>
        <w:t>ы</w:t>
      </w:r>
      <w:r w:rsidRPr="005F0B4C">
        <w:rPr>
          <w:sz w:val="28"/>
          <w:szCs w:val="28"/>
        </w:rPr>
        <w:t xml:space="preserve"> субботник</w:t>
      </w:r>
      <w:r w:rsidR="005F0B4C">
        <w:rPr>
          <w:sz w:val="28"/>
          <w:szCs w:val="28"/>
        </w:rPr>
        <w:t>и</w:t>
      </w:r>
      <w:r w:rsidRPr="005F0B4C">
        <w:rPr>
          <w:sz w:val="28"/>
          <w:szCs w:val="28"/>
        </w:rPr>
        <w:t xml:space="preserve"> по уборке территории вдоль тропы здоровья, собрано несколько десятков мешков мусора. Радует, что есть неравнодушные и активные горожане. </w:t>
      </w:r>
    </w:p>
    <w:p w14:paraId="056DC43A" w14:textId="6D1E964F" w:rsidR="00D3555B" w:rsidRPr="007F7081" w:rsidRDefault="00371564" w:rsidP="005F0B4C">
      <w:pPr>
        <w:ind w:firstLine="709"/>
        <w:jc w:val="both"/>
        <w:rPr>
          <w:sz w:val="28"/>
          <w:szCs w:val="28"/>
        </w:rPr>
      </w:pPr>
      <w:r w:rsidRPr="005F0B4C">
        <w:rPr>
          <w:sz w:val="28"/>
          <w:szCs w:val="28"/>
        </w:rPr>
        <w:t xml:space="preserve">Также, в целях профилактики распространения новой коронавирусной инфекции </w:t>
      </w:r>
      <w:r w:rsidRPr="005F0B4C">
        <w:rPr>
          <w:sz w:val="28"/>
          <w:szCs w:val="28"/>
          <w:lang w:val="en-US"/>
        </w:rPr>
        <w:t>COVID</w:t>
      </w:r>
      <w:r w:rsidRPr="005F0B4C">
        <w:rPr>
          <w:sz w:val="28"/>
          <w:szCs w:val="28"/>
        </w:rPr>
        <w:t xml:space="preserve">-19 на территории </w:t>
      </w:r>
      <w:r w:rsidR="007F7081">
        <w:rPr>
          <w:sz w:val="28"/>
          <w:szCs w:val="28"/>
        </w:rPr>
        <w:t>города Пикалево</w:t>
      </w:r>
      <w:r w:rsidRPr="005F0B4C">
        <w:rPr>
          <w:sz w:val="28"/>
          <w:szCs w:val="28"/>
        </w:rPr>
        <w:t xml:space="preserve"> проводились мероприятия по дезинфекции мест общего пользования многоквартирных домов и общественных территорий города.</w:t>
      </w:r>
      <w:r w:rsidR="00F939B1" w:rsidRPr="005F0B4C">
        <w:rPr>
          <w:sz w:val="28"/>
          <w:szCs w:val="28"/>
        </w:rPr>
        <w:t xml:space="preserve"> </w:t>
      </w:r>
      <w:r w:rsidR="00F939B1" w:rsidRPr="007F7081">
        <w:rPr>
          <w:sz w:val="28"/>
          <w:szCs w:val="28"/>
        </w:rPr>
        <w:t xml:space="preserve">На эти цели из бюджета </w:t>
      </w:r>
      <w:r w:rsidR="007F7081" w:rsidRPr="007F7081">
        <w:rPr>
          <w:sz w:val="28"/>
          <w:szCs w:val="28"/>
        </w:rPr>
        <w:t xml:space="preserve">муниципального </w:t>
      </w:r>
      <w:r w:rsidR="00FE4206" w:rsidRPr="007F7081">
        <w:rPr>
          <w:sz w:val="28"/>
          <w:szCs w:val="28"/>
        </w:rPr>
        <w:t>образования выделено</w:t>
      </w:r>
      <w:r w:rsidR="007F7081" w:rsidRPr="007F7081">
        <w:rPr>
          <w:sz w:val="28"/>
          <w:szCs w:val="28"/>
        </w:rPr>
        <w:t xml:space="preserve"> порядка</w:t>
      </w:r>
      <w:r w:rsidR="00F939B1" w:rsidRPr="007F7081">
        <w:rPr>
          <w:sz w:val="28"/>
          <w:szCs w:val="28"/>
        </w:rPr>
        <w:t xml:space="preserve"> 1</w:t>
      </w:r>
      <w:r w:rsidR="007F7081" w:rsidRPr="007F7081">
        <w:rPr>
          <w:sz w:val="28"/>
          <w:szCs w:val="28"/>
        </w:rPr>
        <w:t>,7 миллиона</w:t>
      </w:r>
      <w:r w:rsidR="00F939B1" w:rsidRPr="007F7081">
        <w:rPr>
          <w:sz w:val="28"/>
          <w:szCs w:val="28"/>
        </w:rPr>
        <w:t xml:space="preserve"> рублей.</w:t>
      </w:r>
    </w:p>
    <w:p w14:paraId="4CF24DB1" w14:textId="77777777" w:rsidR="00EA566E" w:rsidRPr="007F7081" w:rsidRDefault="00EA566E" w:rsidP="005F0B4C">
      <w:pPr>
        <w:ind w:firstLine="709"/>
        <w:jc w:val="both"/>
        <w:rPr>
          <w:sz w:val="28"/>
          <w:szCs w:val="28"/>
        </w:rPr>
      </w:pPr>
    </w:p>
    <w:p w14:paraId="75090E7A" w14:textId="77777777" w:rsidR="002725A8" w:rsidRPr="007F7081" w:rsidRDefault="002725A8" w:rsidP="005F0B4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14:paraId="5F0D94A6" w14:textId="002EBCD3" w:rsidR="00D3555B" w:rsidRPr="007F7081" w:rsidRDefault="00D3555B" w:rsidP="005F0B4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F7081">
        <w:rPr>
          <w:sz w:val="28"/>
          <w:szCs w:val="28"/>
          <w:lang w:eastAsia="ru-RU"/>
        </w:rPr>
        <w:t xml:space="preserve">С 01 ноября 2019 года на территории </w:t>
      </w:r>
      <w:r w:rsidR="007F7081" w:rsidRPr="007F7081">
        <w:rPr>
          <w:sz w:val="28"/>
          <w:szCs w:val="28"/>
          <w:lang w:eastAsia="ru-RU"/>
        </w:rPr>
        <w:t>города</w:t>
      </w:r>
      <w:r w:rsidRPr="007F7081">
        <w:rPr>
          <w:sz w:val="28"/>
          <w:szCs w:val="28"/>
          <w:lang w:eastAsia="ru-RU"/>
        </w:rPr>
        <w:t xml:space="preserve"> Пикалево приступил к работе региональный оператор по обращению с отходами – </w:t>
      </w:r>
      <w:r w:rsidR="007F7081" w:rsidRPr="007F7081">
        <w:rPr>
          <w:sz w:val="28"/>
          <w:szCs w:val="28"/>
          <w:lang w:eastAsia="ru-RU"/>
        </w:rPr>
        <w:t>акционерное общество</w:t>
      </w:r>
      <w:r w:rsidRPr="007F7081">
        <w:rPr>
          <w:sz w:val="28"/>
          <w:szCs w:val="28"/>
          <w:lang w:eastAsia="ru-RU"/>
        </w:rPr>
        <w:t xml:space="preserve"> «Управляющая компания по обращению с отходами». </w:t>
      </w:r>
    </w:p>
    <w:p w14:paraId="12B174FE" w14:textId="77777777" w:rsidR="00EA566E" w:rsidRPr="007F7081" w:rsidRDefault="00EA566E" w:rsidP="005F0B4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14:paraId="5A1A8329" w14:textId="3FFE08B9" w:rsidR="00EA566E" w:rsidRPr="007F7081" w:rsidRDefault="00D3555B" w:rsidP="005F0B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7081">
        <w:rPr>
          <w:sz w:val="28"/>
          <w:szCs w:val="28"/>
          <w:lang w:eastAsia="ru-RU"/>
        </w:rPr>
        <w:t xml:space="preserve">В целях обеспечения возможности получения населением </w:t>
      </w:r>
      <w:r w:rsidR="007F7081" w:rsidRPr="007F7081">
        <w:rPr>
          <w:sz w:val="28"/>
          <w:szCs w:val="28"/>
          <w:lang w:eastAsia="ru-RU"/>
        </w:rPr>
        <w:t xml:space="preserve">города </w:t>
      </w:r>
      <w:r w:rsidRPr="007F7081">
        <w:rPr>
          <w:sz w:val="28"/>
          <w:szCs w:val="28"/>
          <w:lang w:eastAsia="ru-RU"/>
        </w:rPr>
        <w:t xml:space="preserve">Пикалево услуги по сбору и вывозу твердых коммунальных отходов, </w:t>
      </w:r>
      <w:r w:rsidRPr="007F7081">
        <w:rPr>
          <w:sz w:val="28"/>
          <w:szCs w:val="28"/>
        </w:rPr>
        <w:t xml:space="preserve">администрацией проведена работа по определению возможных мест размещения </w:t>
      </w:r>
      <w:r w:rsidR="007F7081" w:rsidRPr="007F7081">
        <w:rPr>
          <w:sz w:val="28"/>
          <w:szCs w:val="28"/>
        </w:rPr>
        <w:t xml:space="preserve">контейнерных </w:t>
      </w:r>
      <w:r w:rsidRPr="007F7081">
        <w:rPr>
          <w:sz w:val="28"/>
          <w:szCs w:val="28"/>
        </w:rPr>
        <w:t>площадок</w:t>
      </w:r>
      <w:r w:rsidR="002F50AA" w:rsidRPr="007F7081">
        <w:rPr>
          <w:sz w:val="28"/>
          <w:szCs w:val="28"/>
        </w:rPr>
        <w:t>. В</w:t>
      </w:r>
      <w:r w:rsidRPr="007F7081">
        <w:rPr>
          <w:sz w:val="28"/>
          <w:szCs w:val="28"/>
        </w:rPr>
        <w:t xml:space="preserve"> результате работы комиссии п</w:t>
      </w:r>
      <w:r w:rsidR="001D38B4">
        <w:rPr>
          <w:sz w:val="28"/>
          <w:szCs w:val="28"/>
        </w:rPr>
        <w:t xml:space="preserve">редложено 39 возможных участков. </w:t>
      </w:r>
      <w:r w:rsidR="00FE12A1">
        <w:rPr>
          <w:sz w:val="28"/>
          <w:szCs w:val="28"/>
        </w:rPr>
        <w:t>Администрацией была подана</w:t>
      </w:r>
      <w:r w:rsidRPr="007F7081">
        <w:rPr>
          <w:sz w:val="28"/>
          <w:szCs w:val="28"/>
        </w:rPr>
        <w:t xml:space="preserve"> заявка на участие в отборе </w:t>
      </w:r>
      <w:r w:rsidR="007F7081" w:rsidRPr="007F7081">
        <w:rPr>
          <w:sz w:val="28"/>
          <w:szCs w:val="28"/>
        </w:rPr>
        <w:t>на</w:t>
      </w:r>
      <w:r w:rsidRPr="007F7081">
        <w:rPr>
          <w:sz w:val="28"/>
          <w:szCs w:val="28"/>
        </w:rPr>
        <w:t xml:space="preserve"> предоставлени</w:t>
      </w:r>
      <w:r w:rsidR="007F7081" w:rsidRPr="007F7081">
        <w:rPr>
          <w:sz w:val="28"/>
          <w:szCs w:val="28"/>
        </w:rPr>
        <w:t>е</w:t>
      </w:r>
      <w:r w:rsidRPr="007F7081">
        <w:rPr>
          <w:sz w:val="28"/>
          <w:szCs w:val="28"/>
        </w:rPr>
        <w:t xml:space="preserve"> субсиди</w:t>
      </w:r>
      <w:r w:rsidR="007F7081" w:rsidRPr="007F7081">
        <w:rPr>
          <w:sz w:val="28"/>
          <w:szCs w:val="28"/>
        </w:rPr>
        <w:t>и</w:t>
      </w:r>
      <w:r w:rsidRPr="007F7081">
        <w:rPr>
          <w:sz w:val="28"/>
          <w:szCs w:val="28"/>
        </w:rPr>
        <w:t xml:space="preserve"> из областного бюджета</w:t>
      </w:r>
      <w:r w:rsidR="001D38B4">
        <w:rPr>
          <w:sz w:val="28"/>
          <w:szCs w:val="28"/>
        </w:rPr>
        <w:t xml:space="preserve"> на устройство таких площадок</w:t>
      </w:r>
      <w:r w:rsidR="00FE12A1">
        <w:rPr>
          <w:sz w:val="28"/>
          <w:szCs w:val="28"/>
        </w:rPr>
        <w:t>. О</w:t>
      </w:r>
      <w:r w:rsidR="001D38B4">
        <w:rPr>
          <w:sz w:val="28"/>
          <w:szCs w:val="28"/>
        </w:rPr>
        <w:t>д</w:t>
      </w:r>
      <w:r w:rsidRPr="007F7081">
        <w:rPr>
          <w:sz w:val="28"/>
          <w:szCs w:val="28"/>
        </w:rPr>
        <w:t>нако</w:t>
      </w:r>
      <w:r w:rsidR="007F7081" w:rsidRPr="007F7081">
        <w:rPr>
          <w:sz w:val="28"/>
          <w:szCs w:val="28"/>
        </w:rPr>
        <w:t>,</w:t>
      </w:r>
      <w:r w:rsidRPr="007F7081">
        <w:rPr>
          <w:sz w:val="28"/>
          <w:szCs w:val="28"/>
        </w:rPr>
        <w:t xml:space="preserve"> в 2020 году денежных средств из областного </w:t>
      </w:r>
      <w:r w:rsidR="00FE4206" w:rsidRPr="007F7081">
        <w:rPr>
          <w:sz w:val="28"/>
          <w:szCs w:val="28"/>
        </w:rPr>
        <w:t>бюджета по</w:t>
      </w:r>
      <w:r w:rsidRPr="007F7081">
        <w:rPr>
          <w:sz w:val="28"/>
          <w:szCs w:val="28"/>
        </w:rPr>
        <w:t xml:space="preserve"> </w:t>
      </w:r>
      <w:r w:rsidR="007F7081" w:rsidRPr="007F7081">
        <w:rPr>
          <w:sz w:val="28"/>
          <w:szCs w:val="28"/>
        </w:rPr>
        <w:t xml:space="preserve">нашей </w:t>
      </w:r>
      <w:r w:rsidRPr="007F7081">
        <w:rPr>
          <w:sz w:val="28"/>
          <w:szCs w:val="28"/>
        </w:rPr>
        <w:t>заявке не выделено.</w:t>
      </w:r>
      <w:r w:rsidR="00186CD3" w:rsidRPr="007F7081">
        <w:rPr>
          <w:sz w:val="28"/>
          <w:szCs w:val="28"/>
        </w:rPr>
        <w:t xml:space="preserve"> </w:t>
      </w:r>
      <w:r w:rsidR="00FE12A1">
        <w:rPr>
          <w:sz w:val="28"/>
          <w:szCs w:val="28"/>
        </w:rPr>
        <w:t>Надеемся</w:t>
      </w:r>
      <w:r w:rsidR="00186CD3" w:rsidRPr="007F7081">
        <w:rPr>
          <w:sz w:val="28"/>
          <w:szCs w:val="28"/>
        </w:rPr>
        <w:t xml:space="preserve"> получить эту субсидию в 2021 году.</w:t>
      </w:r>
      <w:r w:rsidRPr="007F7081">
        <w:rPr>
          <w:sz w:val="28"/>
          <w:szCs w:val="28"/>
        </w:rPr>
        <w:t xml:space="preserve"> </w:t>
      </w:r>
    </w:p>
    <w:p w14:paraId="1C3ED36E" w14:textId="77777777" w:rsidR="002725A8" w:rsidRDefault="002725A8" w:rsidP="005F0B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70824BCA" w14:textId="3141F0D0" w:rsidR="00D3555B" w:rsidRPr="005F0B4C" w:rsidRDefault="00D3555B" w:rsidP="005F0B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0B4C">
        <w:rPr>
          <w:sz w:val="28"/>
          <w:szCs w:val="28"/>
        </w:rPr>
        <w:t>С 2017 года на территории муниципального образования реализуется национальный приоритетный проект «Формирование комфортной городской среды».</w:t>
      </w:r>
    </w:p>
    <w:p w14:paraId="51A26DCE" w14:textId="5208D260" w:rsidR="00D3555B" w:rsidRPr="005F0B4C" w:rsidRDefault="00D3555B" w:rsidP="005F0B4C">
      <w:pPr>
        <w:ind w:firstLine="709"/>
        <w:jc w:val="both"/>
        <w:rPr>
          <w:sz w:val="28"/>
          <w:szCs w:val="28"/>
        </w:rPr>
      </w:pPr>
      <w:r w:rsidRPr="005F0B4C">
        <w:rPr>
          <w:bCs/>
          <w:sz w:val="28"/>
          <w:szCs w:val="28"/>
        </w:rPr>
        <w:t>В отчетном 2020 году выполнено</w:t>
      </w:r>
      <w:r w:rsidRPr="005F0B4C">
        <w:rPr>
          <w:sz w:val="28"/>
          <w:szCs w:val="28"/>
        </w:rPr>
        <w:t xml:space="preserve"> благоустройство общественной территории «Площадь Комсомола» вдоль многоквартирного дома №</w:t>
      </w:r>
      <w:r w:rsidR="007F7081">
        <w:rPr>
          <w:sz w:val="28"/>
          <w:szCs w:val="28"/>
        </w:rPr>
        <w:t xml:space="preserve"> </w:t>
      </w:r>
      <w:r w:rsidRPr="005F0B4C">
        <w:rPr>
          <w:sz w:val="28"/>
          <w:szCs w:val="28"/>
        </w:rPr>
        <w:t xml:space="preserve">2 по ул. Спортивная. </w:t>
      </w:r>
    </w:p>
    <w:p w14:paraId="5F5B678D" w14:textId="34273A32" w:rsidR="00D3555B" w:rsidRPr="005F0B4C" w:rsidRDefault="00D3555B" w:rsidP="005F0B4C">
      <w:pPr>
        <w:ind w:firstLine="709"/>
        <w:jc w:val="both"/>
        <w:rPr>
          <w:sz w:val="28"/>
          <w:szCs w:val="28"/>
        </w:rPr>
      </w:pPr>
      <w:r w:rsidRPr="005F0B4C">
        <w:rPr>
          <w:sz w:val="28"/>
          <w:szCs w:val="28"/>
        </w:rPr>
        <w:t xml:space="preserve">Выполнены работы по замене асфальтобетонных покрытий на покрытия из тротуарной плитки, устройству газона, посадке декоративных кустарников и многолетних растений, устройству детской площадки и воркаута в сквере </w:t>
      </w:r>
      <w:r w:rsidR="007F7081">
        <w:rPr>
          <w:sz w:val="28"/>
          <w:szCs w:val="28"/>
        </w:rPr>
        <w:t>Дворца культуры</w:t>
      </w:r>
      <w:r w:rsidRPr="005F0B4C">
        <w:rPr>
          <w:sz w:val="28"/>
          <w:szCs w:val="28"/>
        </w:rPr>
        <w:t xml:space="preserve">, устройству декоративного освещения вдоль дома 2 по ул. Спортивная и детской площадки в сквере </w:t>
      </w:r>
      <w:r w:rsidR="007F7081">
        <w:rPr>
          <w:sz w:val="28"/>
          <w:szCs w:val="28"/>
        </w:rPr>
        <w:t>Дворца культуры</w:t>
      </w:r>
      <w:r w:rsidRPr="005F0B4C">
        <w:rPr>
          <w:sz w:val="28"/>
          <w:szCs w:val="28"/>
        </w:rPr>
        <w:t xml:space="preserve">, установке камер видеонаблюдения в количестве семи штук, установке малых архитектурных форм, а именно: 8 информационных стендов, содержащих историческую справку о развитии </w:t>
      </w:r>
      <w:r w:rsidR="007F7081">
        <w:rPr>
          <w:sz w:val="28"/>
          <w:szCs w:val="28"/>
        </w:rPr>
        <w:t>города Пикалево</w:t>
      </w:r>
      <w:r w:rsidRPr="005F0B4C">
        <w:rPr>
          <w:sz w:val="28"/>
          <w:szCs w:val="28"/>
        </w:rPr>
        <w:t>, буккроссингов, урн, скамеек, арт-объекта у ЗАГСА – скамьи в виде колец.</w:t>
      </w:r>
    </w:p>
    <w:p w14:paraId="64A136CF" w14:textId="5A82CD1A" w:rsidR="002725A8" w:rsidRDefault="00D3555B" w:rsidP="005F0B4C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5F0B4C">
        <w:rPr>
          <w:sz w:val="28"/>
          <w:szCs w:val="28"/>
        </w:rPr>
        <w:t xml:space="preserve">Общая стоимость выполненных работ </w:t>
      </w:r>
      <w:r w:rsidR="007F7081">
        <w:rPr>
          <w:sz w:val="28"/>
          <w:szCs w:val="28"/>
        </w:rPr>
        <w:t xml:space="preserve">порядка </w:t>
      </w:r>
      <w:r w:rsidRPr="005F0B4C">
        <w:rPr>
          <w:sz w:val="28"/>
          <w:szCs w:val="28"/>
        </w:rPr>
        <w:t>20</w:t>
      </w:r>
      <w:r w:rsidR="007F7081">
        <w:rPr>
          <w:sz w:val="28"/>
          <w:szCs w:val="28"/>
        </w:rPr>
        <w:t>,5</w:t>
      </w:r>
      <w:r w:rsidRPr="005F0B4C">
        <w:rPr>
          <w:sz w:val="28"/>
          <w:szCs w:val="28"/>
        </w:rPr>
        <w:t xml:space="preserve"> </w:t>
      </w:r>
      <w:r w:rsidR="007F7081">
        <w:rPr>
          <w:sz w:val="28"/>
          <w:szCs w:val="28"/>
        </w:rPr>
        <w:t>млн</w:t>
      </w:r>
      <w:r w:rsidRPr="005F0B4C">
        <w:rPr>
          <w:sz w:val="28"/>
          <w:szCs w:val="28"/>
        </w:rPr>
        <w:t xml:space="preserve">.руб., в том </w:t>
      </w:r>
      <w:r w:rsidR="00FE4206" w:rsidRPr="005F0B4C">
        <w:rPr>
          <w:sz w:val="28"/>
          <w:szCs w:val="28"/>
        </w:rPr>
        <w:t>числе: средства</w:t>
      </w:r>
      <w:r w:rsidR="00F82521" w:rsidRPr="005F0B4C">
        <w:rPr>
          <w:sz w:val="28"/>
          <w:szCs w:val="28"/>
        </w:rPr>
        <w:t xml:space="preserve"> Федерального бюджета -</w:t>
      </w:r>
      <w:r w:rsidRPr="005F0B4C">
        <w:rPr>
          <w:sz w:val="28"/>
          <w:szCs w:val="28"/>
        </w:rPr>
        <w:t xml:space="preserve"> 28</w:t>
      </w:r>
      <w:r w:rsidR="007F7081">
        <w:rPr>
          <w:sz w:val="28"/>
          <w:szCs w:val="28"/>
        </w:rPr>
        <w:t>6</w:t>
      </w:r>
      <w:r w:rsidRPr="005F0B4C">
        <w:rPr>
          <w:sz w:val="28"/>
          <w:szCs w:val="28"/>
        </w:rPr>
        <w:t xml:space="preserve"> тыс.руб;  средства бюджета Ленинградской области </w:t>
      </w:r>
      <w:r w:rsidR="007F7081">
        <w:rPr>
          <w:sz w:val="28"/>
          <w:szCs w:val="28"/>
        </w:rPr>
        <w:t xml:space="preserve">– </w:t>
      </w:r>
      <w:r w:rsidRPr="005F0B4C">
        <w:rPr>
          <w:sz w:val="28"/>
          <w:szCs w:val="28"/>
        </w:rPr>
        <w:t>18</w:t>
      </w:r>
      <w:r w:rsidR="007F7081">
        <w:rPr>
          <w:sz w:val="28"/>
          <w:szCs w:val="28"/>
        </w:rPr>
        <w:t>,</w:t>
      </w:r>
      <w:r w:rsidRPr="005F0B4C">
        <w:rPr>
          <w:sz w:val="28"/>
          <w:szCs w:val="28"/>
        </w:rPr>
        <w:t>3</w:t>
      </w:r>
      <w:r w:rsidR="007F7081">
        <w:rPr>
          <w:sz w:val="28"/>
          <w:szCs w:val="28"/>
        </w:rPr>
        <w:t xml:space="preserve"> млн</w:t>
      </w:r>
      <w:r w:rsidRPr="005F0B4C">
        <w:rPr>
          <w:sz w:val="28"/>
          <w:szCs w:val="28"/>
        </w:rPr>
        <w:t xml:space="preserve">.руб.,  средства </w:t>
      </w:r>
      <w:r w:rsidR="009B7A55">
        <w:rPr>
          <w:sz w:val="28"/>
          <w:szCs w:val="28"/>
        </w:rPr>
        <w:t xml:space="preserve">местного </w:t>
      </w:r>
      <w:r w:rsidRPr="005F0B4C">
        <w:rPr>
          <w:sz w:val="28"/>
          <w:szCs w:val="28"/>
        </w:rPr>
        <w:t xml:space="preserve">бюджета </w:t>
      </w:r>
      <w:r w:rsidR="009B7A55">
        <w:rPr>
          <w:sz w:val="28"/>
          <w:szCs w:val="28"/>
        </w:rPr>
        <w:t>–</w:t>
      </w:r>
      <w:r w:rsidRPr="005F0B4C">
        <w:rPr>
          <w:sz w:val="28"/>
          <w:szCs w:val="28"/>
        </w:rPr>
        <w:t xml:space="preserve"> 1</w:t>
      </w:r>
      <w:r w:rsidR="009B7A55">
        <w:rPr>
          <w:sz w:val="28"/>
          <w:szCs w:val="28"/>
        </w:rPr>
        <w:t>,</w:t>
      </w:r>
      <w:r w:rsidRPr="005F0B4C">
        <w:rPr>
          <w:sz w:val="28"/>
          <w:szCs w:val="28"/>
        </w:rPr>
        <w:t>8</w:t>
      </w:r>
      <w:r w:rsidR="009B7A55">
        <w:rPr>
          <w:sz w:val="28"/>
          <w:szCs w:val="28"/>
        </w:rPr>
        <w:t xml:space="preserve"> млн</w:t>
      </w:r>
      <w:r w:rsidRPr="005F0B4C">
        <w:rPr>
          <w:sz w:val="28"/>
          <w:szCs w:val="28"/>
        </w:rPr>
        <w:t xml:space="preserve">.руб. </w:t>
      </w:r>
    </w:p>
    <w:p w14:paraId="52C5698C" w14:textId="77777777" w:rsidR="002725A8" w:rsidRDefault="002725A8" w:rsidP="005F0B4C">
      <w:pPr>
        <w:pStyle w:val="a4"/>
        <w:spacing w:before="0" w:after="0"/>
        <w:ind w:firstLine="709"/>
        <w:jc w:val="both"/>
        <w:rPr>
          <w:sz w:val="28"/>
          <w:szCs w:val="28"/>
        </w:rPr>
      </w:pPr>
    </w:p>
    <w:p w14:paraId="50A085C1" w14:textId="7E0A5A1B" w:rsidR="00D3555B" w:rsidRPr="005F0B4C" w:rsidRDefault="00D3555B" w:rsidP="005F0B4C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5F0B4C">
        <w:rPr>
          <w:sz w:val="28"/>
          <w:szCs w:val="28"/>
        </w:rPr>
        <w:t>Очень надеюсь, что жители города будут бе</w:t>
      </w:r>
      <w:r w:rsidR="00186CD3" w:rsidRPr="005F0B4C">
        <w:rPr>
          <w:sz w:val="28"/>
          <w:szCs w:val="28"/>
        </w:rPr>
        <w:t xml:space="preserve">речь созданные для них объекты, не допуская их </w:t>
      </w:r>
      <w:r w:rsidRPr="005F0B4C">
        <w:rPr>
          <w:sz w:val="28"/>
          <w:szCs w:val="28"/>
        </w:rPr>
        <w:t xml:space="preserve">порчи, как это ежегодно происходит с арт-объектом «Я люблю Пикалево» в сквере </w:t>
      </w:r>
      <w:r w:rsidR="009B7A55">
        <w:rPr>
          <w:sz w:val="28"/>
          <w:szCs w:val="28"/>
        </w:rPr>
        <w:t>Дворца культуры</w:t>
      </w:r>
      <w:r w:rsidRPr="005F0B4C">
        <w:rPr>
          <w:sz w:val="28"/>
          <w:szCs w:val="28"/>
        </w:rPr>
        <w:t xml:space="preserve">. В 2020 году за счет средств предпринимателей вновь </w:t>
      </w:r>
      <w:r w:rsidR="00186CD3" w:rsidRPr="005F0B4C">
        <w:rPr>
          <w:sz w:val="28"/>
          <w:szCs w:val="28"/>
        </w:rPr>
        <w:t xml:space="preserve">пришлось </w:t>
      </w:r>
      <w:r w:rsidR="004B766A" w:rsidRPr="005F0B4C">
        <w:rPr>
          <w:sz w:val="28"/>
          <w:szCs w:val="28"/>
        </w:rPr>
        <w:t>восстанавливать</w:t>
      </w:r>
      <w:r w:rsidRPr="005F0B4C">
        <w:rPr>
          <w:sz w:val="28"/>
          <w:szCs w:val="28"/>
        </w:rPr>
        <w:t xml:space="preserve"> арт-объект «Я люблю Пикалево», разрушенный жителями, наплевательски относящи</w:t>
      </w:r>
      <w:r w:rsidR="009B7A55">
        <w:rPr>
          <w:sz w:val="28"/>
          <w:szCs w:val="28"/>
        </w:rPr>
        <w:t>х</w:t>
      </w:r>
      <w:r w:rsidRPr="005F0B4C">
        <w:rPr>
          <w:sz w:val="28"/>
          <w:szCs w:val="28"/>
        </w:rPr>
        <w:t xml:space="preserve">ся к тому, что делается в городе. </w:t>
      </w:r>
    </w:p>
    <w:p w14:paraId="1C582CA1" w14:textId="77777777" w:rsidR="002725A8" w:rsidRDefault="002725A8" w:rsidP="005F0B4C">
      <w:pPr>
        <w:ind w:firstLine="709"/>
        <w:jc w:val="both"/>
        <w:rPr>
          <w:sz w:val="28"/>
          <w:szCs w:val="28"/>
        </w:rPr>
      </w:pPr>
    </w:p>
    <w:p w14:paraId="3B677730" w14:textId="33CB09CA" w:rsidR="00D3555B" w:rsidRPr="005F0B4C" w:rsidRDefault="00D3555B" w:rsidP="005F0B4C">
      <w:pPr>
        <w:ind w:firstLine="709"/>
        <w:jc w:val="both"/>
        <w:rPr>
          <w:sz w:val="28"/>
          <w:szCs w:val="28"/>
        </w:rPr>
      </w:pPr>
      <w:r w:rsidRPr="005F0B4C">
        <w:rPr>
          <w:sz w:val="28"/>
          <w:szCs w:val="28"/>
        </w:rPr>
        <w:t xml:space="preserve">Также, в 2020 году </w:t>
      </w:r>
      <w:r w:rsidR="009B7A55">
        <w:rPr>
          <w:sz w:val="28"/>
          <w:szCs w:val="28"/>
        </w:rPr>
        <w:t xml:space="preserve">за счет средств областного и местного бюджетов </w:t>
      </w:r>
      <w:r w:rsidRPr="005F0B4C">
        <w:rPr>
          <w:bCs/>
          <w:sz w:val="28"/>
          <w:szCs w:val="28"/>
        </w:rPr>
        <w:t xml:space="preserve">выполнено благоустройство трех дворовых территорий в городе по адресам: 6 микрорайон, д. 40; 6 микрорайон, д. 24; ул.Школьная, д. 12 общей стоимостью работ </w:t>
      </w:r>
      <w:r w:rsidR="009B7A55">
        <w:rPr>
          <w:bCs/>
          <w:sz w:val="28"/>
          <w:szCs w:val="28"/>
        </w:rPr>
        <w:t xml:space="preserve">более </w:t>
      </w:r>
      <w:r w:rsidRPr="005F0B4C">
        <w:rPr>
          <w:sz w:val="28"/>
          <w:szCs w:val="28"/>
        </w:rPr>
        <w:t>13</w:t>
      </w:r>
      <w:r w:rsidR="009B7A55">
        <w:rPr>
          <w:sz w:val="28"/>
          <w:szCs w:val="28"/>
        </w:rPr>
        <w:t>,3</w:t>
      </w:r>
      <w:r w:rsidRPr="005F0B4C">
        <w:rPr>
          <w:sz w:val="28"/>
          <w:szCs w:val="28"/>
        </w:rPr>
        <w:t xml:space="preserve"> </w:t>
      </w:r>
      <w:r w:rsidR="009B7A55">
        <w:rPr>
          <w:sz w:val="28"/>
          <w:szCs w:val="28"/>
        </w:rPr>
        <w:t>млн</w:t>
      </w:r>
      <w:r w:rsidRPr="005F0B4C">
        <w:rPr>
          <w:sz w:val="28"/>
          <w:szCs w:val="28"/>
        </w:rPr>
        <w:t>.руб.</w:t>
      </w:r>
    </w:p>
    <w:p w14:paraId="6CB7896C" w14:textId="77777777" w:rsidR="00EA566E" w:rsidRPr="005F0B4C" w:rsidRDefault="00D3555B" w:rsidP="005F0B4C">
      <w:pPr>
        <w:ind w:firstLine="709"/>
        <w:jc w:val="both"/>
        <w:rPr>
          <w:sz w:val="28"/>
          <w:szCs w:val="28"/>
        </w:rPr>
      </w:pPr>
      <w:r w:rsidRPr="005F0B4C">
        <w:rPr>
          <w:sz w:val="28"/>
          <w:szCs w:val="28"/>
        </w:rPr>
        <w:t>Напомню, что принять участие в программе «Формирование комфортной городской среды» могут собственники помещений любого многоквартирного дома.</w:t>
      </w:r>
      <w:r w:rsidR="00F32BAF" w:rsidRPr="005F0B4C">
        <w:rPr>
          <w:sz w:val="28"/>
          <w:szCs w:val="28"/>
        </w:rPr>
        <w:t xml:space="preserve"> </w:t>
      </w:r>
    </w:p>
    <w:p w14:paraId="3A1BEED9" w14:textId="1ABAEB9D" w:rsidR="00D3555B" w:rsidRPr="005F0B4C" w:rsidRDefault="00D3555B" w:rsidP="005F0B4C">
      <w:pPr>
        <w:ind w:firstLine="709"/>
        <w:jc w:val="both"/>
        <w:rPr>
          <w:sz w:val="28"/>
          <w:szCs w:val="28"/>
        </w:rPr>
      </w:pPr>
      <w:r w:rsidRPr="005F0B4C">
        <w:rPr>
          <w:sz w:val="28"/>
          <w:szCs w:val="28"/>
        </w:rPr>
        <w:lastRenderedPageBreak/>
        <w:t xml:space="preserve">В декабре 2020 года администрацией совместно с депутатами и </w:t>
      </w:r>
      <w:r w:rsidR="009B7A55">
        <w:rPr>
          <w:sz w:val="28"/>
          <w:szCs w:val="28"/>
        </w:rPr>
        <w:t>управляющими компаниями</w:t>
      </w:r>
      <w:r w:rsidRPr="005F0B4C">
        <w:rPr>
          <w:sz w:val="28"/>
          <w:szCs w:val="28"/>
        </w:rPr>
        <w:t xml:space="preserve"> инициированы общие собрания собственников помещений многоквартирных домов по вопросу участия в</w:t>
      </w:r>
      <w:r w:rsidR="009B7A55">
        <w:rPr>
          <w:sz w:val="28"/>
          <w:szCs w:val="28"/>
        </w:rPr>
        <w:t xml:space="preserve"> данной</w:t>
      </w:r>
      <w:r w:rsidRPr="005F0B4C">
        <w:rPr>
          <w:sz w:val="28"/>
          <w:szCs w:val="28"/>
        </w:rPr>
        <w:t xml:space="preserve"> программе, однако собственники помещений не приходят на них, в связи с чем теряют шанс благоустроить свою дворовую территорию за счет </w:t>
      </w:r>
      <w:r w:rsidR="00FE4206">
        <w:rPr>
          <w:sz w:val="28"/>
          <w:szCs w:val="28"/>
        </w:rPr>
        <w:t xml:space="preserve">бюджетных </w:t>
      </w:r>
      <w:r w:rsidR="00FE4206" w:rsidRPr="005F0B4C">
        <w:rPr>
          <w:sz w:val="28"/>
          <w:szCs w:val="28"/>
        </w:rPr>
        <w:t>средств</w:t>
      </w:r>
      <w:r w:rsidRPr="005F0B4C">
        <w:rPr>
          <w:sz w:val="28"/>
          <w:szCs w:val="28"/>
        </w:rPr>
        <w:t>. Призываю всех жителей города активнее принимать участие в реализации программы</w:t>
      </w:r>
      <w:r w:rsidR="00DD1E2D">
        <w:rPr>
          <w:sz w:val="28"/>
          <w:szCs w:val="28"/>
        </w:rPr>
        <w:t>!</w:t>
      </w:r>
    </w:p>
    <w:p w14:paraId="5CA6BF3D" w14:textId="3A640344" w:rsidR="00D3555B" w:rsidRPr="005F0B4C" w:rsidRDefault="00D3555B" w:rsidP="005F0B4C">
      <w:pPr>
        <w:shd w:val="clear" w:color="auto" w:fill="FFFFFF"/>
        <w:ind w:firstLine="709"/>
        <w:jc w:val="both"/>
        <w:rPr>
          <w:sz w:val="28"/>
          <w:szCs w:val="28"/>
        </w:rPr>
      </w:pPr>
      <w:r w:rsidRPr="005F0B4C">
        <w:rPr>
          <w:sz w:val="28"/>
          <w:szCs w:val="28"/>
        </w:rPr>
        <w:t xml:space="preserve">В целях продолжения работ по благоустройству дворовых и общественных территорий города администрацией направлены заявки </w:t>
      </w:r>
      <w:r w:rsidR="00DD1E2D">
        <w:rPr>
          <w:sz w:val="28"/>
          <w:szCs w:val="28"/>
        </w:rPr>
        <w:t xml:space="preserve">в Правительство Ленинградской области </w:t>
      </w:r>
      <w:r w:rsidRPr="005F0B4C">
        <w:rPr>
          <w:sz w:val="28"/>
          <w:szCs w:val="28"/>
        </w:rPr>
        <w:t xml:space="preserve">на участие в отборе муниципальных образований на предоставление субсидии на реализацию мероприятий программы </w:t>
      </w:r>
      <w:r w:rsidR="00DD1E2D" w:rsidRPr="005F0B4C">
        <w:rPr>
          <w:sz w:val="28"/>
          <w:szCs w:val="28"/>
        </w:rPr>
        <w:t>«Формирование комфортной городской среды»</w:t>
      </w:r>
      <w:r w:rsidRPr="005F0B4C">
        <w:rPr>
          <w:sz w:val="28"/>
          <w:szCs w:val="28"/>
        </w:rPr>
        <w:t xml:space="preserve"> в 2021 году</w:t>
      </w:r>
      <w:r w:rsidR="00DD1E2D">
        <w:rPr>
          <w:sz w:val="28"/>
          <w:szCs w:val="28"/>
        </w:rPr>
        <w:t>.</w:t>
      </w:r>
      <w:r w:rsidRPr="005F0B4C">
        <w:rPr>
          <w:sz w:val="28"/>
          <w:szCs w:val="28"/>
        </w:rPr>
        <w:tab/>
      </w:r>
    </w:p>
    <w:p w14:paraId="04038126" w14:textId="0FA1865D" w:rsidR="00D3555B" w:rsidRPr="005F0B4C" w:rsidRDefault="00D3555B" w:rsidP="005F0B4C">
      <w:pPr>
        <w:ind w:firstLine="709"/>
        <w:jc w:val="both"/>
        <w:rPr>
          <w:sz w:val="28"/>
          <w:szCs w:val="28"/>
        </w:rPr>
      </w:pPr>
      <w:r w:rsidRPr="005F0B4C">
        <w:rPr>
          <w:sz w:val="28"/>
          <w:szCs w:val="28"/>
        </w:rPr>
        <w:t xml:space="preserve">В настоящее время Правительством Ленинградской области </w:t>
      </w:r>
      <w:r w:rsidR="00F32BAF" w:rsidRPr="005F0B4C">
        <w:rPr>
          <w:sz w:val="28"/>
          <w:szCs w:val="28"/>
        </w:rPr>
        <w:t>выделены денежные</w:t>
      </w:r>
      <w:r w:rsidRPr="005F0B4C">
        <w:rPr>
          <w:sz w:val="28"/>
          <w:szCs w:val="28"/>
        </w:rPr>
        <w:t xml:space="preserve"> средств</w:t>
      </w:r>
      <w:r w:rsidR="00FE12A1">
        <w:rPr>
          <w:sz w:val="28"/>
          <w:szCs w:val="28"/>
        </w:rPr>
        <w:t>а</w:t>
      </w:r>
      <w:r w:rsidRPr="005F0B4C">
        <w:rPr>
          <w:sz w:val="28"/>
          <w:szCs w:val="28"/>
        </w:rPr>
        <w:t xml:space="preserve"> на благоустройство общественной территории «Площадь Комсомола, вдоль многоквартирн</w:t>
      </w:r>
      <w:r w:rsidR="00F82521" w:rsidRPr="005F0B4C">
        <w:rPr>
          <w:sz w:val="28"/>
          <w:szCs w:val="28"/>
        </w:rPr>
        <w:t>ого дома №</w:t>
      </w:r>
      <w:r w:rsidR="00DD1E2D">
        <w:rPr>
          <w:sz w:val="28"/>
          <w:szCs w:val="28"/>
        </w:rPr>
        <w:t xml:space="preserve"> </w:t>
      </w:r>
      <w:r w:rsidR="00F82521" w:rsidRPr="005F0B4C">
        <w:rPr>
          <w:sz w:val="28"/>
          <w:szCs w:val="28"/>
        </w:rPr>
        <w:t>27 по ул. Советская,</w:t>
      </w:r>
      <w:r w:rsidRPr="005F0B4C">
        <w:rPr>
          <w:sz w:val="28"/>
          <w:szCs w:val="28"/>
        </w:rPr>
        <w:t xml:space="preserve"> стоимостью работ </w:t>
      </w:r>
      <w:r w:rsidR="00DD1E2D">
        <w:rPr>
          <w:sz w:val="28"/>
          <w:szCs w:val="28"/>
        </w:rPr>
        <w:t xml:space="preserve">более </w:t>
      </w:r>
      <w:r w:rsidRPr="005F0B4C">
        <w:rPr>
          <w:sz w:val="28"/>
          <w:szCs w:val="28"/>
        </w:rPr>
        <w:t>15</w:t>
      </w:r>
      <w:r w:rsidR="00DD1E2D">
        <w:rPr>
          <w:sz w:val="28"/>
          <w:szCs w:val="28"/>
        </w:rPr>
        <w:t xml:space="preserve"> млн.</w:t>
      </w:r>
      <w:r w:rsidRPr="005F0B4C">
        <w:rPr>
          <w:sz w:val="28"/>
          <w:szCs w:val="28"/>
        </w:rPr>
        <w:t xml:space="preserve"> тыс. руб. и благоустройство четырех дворовых территорий по адресам: ул. Металлургов, д.1,3, ул. Горняков, д. 4; ул. Металлургов, д. 11,13,15,17; 6 микрорайон, д. 13, д.28; 6 микрорайон, д. 19, общей стоимостью работ </w:t>
      </w:r>
      <w:r w:rsidR="00DD1E2D">
        <w:rPr>
          <w:sz w:val="28"/>
          <w:szCs w:val="28"/>
        </w:rPr>
        <w:t>42,7 млн</w:t>
      </w:r>
      <w:r w:rsidRPr="005F0B4C">
        <w:rPr>
          <w:sz w:val="28"/>
          <w:szCs w:val="28"/>
        </w:rPr>
        <w:t>.</w:t>
      </w:r>
      <w:r w:rsidRPr="00DD1E2D">
        <w:rPr>
          <w:sz w:val="28"/>
          <w:szCs w:val="28"/>
        </w:rPr>
        <w:t xml:space="preserve">руб. </w:t>
      </w:r>
      <w:r w:rsidR="00F32BAF" w:rsidRPr="00DD1E2D">
        <w:rPr>
          <w:sz w:val="28"/>
          <w:szCs w:val="28"/>
        </w:rPr>
        <w:t xml:space="preserve">По дворовым территориям </w:t>
      </w:r>
      <w:r w:rsidR="006231F9">
        <w:rPr>
          <w:sz w:val="28"/>
          <w:szCs w:val="28"/>
        </w:rPr>
        <w:t>уже определен исполнитель работ, по общественной территории объявлен конкурс на выбор подрядчика.</w:t>
      </w:r>
    </w:p>
    <w:p w14:paraId="45E99618" w14:textId="77777777" w:rsidR="002725A8" w:rsidRDefault="002725A8" w:rsidP="005F0B4C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83744D" w14:textId="77777777" w:rsidR="00DD1E2D" w:rsidRDefault="00D3555B" w:rsidP="005F0B4C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B4C">
        <w:rPr>
          <w:rFonts w:ascii="Times New Roman" w:hAnsi="Times New Roman" w:cs="Times New Roman"/>
          <w:sz w:val="28"/>
          <w:szCs w:val="28"/>
        </w:rPr>
        <w:t>Специалистами администрации проведена большая работа по</w:t>
      </w:r>
      <w:r w:rsidRPr="005F0B4C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осуществлению производства по делам об административных правонарушениях</w:t>
      </w:r>
      <w:r w:rsidRPr="005F0B4C">
        <w:rPr>
          <w:rFonts w:ascii="Times New Roman" w:hAnsi="Times New Roman" w:cs="Times New Roman"/>
          <w:sz w:val="28"/>
          <w:szCs w:val="28"/>
        </w:rPr>
        <w:t xml:space="preserve"> по соблюдению Правил внешнего благоустройства на территории муниципального образования, соблюдению тишины и покоя граждан</w:t>
      </w:r>
      <w:r w:rsidR="00DD1E2D">
        <w:rPr>
          <w:rFonts w:ascii="Times New Roman" w:hAnsi="Times New Roman" w:cs="Times New Roman"/>
          <w:sz w:val="28"/>
          <w:szCs w:val="28"/>
        </w:rPr>
        <w:t>.</w:t>
      </w:r>
    </w:p>
    <w:p w14:paraId="009156A8" w14:textId="77777777" w:rsidR="00DD1E2D" w:rsidRDefault="00DD1E2D" w:rsidP="005F0B4C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3555B" w:rsidRPr="005F0B4C">
        <w:rPr>
          <w:rFonts w:ascii="Times New Roman" w:hAnsi="Times New Roman" w:cs="Times New Roman"/>
          <w:sz w:val="28"/>
          <w:szCs w:val="28"/>
        </w:rPr>
        <w:t xml:space="preserve">оставлено 115 протоколов об административных правонарушениях: </w:t>
      </w:r>
    </w:p>
    <w:p w14:paraId="7D366FFF" w14:textId="77777777" w:rsidR="00DD1E2D" w:rsidRDefault="00DD1E2D" w:rsidP="005F0B4C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B4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55B" w:rsidRPr="005F0B4C">
        <w:rPr>
          <w:rFonts w:ascii="Times New Roman" w:hAnsi="Times New Roman" w:cs="Times New Roman"/>
          <w:sz w:val="28"/>
          <w:szCs w:val="28"/>
        </w:rPr>
        <w:t xml:space="preserve">за размещение транспортных средств на территориях, занятых зелеными насаждениями, на детских и спортивных площадках, </w:t>
      </w:r>
    </w:p>
    <w:p w14:paraId="645CB2CE" w14:textId="77777777" w:rsidR="00DD1E2D" w:rsidRDefault="00DD1E2D" w:rsidP="005F0B4C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B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55B" w:rsidRPr="005F0B4C">
        <w:rPr>
          <w:rFonts w:ascii="Times New Roman" w:hAnsi="Times New Roman" w:cs="Times New Roman"/>
          <w:sz w:val="28"/>
          <w:szCs w:val="28"/>
        </w:rPr>
        <w:t xml:space="preserve">за нарушение установленных законодательством Ленинградской области требований, предъявляемых к содержанию и выгулу домашних животных, </w:t>
      </w:r>
    </w:p>
    <w:p w14:paraId="157E3732" w14:textId="01BB3653" w:rsidR="00D3555B" w:rsidRPr="005F0B4C" w:rsidRDefault="00DD1E2D" w:rsidP="005F0B4C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 </w:t>
      </w:r>
      <w:r w:rsidR="00D3555B" w:rsidRPr="005F0B4C">
        <w:rPr>
          <w:rFonts w:ascii="Times New Roman" w:hAnsi="Times New Roman" w:cs="Times New Roman"/>
          <w:sz w:val="28"/>
          <w:szCs w:val="28"/>
        </w:rPr>
        <w:t>за на</w:t>
      </w:r>
      <w:r w:rsidR="00F82521" w:rsidRPr="005F0B4C">
        <w:rPr>
          <w:rFonts w:ascii="Times New Roman" w:hAnsi="Times New Roman" w:cs="Times New Roman"/>
          <w:sz w:val="28"/>
          <w:szCs w:val="28"/>
        </w:rPr>
        <w:t>рушение тишины и покоя граждан</w:t>
      </w:r>
      <w:r w:rsidR="00D3555B" w:rsidRPr="005F0B4C">
        <w:rPr>
          <w:rFonts w:ascii="Times New Roman" w:hAnsi="Times New Roman" w:cs="Times New Roman"/>
          <w:sz w:val="28"/>
          <w:szCs w:val="28"/>
        </w:rPr>
        <w:t>.</w:t>
      </w:r>
    </w:p>
    <w:p w14:paraId="261828F8" w14:textId="130F8972" w:rsidR="00D3555B" w:rsidRPr="005F0B4C" w:rsidRDefault="00D3555B" w:rsidP="005F0B4C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B4C">
        <w:rPr>
          <w:rFonts w:ascii="Times New Roman" w:hAnsi="Times New Roman" w:cs="Times New Roman"/>
          <w:sz w:val="28"/>
          <w:szCs w:val="28"/>
        </w:rPr>
        <w:t>В результате рассмотрения материалов дел по составленным протоколам</w:t>
      </w:r>
      <w:r w:rsidR="00DD1E2D" w:rsidRPr="00DD1E2D">
        <w:rPr>
          <w:rFonts w:ascii="Times New Roman" w:hAnsi="Times New Roman" w:cs="Times New Roman"/>
          <w:sz w:val="28"/>
          <w:szCs w:val="28"/>
        </w:rPr>
        <w:t xml:space="preserve"> </w:t>
      </w:r>
      <w:r w:rsidR="00DD1E2D" w:rsidRPr="005F0B4C">
        <w:rPr>
          <w:rFonts w:ascii="Times New Roman" w:hAnsi="Times New Roman" w:cs="Times New Roman"/>
          <w:sz w:val="28"/>
          <w:szCs w:val="28"/>
        </w:rPr>
        <w:t xml:space="preserve">на административной комиссии </w:t>
      </w:r>
      <w:r w:rsidR="00DD1E2D">
        <w:rPr>
          <w:rFonts w:ascii="Times New Roman" w:hAnsi="Times New Roman" w:cs="Times New Roman"/>
          <w:sz w:val="28"/>
          <w:szCs w:val="28"/>
        </w:rPr>
        <w:t>Бокситогорского муниципального района</w:t>
      </w:r>
      <w:r w:rsidRPr="005F0B4C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DD1E2D">
        <w:rPr>
          <w:rFonts w:ascii="Times New Roman" w:hAnsi="Times New Roman" w:cs="Times New Roman"/>
          <w:sz w:val="28"/>
          <w:szCs w:val="28"/>
        </w:rPr>
        <w:t>города Пикалево</w:t>
      </w:r>
      <w:r w:rsidRPr="005F0B4C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DD1E2D">
        <w:rPr>
          <w:rFonts w:ascii="Times New Roman" w:hAnsi="Times New Roman" w:cs="Times New Roman"/>
          <w:sz w:val="28"/>
          <w:szCs w:val="28"/>
        </w:rPr>
        <w:t>а</w:t>
      </w:r>
      <w:r w:rsidRPr="005F0B4C">
        <w:rPr>
          <w:rFonts w:ascii="Times New Roman" w:hAnsi="Times New Roman" w:cs="Times New Roman"/>
          <w:sz w:val="28"/>
          <w:szCs w:val="28"/>
        </w:rPr>
        <w:t xml:space="preserve"> 81 тыс. рублей.</w:t>
      </w:r>
    </w:p>
    <w:p w14:paraId="07E88797" w14:textId="77777777" w:rsidR="00D3555B" w:rsidRPr="005F0B4C" w:rsidRDefault="00D3555B" w:rsidP="005F0B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7EA668FE" w14:textId="24F2FE99" w:rsidR="00D3555B" w:rsidRPr="005F0B4C" w:rsidRDefault="00D3555B" w:rsidP="005F0B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0B4C">
        <w:rPr>
          <w:color w:val="000000"/>
          <w:sz w:val="28"/>
          <w:szCs w:val="28"/>
        </w:rPr>
        <w:t xml:space="preserve">Во исполнение полномочий в сфере </w:t>
      </w:r>
      <w:r w:rsidRPr="00DD1E2D">
        <w:rPr>
          <w:bCs/>
          <w:color w:val="000000"/>
          <w:sz w:val="28"/>
          <w:szCs w:val="28"/>
        </w:rPr>
        <w:t>дорожной деятельности</w:t>
      </w:r>
      <w:r w:rsidRPr="005F0B4C">
        <w:rPr>
          <w:color w:val="000000"/>
          <w:sz w:val="28"/>
          <w:szCs w:val="28"/>
        </w:rPr>
        <w:t xml:space="preserve"> в рамках муниципальных программ осуществлялись мероприятия по содержанию и ремонту автомобильных дорог общего пользования, по </w:t>
      </w:r>
      <w:r w:rsidRPr="005F0B4C">
        <w:rPr>
          <w:sz w:val="28"/>
          <w:szCs w:val="28"/>
        </w:rPr>
        <w:t>техническому обслуживанию средств дорожного регулирования, нанесению дорожной разметки в соответствии с разработанным проектом организации дорожного движения</w:t>
      </w:r>
      <w:r w:rsidRPr="005F0B4C">
        <w:rPr>
          <w:color w:val="000000"/>
          <w:sz w:val="28"/>
          <w:szCs w:val="28"/>
        </w:rPr>
        <w:t>.</w:t>
      </w:r>
    </w:p>
    <w:p w14:paraId="5116E0DE" w14:textId="5A62B7B6" w:rsidR="00D3555B" w:rsidRPr="005F0B4C" w:rsidRDefault="00D3555B" w:rsidP="005F0B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0B4C">
        <w:rPr>
          <w:sz w:val="28"/>
          <w:szCs w:val="28"/>
        </w:rPr>
        <w:t xml:space="preserve">В 2020 году </w:t>
      </w:r>
      <w:r w:rsidRPr="005F0B4C">
        <w:rPr>
          <w:color w:val="000000"/>
          <w:sz w:val="28"/>
          <w:szCs w:val="28"/>
        </w:rPr>
        <w:t xml:space="preserve">с участием средств областного бюджета </w:t>
      </w:r>
      <w:r w:rsidRPr="005F0B4C">
        <w:rPr>
          <w:sz w:val="28"/>
          <w:szCs w:val="28"/>
        </w:rPr>
        <w:t xml:space="preserve">был </w:t>
      </w:r>
      <w:r w:rsidRPr="005F0B4C">
        <w:rPr>
          <w:bCs/>
          <w:sz w:val="28"/>
          <w:szCs w:val="28"/>
        </w:rPr>
        <w:t>выполнен ремонт участк</w:t>
      </w:r>
      <w:r w:rsidR="00DD1E2D">
        <w:rPr>
          <w:bCs/>
          <w:sz w:val="28"/>
          <w:szCs w:val="28"/>
        </w:rPr>
        <w:t>а дороги по</w:t>
      </w:r>
      <w:r w:rsidRPr="005F0B4C">
        <w:rPr>
          <w:bCs/>
          <w:sz w:val="28"/>
          <w:szCs w:val="28"/>
        </w:rPr>
        <w:t xml:space="preserve"> ул.</w:t>
      </w:r>
      <w:r w:rsidR="00DD1E2D">
        <w:rPr>
          <w:bCs/>
          <w:sz w:val="28"/>
          <w:szCs w:val="28"/>
        </w:rPr>
        <w:t xml:space="preserve"> </w:t>
      </w:r>
      <w:r w:rsidRPr="005F0B4C">
        <w:rPr>
          <w:bCs/>
          <w:sz w:val="28"/>
          <w:szCs w:val="28"/>
        </w:rPr>
        <w:t>Строительная</w:t>
      </w:r>
      <w:r w:rsidR="00DD1E2D">
        <w:rPr>
          <w:bCs/>
          <w:sz w:val="28"/>
          <w:szCs w:val="28"/>
        </w:rPr>
        <w:t>.</w:t>
      </w:r>
      <w:r w:rsidRPr="005F0B4C">
        <w:rPr>
          <w:sz w:val="28"/>
          <w:szCs w:val="28"/>
        </w:rPr>
        <w:t xml:space="preserve"> </w:t>
      </w:r>
      <w:r w:rsidR="00DD1E2D">
        <w:rPr>
          <w:sz w:val="28"/>
          <w:szCs w:val="28"/>
        </w:rPr>
        <w:t>З</w:t>
      </w:r>
      <w:r w:rsidRPr="005F0B4C">
        <w:rPr>
          <w:sz w:val="28"/>
          <w:szCs w:val="28"/>
        </w:rPr>
        <w:t xml:space="preserve">а счет средств </w:t>
      </w:r>
      <w:r w:rsidR="00DD1E2D">
        <w:rPr>
          <w:sz w:val="28"/>
          <w:szCs w:val="28"/>
        </w:rPr>
        <w:t xml:space="preserve">местного </w:t>
      </w:r>
      <w:r w:rsidRPr="005F0B4C">
        <w:rPr>
          <w:sz w:val="28"/>
          <w:szCs w:val="28"/>
        </w:rPr>
        <w:t xml:space="preserve">бюджета проводились работы по ремонту тротуара от дома </w:t>
      </w:r>
      <w:r w:rsidR="00DD1E2D">
        <w:rPr>
          <w:sz w:val="28"/>
          <w:szCs w:val="28"/>
        </w:rPr>
        <w:t xml:space="preserve">№ </w:t>
      </w:r>
      <w:r w:rsidRPr="005F0B4C">
        <w:rPr>
          <w:sz w:val="28"/>
          <w:szCs w:val="28"/>
        </w:rPr>
        <w:t>24 6</w:t>
      </w:r>
      <w:r w:rsidR="00DD1E2D">
        <w:rPr>
          <w:sz w:val="28"/>
          <w:szCs w:val="28"/>
        </w:rPr>
        <w:t>-го</w:t>
      </w:r>
      <w:r w:rsidRPr="005F0B4C">
        <w:rPr>
          <w:sz w:val="28"/>
          <w:szCs w:val="28"/>
        </w:rPr>
        <w:t xml:space="preserve"> микрорайона до дома </w:t>
      </w:r>
      <w:r w:rsidR="00DD1E2D">
        <w:rPr>
          <w:sz w:val="28"/>
          <w:szCs w:val="28"/>
        </w:rPr>
        <w:t xml:space="preserve">№ </w:t>
      </w:r>
      <w:r w:rsidRPr="005F0B4C">
        <w:rPr>
          <w:sz w:val="28"/>
          <w:szCs w:val="28"/>
        </w:rPr>
        <w:t xml:space="preserve">8А </w:t>
      </w:r>
      <w:r w:rsidR="00DD1E2D">
        <w:rPr>
          <w:sz w:val="28"/>
          <w:szCs w:val="28"/>
        </w:rPr>
        <w:t xml:space="preserve">по </w:t>
      </w:r>
      <w:r w:rsidRPr="005F0B4C">
        <w:rPr>
          <w:sz w:val="28"/>
          <w:szCs w:val="28"/>
        </w:rPr>
        <w:t>ул. Спортивная.</w:t>
      </w:r>
    </w:p>
    <w:p w14:paraId="026DCA4B" w14:textId="3C0C5DBA" w:rsidR="00D3555B" w:rsidRPr="005F0B4C" w:rsidRDefault="00D3555B" w:rsidP="005F0B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B4C">
        <w:rPr>
          <w:sz w:val="28"/>
          <w:szCs w:val="28"/>
        </w:rPr>
        <w:t xml:space="preserve">Также в 2020 году продолжены работы по ремонту дорог частного сектора в рамках реализации Программы по поддержке местных инициатив. </w:t>
      </w:r>
    </w:p>
    <w:p w14:paraId="22163628" w14:textId="7556CDB8" w:rsidR="005F405C" w:rsidRPr="005F0B4C" w:rsidRDefault="00D3555B" w:rsidP="005F0B4C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 w:rsidRPr="005F0B4C">
        <w:rPr>
          <w:sz w:val="28"/>
          <w:szCs w:val="28"/>
        </w:rPr>
        <w:t>В рамках данной Программы были выполнены работы по ремонту участка тротуара по ул.</w:t>
      </w:r>
      <w:r w:rsidR="00DD1E2D">
        <w:rPr>
          <w:sz w:val="28"/>
          <w:szCs w:val="28"/>
        </w:rPr>
        <w:t xml:space="preserve"> </w:t>
      </w:r>
      <w:r w:rsidRPr="005F0B4C">
        <w:rPr>
          <w:sz w:val="28"/>
          <w:szCs w:val="28"/>
        </w:rPr>
        <w:t xml:space="preserve">Школьная </w:t>
      </w:r>
      <w:r w:rsidR="00DD1E2D">
        <w:rPr>
          <w:sz w:val="28"/>
          <w:szCs w:val="28"/>
        </w:rPr>
        <w:t>(</w:t>
      </w:r>
      <w:r w:rsidRPr="005F0B4C">
        <w:rPr>
          <w:sz w:val="28"/>
          <w:szCs w:val="28"/>
        </w:rPr>
        <w:t>от ул.</w:t>
      </w:r>
      <w:r w:rsidR="00DD1E2D">
        <w:rPr>
          <w:sz w:val="28"/>
          <w:szCs w:val="28"/>
        </w:rPr>
        <w:t xml:space="preserve"> </w:t>
      </w:r>
      <w:r w:rsidRPr="005F0B4C">
        <w:rPr>
          <w:sz w:val="28"/>
          <w:szCs w:val="28"/>
        </w:rPr>
        <w:t>Полевая до ул. Речная</w:t>
      </w:r>
      <w:r w:rsidR="00DD1E2D">
        <w:rPr>
          <w:sz w:val="28"/>
          <w:szCs w:val="28"/>
        </w:rPr>
        <w:t>)</w:t>
      </w:r>
      <w:r w:rsidRPr="005F0B4C">
        <w:rPr>
          <w:sz w:val="28"/>
          <w:szCs w:val="28"/>
        </w:rPr>
        <w:t>.</w:t>
      </w:r>
      <w:r w:rsidR="005F405C" w:rsidRPr="005F0B4C">
        <w:rPr>
          <w:sz w:val="28"/>
          <w:szCs w:val="28"/>
        </w:rPr>
        <w:t xml:space="preserve"> На реализацию данного </w:t>
      </w:r>
      <w:r w:rsidR="005F405C" w:rsidRPr="005F0B4C">
        <w:rPr>
          <w:sz w:val="28"/>
          <w:szCs w:val="28"/>
        </w:rPr>
        <w:lastRenderedPageBreak/>
        <w:t xml:space="preserve">мероприятия израсходовано </w:t>
      </w:r>
      <w:r w:rsidR="008F6098">
        <w:rPr>
          <w:sz w:val="28"/>
          <w:szCs w:val="28"/>
        </w:rPr>
        <w:t>более 2 млн. 374</w:t>
      </w:r>
      <w:r w:rsidR="005F405C" w:rsidRPr="005F0B4C">
        <w:rPr>
          <w:sz w:val="28"/>
          <w:szCs w:val="28"/>
        </w:rPr>
        <w:t xml:space="preserve"> тыс.</w:t>
      </w:r>
      <w:r w:rsidR="008F6098">
        <w:rPr>
          <w:sz w:val="28"/>
          <w:szCs w:val="28"/>
        </w:rPr>
        <w:t xml:space="preserve"> рублей, </w:t>
      </w:r>
      <w:r w:rsidR="005F405C" w:rsidRPr="005F0B4C">
        <w:rPr>
          <w:sz w:val="28"/>
          <w:szCs w:val="28"/>
        </w:rPr>
        <w:t xml:space="preserve">в том числе средства областного </w:t>
      </w:r>
      <w:r w:rsidR="005F0B4C" w:rsidRPr="005F0B4C">
        <w:rPr>
          <w:sz w:val="28"/>
          <w:szCs w:val="28"/>
        </w:rPr>
        <w:t xml:space="preserve">бюджета </w:t>
      </w:r>
      <w:r w:rsidR="008F6098">
        <w:rPr>
          <w:sz w:val="28"/>
          <w:szCs w:val="28"/>
        </w:rPr>
        <w:t>составили</w:t>
      </w:r>
      <w:r w:rsidR="005F405C" w:rsidRPr="005F0B4C">
        <w:rPr>
          <w:sz w:val="28"/>
          <w:szCs w:val="28"/>
        </w:rPr>
        <w:t xml:space="preserve"> 2</w:t>
      </w:r>
      <w:r w:rsidR="008F6098">
        <w:rPr>
          <w:sz w:val="28"/>
          <w:szCs w:val="28"/>
        </w:rPr>
        <w:t xml:space="preserve"> млн. </w:t>
      </w:r>
      <w:r w:rsidR="005F405C" w:rsidRPr="005F0B4C">
        <w:rPr>
          <w:sz w:val="28"/>
          <w:szCs w:val="28"/>
        </w:rPr>
        <w:t>13</w:t>
      </w:r>
      <w:r w:rsidR="008F6098">
        <w:rPr>
          <w:sz w:val="28"/>
          <w:szCs w:val="28"/>
        </w:rPr>
        <w:t>7</w:t>
      </w:r>
      <w:r w:rsidR="005F405C" w:rsidRPr="005F0B4C">
        <w:rPr>
          <w:sz w:val="28"/>
          <w:szCs w:val="28"/>
        </w:rPr>
        <w:t xml:space="preserve"> тыс. руб., местного бюджета </w:t>
      </w:r>
      <w:r w:rsidR="008F6098">
        <w:rPr>
          <w:sz w:val="28"/>
          <w:szCs w:val="28"/>
        </w:rPr>
        <w:t>-</w:t>
      </w:r>
      <w:r w:rsidR="005F405C" w:rsidRPr="005F0B4C">
        <w:rPr>
          <w:sz w:val="28"/>
          <w:szCs w:val="28"/>
        </w:rPr>
        <w:t xml:space="preserve"> 237 тыс. </w:t>
      </w:r>
      <w:r w:rsidR="005F0B4C" w:rsidRPr="005F0B4C">
        <w:rPr>
          <w:sz w:val="28"/>
          <w:szCs w:val="28"/>
        </w:rPr>
        <w:t>руб.</w:t>
      </w:r>
      <w:r w:rsidR="00B9051E" w:rsidRPr="005F0B4C">
        <w:rPr>
          <w:sz w:val="28"/>
          <w:szCs w:val="28"/>
        </w:rPr>
        <w:t xml:space="preserve"> </w:t>
      </w:r>
    </w:p>
    <w:p w14:paraId="1811F6E4" w14:textId="4E492A03" w:rsidR="005F405C" w:rsidRPr="005F0B4C" w:rsidRDefault="005F405C" w:rsidP="005F0B4C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5F0B4C">
        <w:rPr>
          <w:color w:val="000000"/>
          <w:sz w:val="28"/>
          <w:szCs w:val="28"/>
        </w:rPr>
        <w:t xml:space="preserve">На 2021 год в рамках программы «Поддержка местных инициатив» </w:t>
      </w:r>
      <w:r w:rsidR="005F0B4C" w:rsidRPr="005F0B4C">
        <w:rPr>
          <w:color w:val="000000"/>
          <w:sz w:val="28"/>
          <w:szCs w:val="28"/>
        </w:rPr>
        <w:t>запланирован ремонт</w:t>
      </w:r>
      <w:r w:rsidRPr="005F0B4C">
        <w:rPr>
          <w:color w:val="000000"/>
          <w:sz w:val="28"/>
          <w:szCs w:val="28"/>
        </w:rPr>
        <w:t xml:space="preserve"> тротуаров по ул. Новомагистральная (от ул. Советская до ул. Поселковая и ул. Новогузеевская), а также установка ограждений на детских площадках в частном секторе по ул. Больничная и Садов</w:t>
      </w:r>
      <w:r w:rsidR="008F6098">
        <w:rPr>
          <w:color w:val="000000"/>
          <w:sz w:val="28"/>
          <w:szCs w:val="28"/>
        </w:rPr>
        <w:t>ому переулку</w:t>
      </w:r>
      <w:r w:rsidRPr="005F0B4C">
        <w:rPr>
          <w:color w:val="000000"/>
          <w:sz w:val="28"/>
          <w:szCs w:val="28"/>
        </w:rPr>
        <w:t>.</w:t>
      </w:r>
    </w:p>
    <w:p w14:paraId="252A829D" w14:textId="28AF2FC0" w:rsidR="005F405C" w:rsidRPr="005F0B4C" w:rsidRDefault="005F405C" w:rsidP="005F0B4C">
      <w:pPr>
        <w:ind w:firstLine="709"/>
        <w:jc w:val="both"/>
        <w:rPr>
          <w:sz w:val="28"/>
          <w:szCs w:val="28"/>
        </w:rPr>
      </w:pPr>
    </w:p>
    <w:p w14:paraId="01D8B912" w14:textId="77777777" w:rsidR="00D3555B" w:rsidRPr="005F0B4C" w:rsidRDefault="00D3555B" w:rsidP="005F0B4C">
      <w:pPr>
        <w:ind w:firstLine="709"/>
        <w:jc w:val="both"/>
        <w:rPr>
          <w:sz w:val="28"/>
          <w:szCs w:val="28"/>
        </w:rPr>
      </w:pPr>
    </w:p>
    <w:p w14:paraId="7240A820" w14:textId="0BB5832C" w:rsidR="00D3555B" w:rsidRPr="005F0B4C" w:rsidRDefault="00D3555B" w:rsidP="005F0B4C">
      <w:pPr>
        <w:ind w:firstLine="709"/>
        <w:jc w:val="both"/>
        <w:rPr>
          <w:color w:val="000000"/>
          <w:sz w:val="28"/>
          <w:szCs w:val="28"/>
        </w:rPr>
      </w:pPr>
      <w:r w:rsidRPr="005F0B4C">
        <w:rPr>
          <w:sz w:val="28"/>
          <w:szCs w:val="28"/>
        </w:rPr>
        <w:t xml:space="preserve">Особое внимание в дорожной деятельности уделяется обеспечению </w:t>
      </w:r>
      <w:r w:rsidRPr="008F6098">
        <w:rPr>
          <w:bCs/>
          <w:sz w:val="28"/>
          <w:szCs w:val="28"/>
        </w:rPr>
        <w:t>безопасности движения.</w:t>
      </w:r>
      <w:r w:rsidRPr="005F0B4C">
        <w:rPr>
          <w:sz w:val="28"/>
          <w:szCs w:val="28"/>
        </w:rPr>
        <w:t xml:space="preserve"> </w:t>
      </w:r>
      <w:r w:rsidRPr="005F0B4C">
        <w:rPr>
          <w:color w:val="000000"/>
          <w:sz w:val="28"/>
          <w:szCs w:val="28"/>
        </w:rPr>
        <w:t>В отчетный период:</w:t>
      </w:r>
    </w:p>
    <w:p w14:paraId="357EC37F" w14:textId="7F375299" w:rsidR="00D3555B" w:rsidRPr="005F0B4C" w:rsidRDefault="00D3555B" w:rsidP="005F0B4C">
      <w:pPr>
        <w:ind w:firstLine="709"/>
        <w:jc w:val="both"/>
        <w:rPr>
          <w:sz w:val="28"/>
          <w:szCs w:val="28"/>
        </w:rPr>
      </w:pPr>
      <w:r w:rsidRPr="005F0B4C">
        <w:rPr>
          <w:sz w:val="28"/>
          <w:szCs w:val="28"/>
        </w:rPr>
        <w:t>произведена за</w:t>
      </w:r>
      <w:r w:rsidR="00F82521" w:rsidRPr="005F0B4C">
        <w:rPr>
          <w:sz w:val="28"/>
          <w:szCs w:val="28"/>
        </w:rPr>
        <w:t>мена, восстановление и установка</w:t>
      </w:r>
      <w:r w:rsidRPr="005F0B4C">
        <w:rPr>
          <w:sz w:val="28"/>
          <w:szCs w:val="28"/>
        </w:rPr>
        <w:t xml:space="preserve"> 68 единиц дорожных знаков;</w:t>
      </w:r>
    </w:p>
    <w:p w14:paraId="397375A0" w14:textId="77777777" w:rsidR="008F6098" w:rsidRDefault="00D3555B" w:rsidP="005F0B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0B4C">
        <w:rPr>
          <w:bCs/>
          <w:sz w:val="28"/>
          <w:szCs w:val="28"/>
        </w:rPr>
        <w:t xml:space="preserve">выполнены работы по устройству пешеходного ограждения в количестве в 791 п.м. по адресам: </w:t>
      </w:r>
    </w:p>
    <w:p w14:paraId="124880C7" w14:textId="77777777" w:rsidR="008F6098" w:rsidRDefault="00D3555B" w:rsidP="005F0B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0B4C">
        <w:rPr>
          <w:bCs/>
          <w:sz w:val="28"/>
          <w:szCs w:val="28"/>
        </w:rPr>
        <w:t xml:space="preserve">ул. Советская, </w:t>
      </w:r>
    </w:p>
    <w:p w14:paraId="2B6B00DE" w14:textId="6D9826C8" w:rsidR="008F6098" w:rsidRDefault="00D3555B" w:rsidP="005F0B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0B4C">
        <w:rPr>
          <w:bCs/>
          <w:sz w:val="28"/>
          <w:szCs w:val="28"/>
        </w:rPr>
        <w:t xml:space="preserve">перекресток </w:t>
      </w:r>
      <w:r w:rsidR="008F6098">
        <w:rPr>
          <w:bCs/>
          <w:sz w:val="28"/>
          <w:szCs w:val="28"/>
        </w:rPr>
        <w:t xml:space="preserve">улиц </w:t>
      </w:r>
      <w:r w:rsidRPr="005F0B4C">
        <w:rPr>
          <w:bCs/>
          <w:sz w:val="28"/>
          <w:szCs w:val="28"/>
        </w:rPr>
        <w:t>Школьная</w:t>
      </w:r>
      <w:r w:rsidR="008F6098">
        <w:rPr>
          <w:bCs/>
          <w:sz w:val="28"/>
          <w:szCs w:val="28"/>
        </w:rPr>
        <w:t xml:space="preserve"> и</w:t>
      </w:r>
      <w:r w:rsidRPr="005F0B4C">
        <w:rPr>
          <w:bCs/>
          <w:sz w:val="28"/>
          <w:szCs w:val="28"/>
        </w:rPr>
        <w:t xml:space="preserve"> Вокзальная, </w:t>
      </w:r>
    </w:p>
    <w:p w14:paraId="68913302" w14:textId="70732DDC" w:rsidR="008F6098" w:rsidRDefault="00D3555B" w:rsidP="005F0B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0B4C">
        <w:rPr>
          <w:bCs/>
          <w:sz w:val="28"/>
          <w:szCs w:val="28"/>
        </w:rPr>
        <w:t>перекресток ул</w:t>
      </w:r>
      <w:r w:rsidR="008F6098">
        <w:rPr>
          <w:bCs/>
          <w:sz w:val="28"/>
          <w:szCs w:val="28"/>
        </w:rPr>
        <w:t xml:space="preserve">иц </w:t>
      </w:r>
      <w:r w:rsidRPr="005F0B4C">
        <w:rPr>
          <w:bCs/>
          <w:sz w:val="28"/>
          <w:szCs w:val="28"/>
        </w:rPr>
        <w:t>Школьная</w:t>
      </w:r>
      <w:r w:rsidR="008F6098">
        <w:rPr>
          <w:bCs/>
          <w:sz w:val="28"/>
          <w:szCs w:val="28"/>
        </w:rPr>
        <w:t xml:space="preserve"> и</w:t>
      </w:r>
      <w:r w:rsidRPr="005F0B4C">
        <w:rPr>
          <w:bCs/>
          <w:sz w:val="28"/>
          <w:szCs w:val="28"/>
        </w:rPr>
        <w:t xml:space="preserve"> Советская, </w:t>
      </w:r>
    </w:p>
    <w:p w14:paraId="30F1A4C1" w14:textId="72633E93" w:rsidR="008F6098" w:rsidRDefault="00D3555B" w:rsidP="005F0B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0B4C">
        <w:rPr>
          <w:bCs/>
          <w:sz w:val="28"/>
          <w:szCs w:val="28"/>
        </w:rPr>
        <w:t>ул.</w:t>
      </w:r>
      <w:r w:rsidR="008F6098">
        <w:rPr>
          <w:bCs/>
          <w:sz w:val="28"/>
          <w:szCs w:val="28"/>
        </w:rPr>
        <w:t xml:space="preserve"> </w:t>
      </w:r>
      <w:r w:rsidRPr="005F0B4C">
        <w:rPr>
          <w:bCs/>
          <w:sz w:val="28"/>
          <w:szCs w:val="28"/>
        </w:rPr>
        <w:t xml:space="preserve">Больничная, </w:t>
      </w:r>
    </w:p>
    <w:p w14:paraId="3D26DA7C" w14:textId="64649026" w:rsidR="008F6098" w:rsidRDefault="00D3555B" w:rsidP="005F0B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0B4C">
        <w:rPr>
          <w:bCs/>
          <w:sz w:val="28"/>
          <w:szCs w:val="28"/>
        </w:rPr>
        <w:t>ул.</w:t>
      </w:r>
      <w:r w:rsidR="008F6098">
        <w:rPr>
          <w:bCs/>
          <w:sz w:val="28"/>
          <w:szCs w:val="28"/>
        </w:rPr>
        <w:t xml:space="preserve"> </w:t>
      </w:r>
      <w:r w:rsidRPr="005F0B4C">
        <w:rPr>
          <w:bCs/>
          <w:sz w:val="28"/>
          <w:szCs w:val="28"/>
        </w:rPr>
        <w:t xml:space="preserve">Комсомольская., </w:t>
      </w:r>
    </w:p>
    <w:p w14:paraId="5CE551C0" w14:textId="7D06366F" w:rsidR="008F6098" w:rsidRDefault="008F6098" w:rsidP="005F0B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перекресток улиц</w:t>
      </w:r>
      <w:r w:rsidR="00D3555B" w:rsidRPr="005F0B4C">
        <w:rPr>
          <w:bCs/>
          <w:sz w:val="28"/>
          <w:szCs w:val="28"/>
        </w:rPr>
        <w:t xml:space="preserve"> Вокзальная</w:t>
      </w:r>
      <w:r>
        <w:rPr>
          <w:bCs/>
          <w:sz w:val="28"/>
          <w:szCs w:val="28"/>
        </w:rPr>
        <w:t xml:space="preserve"> и</w:t>
      </w:r>
      <w:r w:rsidR="00D3555B" w:rsidRPr="005F0B4C">
        <w:rPr>
          <w:bCs/>
          <w:sz w:val="28"/>
          <w:szCs w:val="28"/>
        </w:rPr>
        <w:t xml:space="preserve"> Советск</w:t>
      </w:r>
      <w:r>
        <w:rPr>
          <w:bCs/>
          <w:sz w:val="28"/>
          <w:szCs w:val="28"/>
        </w:rPr>
        <w:t>ая</w:t>
      </w:r>
      <w:r w:rsidR="00D3555B" w:rsidRPr="005F0B4C">
        <w:rPr>
          <w:bCs/>
          <w:sz w:val="28"/>
          <w:szCs w:val="28"/>
        </w:rPr>
        <w:t xml:space="preserve">, </w:t>
      </w:r>
    </w:p>
    <w:p w14:paraId="5B1EB0E2" w14:textId="414A5D2D" w:rsidR="00D3555B" w:rsidRDefault="00D3555B" w:rsidP="005F0B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0B4C">
        <w:rPr>
          <w:bCs/>
          <w:sz w:val="28"/>
          <w:szCs w:val="28"/>
        </w:rPr>
        <w:t>ул. Металлургов.</w:t>
      </w:r>
    </w:p>
    <w:p w14:paraId="4374AE76" w14:textId="78EE3D73" w:rsidR="00D3555B" w:rsidRPr="005F0B4C" w:rsidRDefault="008F6098" w:rsidP="005F0B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D3555B" w:rsidRPr="005F0B4C">
        <w:rPr>
          <w:sz w:val="28"/>
          <w:szCs w:val="28"/>
        </w:rPr>
        <w:t xml:space="preserve">ыполнены работы по </w:t>
      </w:r>
      <w:r w:rsidR="00D3555B" w:rsidRPr="005F0B4C">
        <w:rPr>
          <w:bCs/>
          <w:sz w:val="28"/>
          <w:szCs w:val="28"/>
        </w:rPr>
        <w:t xml:space="preserve">нанесению дорожной разметки автомобильных дорог по улицам Советская, Металлургов, Горняков, Ленинградское шоссе, Вокзальная, Школьная, Спортивная, Заводская, Полевая, Больничная, Набережная, Пионерская, 1 и 2 Театральные переулки, Молодежная, Комсомольская и Новомагистральная; </w:t>
      </w:r>
    </w:p>
    <w:p w14:paraId="6E55AEF8" w14:textId="2DFE322A" w:rsidR="00D3555B" w:rsidRPr="005F0B4C" w:rsidRDefault="00D3555B" w:rsidP="005F0B4C">
      <w:pPr>
        <w:ind w:firstLine="709"/>
        <w:jc w:val="both"/>
        <w:rPr>
          <w:sz w:val="28"/>
          <w:szCs w:val="28"/>
        </w:rPr>
      </w:pPr>
      <w:r w:rsidRPr="005F0B4C">
        <w:rPr>
          <w:bCs/>
          <w:sz w:val="28"/>
          <w:szCs w:val="28"/>
        </w:rPr>
        <w:t xml:space="preserve">выполнены работы по ремонту светофорного объекта на пересечении </w:t>
      </w:r>
      <w:r w:rsidR="008F6098">
        <w:rPr>
          <w:bCs/>
          <w:sz w:val="28"/>
          <w:szCs w:val="28"/>
        </w:rPr>
        <w:t>улиц</w:t>
      </w:r>
      <w:r w:rsidRPr="005F0B4C">
        <w:rPr>
          <w:bCs/>
          <w:sz w:val="28"/>
          <w:szCs w:val="28"/>
        </w:rPr>
        <w:t xml:space="preserve"> Советская, Школьная, Больничная. </w:t>
      </w:r>
    </w:p>
    <w:p w14:paraId="68265295" w14:textId="77777777" w:rsidR="00D3555B" w:rsidRPr="005F0B4C" w:rsidRDefault="00D3555B" w:rsidP="005F0B4C">
      <w:pPr>
        <w:ind w:firstLine="709"/>
        <w:jc w:val="both"/>
        <w:rPr>
          <w:sz w:val="28"/>
          <w:szCs w:val="28"/>
        </w:rPr>
      </w:pPr>
      <w:r w:rsidRPr="005F0B4C">
        <w:rPr>
          <w:sz w:val="28"/>
          <w:szCs w:val="28"/>
        </w:rPr>
        <w:t xml:space="preserve">Задачами на 2021 год является продолжение работы по установке пешеходных ограждений и приведению технических средств регулирования улично-дорожной сети вблизи школьных учреждений в соответствие с национальными стандартами. </w:t>
      </w:r>
    </w:p>
    <w:p w14:paraId="213B0CF3" w14:textId="77777777" w:rsidR="00D3555B" w:rsidRPr="005F0B4C" w:rsidRDefault="00D3555B" w:rsidP="005F0B4C">
      <w:pPr>
        <w:ind w:firstLine="709"/>
        <w:jc w:val="both"/>
        <w:rPr>
          <w:sz w:val="28"/>
          <w:szCs w:val="28"/>
        </w:rPr>
      </w:pPr>
    </w:p>
    <w:p w14:paraId="6DE42428" w14:textId="4194DFFA" w:rsidR="00EA566E" w:rsidRPr="005F0B4C" w:rsidRDefault="00D3555B" w:rsidP="005F0B4C">
      <w:pPr>
        <w:ind w:firstLine="709"/>
        <w:jc w:val="both"/>
        <w:rPr>
          <w:sz w:val="28"/>
          <w:szCs w:val="28"/>
        </w:rPr>
      </w:pPr>
      <w:r w:rsidRPr="005F0B4C">
        <w:rPr>
          <w:sz w:val="28"/>
          <w:szCs w:val="28"/>
        </w:rPr>
        <w:t xml:space="preserve">Выполнялись полномочия муниципального образования по организации </w:t>
      </w:r>
      <w:r w:rsidRPr="008F6098">
        <w:rPr>
          <w:bCs/>
          <w:sz w:val="28"/>
          <w:szCs w:val="28"/>
        </w:rPr>
        <w:t>транспортного обслуживания</w:t>
      </w:r>
      <w:r w:rsidRPr="005F0B4C">
        <w:rPr>
          <w:sz w:val="28"/>
          <w:szCs w:val="28"/>
        </w:rPr>
        <w:t xml:space="preserve"> населения. </w:t>
      </w:r>
    </w:p>
    <w:p w14:paraId="716C928D" w14:textId="13B20A9F" w:rsidR="00D3555B" w:rsidRPr="005F0B4C" w:rsidRDefault="00D3555B" w:rsidP="005F0B4C">
      <w:pPr>
        <w:ind w:firstLine="709"/>
        <w:jc w:val="both"/>
        <w:rPr>
          <w:sz w:val="28"/>
          <w:szCs w:val="28"/>
        </w:rPr>
      </w:pPr>
      <w:r w:rsidRPr="005F0B4C">
        <w:rPr>
          <w:sz w:val="28"/>
          <w:szCs w:val="28"/>
        </w:rPr>
        <w:t xml:space="preserve"> Движение автобусов осуществлялось по утвержденному администрацией расписанию. </w:t>
      </w:r>
    </w:p>
    <w:p w14:paraId="6D3F27FA" w14:textId="148F54C3" w:rsidR="00D3555B" w:rsidRPr="008F6098" w:rsidRDefault="006A6D30" w:rsidP="005F0B4C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данной сфере а</w:t>
      </w:r>
      <w:r w:rsidR="00D3555B" w:rsidRPr="008F6098">
        <w:rPr>
          <w:bCs/>
          <w:iCs/>
          <w:sz w:val="28"/>
          <w:szCs w:val="28"/>
        </w:rPr>
        <w:t>ктуальным вопросом остается устройство и замена автобусных павильонов на муниципальной маршрутной сети.</w:t>
      </w:r>
    </w:p>
    <w:p w14:paraId="5D5E6B20" w14:textId="77777777" w:rsidR="008F6098" w:rsidRDefault="008F6098" w:rsidP="005F0B4C">
      <w:pPr>
        <w:ind w:firstLine="709"/>
        <w:jc w:val="both"/>
        <w:rPr>
          <w:b/>
          <w:bCs/>
          <w:sz w:val="32"/>
          <w:szCs w:val="32"/>
        </w:rPr>
      </w:pPr>
    </w:p>
    <w:p w14:paraId="2AED8C4C" w14:textId="723B4A00" w:rsidR="00D3555B" w:rsidRPr="005F0B4C" w:rsidRDefault="00D3555B" w:rsidP="005F0B4C">
      <w:pPr>
        <w:ind w:firstLine="709"/>
        <w:jc w:val="both"/>
        <w:rPr>
          <w:sz w:val="28"/>
          <w:szCs w:val="28"/>
        </w:rPr>
      </w:pPr>
      <w:r w:rsidRPr="005F0B4C">
        <w:rPr>
          <w:sz w:val="28"/>
          <w:szCs w:val="28"/>
        </w:rPr>
        <w:t>Мероприятия</w:t>
      </w:r>
      <w:r w:rsidRPr="005F0B4C">
        <w:rPr>
          <w:color w:val="FF0000"/>
          <w:sz w:val="28"/>
          <w:szCs w:val="28"/>
        </w:rPr>
        <w:t xml:space="preserve"> </w:t>
      </w:r>
      <w:r w:rsidRPr="005F0B4C">
        <w:rPr>
          <w:sz w:val="28"/>
          <w:szCs w:val="28"/>
        </w:rPr>
        <w:t>в области пожарной безопасности, предупреждения чрезвычайных ситуаций, готовности сил и средств к ликвидации их последствий осуществлялись в рамках</w:t>
      </w:r>
      <w:r w:rsidRPr="005F0B4C">
        <w:rPr>
          <w:b/>
          <w:sz w:val="28"/>
          <w:szCs w:val="28"/>
        </w:rPr>
        <w:t xml:space="preserve"> </w:t>
      </w:r>
      <w:r w:rsidRPr="005F0B4C">
        <w:rPr>
          <w:sz w:val="28"/>
          <w:szCs w:val="28"/>
        </w:rPr>
        <w:t>муниципальной программы «</w:t>
      </w:r>
      <w:r w:rsidRPr="008F6098">
        <w:rPr>
          <w:bCs/>
          <w:sz w:val="28"/>
          <w:szCs w:val="28"/>
        </w:rPr>
        <w:t xml:space="preserve">Безопасность </w:t>
      </w:r>
      <w:r w:rsidR="008F6098">
        <w:rPr>
          <w:bCs/>
          <w:sz w:val="28"/>
          <w:szCs w:val="28"/>
        </w:rPr>
        <w:t xml:space="preserve">в муниципальном образовании </w:t>
      </w:r>
      <w:r w:rsidRPr="005F0B4C">
        <w:rPr>
          <w:sz w:val="28"/>
          <w:szCs w:val="28"/>
        </w:rPr>
        <w:t xml:space="preserve">«Город Пикалево». </w:t>
      </w:r>
    </w:p>
    <w:p w14:paraId="762BF76E" w14:textId="52AC4588" w:rsidR="00D3555B" w:rsidRPr="005F0B4C" w:rsidRDefault="00D3555B" w:rsidP="005F0B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0B4C">
        <w:rPr>
          <w:rFonts w:eastAsiaTheme="minorHAnsi"/>
          <w:sz w:val="28"/>
          <w:szCs w:val="28"/>
          <w:lang w:eastAsia="en-US"/>
        </w:rPr>
        <w:lastRenderedPageBreak/>
        <w:t xml:space="preserve">В </w:t>
      </w:r>
      <w:r w:rsidR="00EA566E" w:rsidRPr="005F0B4C">
        <w:rPr>
          <w:rFonts w:eastAsiaTheme="minorHAnsi"/>
          <w:sz w:val="28"/>
          <w:szCs w:val="28"/>
          <w:lang w:eastAsia="en-US"/>
        </w:rPr>
        <w:t xml:space="preserve">2020 году </w:t>
      </w:r>
      <w:r w:rsidRPr="005F0B4C">
        <w:rPr>
          <w:rFonts w:eastAsiaTheme="minorHAnsi"/>
          <w:sz w:val="28"/>
          <w:szCs w:val="28"/>
          <w:lang w:eastAsia="en-US"/>
        </w:rPr>
        <w:t xml:space="preserve">целях </w:t>
      </w:r>
      <w:r w:rsidRPr="005F0B4C">
        <w:rPr>
          <w:color w:val="000000"/>
          <w:sz w:val="28"/>
          <w:szCs w:val="28"/>
        </w:rPr>
        <w:t xml:space="preserve">своевременного информирования о пожарной тревоге населения, проживающего в жилых зонах </w:t>
      </w:r>
      <w:r w:rsidR="008F6098">
        <w:rPr>
          <w:color w:val="000000"/>
          <w:sz w:val="28"/>
          <w:szCs w:val="28"/>
        </w:rPr>
        <w:t>города Пикалево</w:t>
      </w:r>
      <w:r w:rsidRPr="005F0B4C">
        <w:rPr>
          <w:color w:val="000000"/>
          <w:sz w:val="28"/>
          <w:szCs w:val="28"/>
        </w:rPr>
        <w:t xml:space="preserve">, установлены пожарные рынды </w:t>
      </w:r>
      <w:r w:rsidRPr="005F0B4C">
        <w:rPr>
          <w:sz w:val="28"/>
          <w:szCs w:val="28"/>
        </w:rPr>
        <w:t>для предотвращения распростр</w:t>
      </w:r>
      <w:r w:rsidR="00F2532B" w:rsidRPr="005F0B4C">
        <w:rPr>
          <w:sz w:val="28"/>
          <w:szCs w:val="28"/>
        </w:rPr>
        <w:t>анения пожаров на жилые массивы</w:t>
      </w:r>
      <w:r w:rsidR="008F6098">
        <w:rPr>
          <w:sz w:val="28"/>
          <w:szCs w:val="28"/>
        </w:rPr>
        <w:t xml:space="preserve">, </w:t>
      </w:r>
      <w:r w:rsidRPr="005F0B4C">
        <w:rPr>
          <w:sz w:val="28"/>
          <w:szCs w:val="28"/>
        </w:rPr>
        <w:t>в жилых зонах «Гузеево», «Новли», «Новая деревня» и «Станция Пикалево» проложены противопожарные минерализованные полосы.</w:t>
      </w:r>
    </w:p>
    <w:p w14:paraId="0FC01D2B" w14:textId="35F4589C" w:rsidR="00D3555B" w:rsidRPr="005F0B4C" w:rsidRDefault="00D3555B" w:rsidP="005F0B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B4C">
        <w:rPr>
          <w:sz w:val="28"/>
          <w:szCs w:val="28"/>
        </w:rPr>
        <w:t xml:space="preserve">В целях пожаротушения для забора воды из источников наружного водоснабжения выполнены работы обустройству пожарных водоемов в жилой зоне «Обрино». </w:t>
      </w:r>
    </w:p>
    <w:p w14:paraId="6EACF0A3" w14:textId="77777777" w:rsidR="00F2532B" w:rsidRPr="005F0B4C" w:rsidRDefault="00F2532B" w:rsidP="005F0B4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20C12E5B" w14:textId="77777777" w:rsidR="00D3555B" w:rsidRPr="008F6098" w:rsidRDefault="00D3555B" w:rsidP="005F0B4C">
      <w:pPr>
        <w:ind w:firstLine="709"/>
        <w:jc w:val="both"/>
        <w:rPr>
          <w:bCs/>
          <w:iCs/>
          <w:sz w:val="28"/>
          <w:szCs w:val="28"/>
        </w:rPr>
      </w:pPr>
      <w:r w:rsidRPr="008F6098">
        <w:rPr>
          <w:bCs/>
          <w:iCs/>
          <w:sz w:val="28"/>
          <w:szCs w:val="28"/>
        </w:rPr>
        <w:t>Актуальным вопросом в данной области является развитие автоматизированной информационной системы «Безопасный город» с устройством дополнительных видеокамер.</w:t>
      </w:r>
    </w:p>
    <w:p w14:paraId="22E68B8A" w14:textId="77777777" w:rsidR="00D72444" w:rsidRDefault="00D3555B" w:rsidP="005F0B4C">
      <w:pPr>
        <w:pStyle w:val="Pro-Gramma"/>
        <w:spacing w:before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F0B4C">
        <w:rPr>
          <w:rFonts w:ascii="Times New Roman" w:hAnsi="Times New Roman"/>
          <w:sz w:val="28"/>
          <w:szCs w:val="28"/>
        </w:rPr>
        <w:t xml:space="preserve">В целях </w:t>
      </w:r>
      <w:r w:rsidR="00D72444" w:rsidRPr="005F0B4C">
        <w:rPr>
          <w:rFonts w:ascii="Times New Roman" w:hAnsi="Times New Roman"/>
          <w:color w:val="000000"/>
          <w:sz w:val="28"/>
          <w:szCs w:val="28"/>
        </w:rPr>
        <w:t>предотвращения чрезвычайных ситуаций, а в случае их возникновения</w:t>
      </w:r>
      <w:r w:rsidR="00D724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444" w:rsidRPr="005F0B4C">
        <w:rPr>
          <w:rFonts w:ascii="Times New Roman" w:hAnsi="Times New Roman"/>
          <w:color w:val="000000"/>
          <w:sz w:val="28"/>
          <w:szCs w:val="28"/>
        </w:rPr>
        <w:t>- информ</w:t>
      </w:r>
      <w:r w:rsidR="00D72444">
        <w:rPr>
          <w:rFonts w:ascii="Times New Roman" w:hAnsi="Times New Roman"/>
          <w:color w:val="000000"/>
          <w:sz w:val="28"/>
          <w:szCs w:val="28"/>
        </w:rPr>
        <w:t>ирования</w:t>
      </w:r>
      <w:r w:rsidR="00D72444" w:rsidRPr="005F0B4C">
        <w:rPr>
          <w:rFonts w:ascii="Times New Roman" w:hAnsi="Times New Roman"/>
          <w:color w:val="000000"/>
          <w:sz w:val="28"/>
          <w:szCs w:val="28"/>
        </w:rPr>
        <w:t xml:space="preserve"> соответствующи</w:t>
      </w:r>
      <w:r w:rsidR="00D72444">
        <w:rPr>
          <w:rFonts w:ascii="Times New Roman" w:hAnsi="Times New Roman"/>
          <w:color w:val="000000"/>
          <w:sz w:val="28"/>
          <w:szCs w:val="28"/>
        </w:rPr>
        <w:t>х</w:t>
      </w:r>
      <w:r w:rsidR="00D72444" w:rsidRPr="005F0B4C">
        <w:rPr>
          <w:rFonts w:ascii="Times New Roman" w:hAnsi="Times New Roman"/>
          <w:color w:val="000000"/>
          <w:sz w:val="28"/>
          <w:szCs w:val="28"/>
        </w:rPr>
        <w:t xml:space="preserve"> служб для немедленного их устранения </w:t>
      </w:r>
      <w:r w:rsidRPr="005F0B4C">
        <w:rPr>
          <w:rFonts w:ascii="Times New Roman" w:hAnsi="Times New Roman"/>
          <w:color w:val="000000"/>
          <w:sz w:val="28"/>
          <w:szCs w:val="28"/>
        </w:rPr>
        <w:t xml:space="preserve">создана система «Безопасный город». </w:t>
      </w:r>
    </w:p>
    <w:p w14:paraId="44715597" w14:textId="77777777" w:rsidR="00D72444" w:rsidRDefault="00D3555B" w:rsidP="005F0B4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F0B4C">
        <w:rPr>
          <w:rFonts w:ascii="Times New Roman" w:hAnsi="Times New Roman"/>
          <w:color w:val="000000"/>
          <w:sz w:val="28"/>
          <w:szCs w:val="28"/>
        </w:rPr>
        <w:t>Для увеличения контролируемой территории в 2020 году с участием средств бюджета администрации Бокситогорского муниципального района установлен</w:t>
      </w:r>
      <w:r w:rsidR="00D72444">
        <w:rPr>
          <w:rFonts w:ascii="Times New Roman" w:hAnsi="Times New Roman"/>
          <w:color w:val="000000"/>
          <w:sz w:val="28"/>
          <w:szCs w:val="28"/>
        </w:rPr>
        <w:t>о</w:t>
      </w:r>
      <w:r w:rsidRPr="005F0B4C">
        <w:rPr>
          <w:rFonts w:ascii="Times New Roman" w:hAnsi="Times New Roman"/>
          <w:color w:val="000000"/>
          <w:sz w:val="28"/>
          <w:szCs w:val="28"/>
        </w:rPr>
        <w:t xml:space="preserve"> 7 камер видеонаблюдения </w:t>
      </w:r>
      <w:r w:rsidRPr="005F0B4C">
        <w:rPr>
          <w:rFonts w:ascii="Times New Roman" w:hAnsi="Times New Roman"/>
          <w:sz w:val="28"/>
          <w:szCs w:val="28"/>
        </w:rPr>
        <w:t xml:space="preserve">по адресам: </w:t>
      </w:r>
    </w:p>
    <w:p w14:paraId="3575DF3D" w14:textId="77777777" w:rsidR="00D72444" w:rsidRDefault="00D3555B" w:rsidP="005F0B4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F0B4C">
        <w:rPr>
          <w:rFonts w:ascii="Times New Roman" w:hAnsi="Times New Roman"/>
          <w:sz w:val="28"/>
          <w:szCs w:val="28"/>
        </w:rPr>
        <w:t xml:space="preserve">перекресток </w:t>
      </w:r>
      <w:r w:rsidR="00D72444">
        <w:rPr>
          <w:rFonts w:ascii="Times New Roman" w:hAnsi="Times New Roman"/>
          <w:sz w:val="28"/>
          <w:szCs w:val="28"/>
        </w:rPr>
        <w:t xml:space="preserve">улиц </w:t>
      </w:r>
      <w:r w:rsidRPr="005F0B4C">
        <w:rPr>
          <w:rFonts w:ascii="Times New Roman" w:hAnsi="Times New Roman"/>
          <w:sz w:val="28"/>
          <w:szCs w:val="28"/>
        </w:rPr>
        <w:t>Больничная и</w:t>
      </w:r>
      <w:r w:rsidR="00D72444">
        <w:rPr>
          <w:rFonts w:ascii="Times New Roman" w:hAnsi="Times New Roman"/>
          <w:sz w:val="28"/>
          <w:szCs w:val="28"/>
        </w:rPr>
        <w:t xml:space="preserve"> </w:t>
      </w:r>
      <w:r w:rsidRPr="005F0B4C">
        <w:rPr>
          <w:rFonts w:ascii="Times New Roman" w:hAnsi="Times New Roman"/>
          <w:sz w:val="28"/>
          <w:szCs w:val="28"/>
        </w:rPr>
        <w:t xml:space="preserve">Заводская; </w:t>
      </w:r>
    </w:p>
    <w:p w14:paraId="3D924327" w14:textId="77777777" w:rsidR="00D72444" w:rsidRDefault="00D3555B" w:rsidP="005F0B4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F0B4C">
        <w:rPr>
          <w:rFonts w:ascii="Times New Roman" w:hAnsi="Times New Roman"/>
          <w:sz w:val="28"/>
          <w:szCs w:val="28"/>
        </w:rPr>
        <w:t xml:space="preserve">перекресток </w:t>
      </w:r>
      <w:r w:rsidR="00D72444">
        <w:rPr>
          <w:rFonts w:ascii="Times New Roman" w:hAnsi="Times New Roman"/>
          <w:sz w:val="28"/>
          <w:szCs w:val="28"/>
        </w:rPr>
        <w:t xml:space="preserve">улиц </w:t>
      </w:r>
      <w:r w:rsidRPr="005F0B4C">
        <w:rPr>
          <w:rFonts w:ascii="Times New Roman" w:hAnsi="Times New Roman"/>
          <w:sz w:val="28"/>
          <w:szCs w:val="28"/>
        </w:rPr>
        <w:t xml:space="preserve">Школьная </w:t>
      </w:r>
      <w:r w:rsidR="00D72444">
        <w:rPr>
          <w:rFonts w:ascii="Times New Roman" w:hAnsi="Times New Roman"/>
          <w:sz w:val="28"/>
          <w:szCs w:val="28"/>
        </w:rPr>
        <w:t>и</w:t>
      </w:r>
      <w:r w:rsidRPr="005F0B4C">
        <w:rPr>
          <w:rFonts w:ascii="Times New Roman" w:hAnsi="Times New Roman"/>
          <w:sz w:val="28"/>
          <w:szCs w:val="28"/>
        </w:rPr>
        <w:t xml:space="preserve"> Спортивная; </w:t>
      </w:r>
    </w:p>
    <w:p w14:paraId="0DFFE1CD" w14:textId="77777777" w:rsidR="00D72444" w:rsidRDefault="00D3555B" w:rsidP="005F0B4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F0B4C">
        <w:rPr>
          <w:rFonts w:ascii="Times New Roman" w:hAnsi="Times New Roman"/>
          <w:sz w:val="28"/>
          <w:szCs w:val="28"/>
        </w:rPr>
        <w:t xml:space="preserve">перекресток </w:t>
      </w:r>
      <w:r w:rsidR="00D72444">
        <w:rPr>
          <w:rFonts w:ascii="Times New Roman" w:hAnsi="Times New Roman"/>
          <w:sz w:val="28"/>
          <w:szCs w:val="28"/>
        </w:rPr>
        <w:t xml:space="preserve">улиц </w:t>
      </w:r>
      <w:r w:rsidRPr="005F0B4C">
        <w:rPr>
          <w:rFonts w:ascii="Times New Roman" w:hAnsi="Times New Roman"/>
          <w:sz w:val="28"/>
          <w:szCs w:val="28"/>
        </w:rPr>
        <w:t xml:space="preserve">Советская и Вокзальная; </w:t>
      </w:r>
    </w:p>
    <w:p w14:paraId="33A9AF42" w14:textId="77777777" w:rsidR="00D72444" w:rsidRDefault="00D3555B" w:rsidP="005F0B4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F0B4C">
        <w:rPr>
          <w:rFonts w:ascii="Times New Roman" w:hAnsi="Times New Roman"/>
          <w:sz w:val="28"/>
          <w:szCs w:val="28"/>
        </w:rPr>
        <w:t>6 микрорайон д.15;</w:t>
      </w:r>
    </w:p>
    <w:p w14:paraId="2483DD3E" w14:textId="77777777" w:rsidR="00D72444" w:rsidRDefault="00D3555B" w:rsidP="005F0B4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F0B4C">
        <w:rPr>
          <w:rFonts w:ascii="Times New Roman" w:hAnsi="Times New Roman"/>
          <w:sz w:val="28"/>
          <w:szCs w:val="28"/>
        </w:rPr>
        <w:t>пешеходные переходы около д.</w:t>
      </w:r>
      <w:r w:rsidR="00D72444">
        <w:rPr>
          <w:rFonts w:ascii="Times New Roman" w:hAnsi="Times New Roman"/>
          <w:sz w:val="28"/>
          <w:szCs w:val="28"/>
        </w:rPr>
        <w:t xml:space="preserve"> </w:t>
      </w:r>
      <w:r w:rsidRPr="005F0B4C">
        <w:rPr>
          <w:rFonts w:ascii="Times New Roman" w:hAnsi="Times New Roman"/>
          <w:sz w:val="28"/>
          <w:szCs w:val="28"/>
        </w:rPr>
        <w:t xml:space="preserve">13 </w:t>
      </w:r>
      <w:r w:rsidR="00D72444">
        <w:rPr>
          <w:rFonts w:ascii="Times New Roman" w:hAnsi="Times New Roman"/>
          <w:sz w:val="28"/>
          <w:szCs w:val="28"/>
        </w:rPr>
        <w:t xml:space="preserve">в </w:t>
      </w:r>
      <w:r w:rsidRPr="005F0B4C">
        <w:rPr>
          <w:rFonts w:ascii="Times New Roman" w:hAnsi="Times New Roman"/>
          <w:sz w:val="28"/>
          <w:szCs w:val="28"/>
        </w:rPr>
        <w:t>5 микрорайон</w:t>
      </w:r>
      <w:r w:rsidR="00D72444">
        <w:rPr>
          <w:rFonts w:ascii="Times New Roman" w:hAnsi="Times New Roman"/>
          <w:sz w:val="28"/>
          <w:szCs w:val="28"/>
        </w:rPr>
        <w:t>е</w:t>
      </w:r>
      <w:r w:rsidRPr="005F0B4C">
        <w:rPr>
          <w:rFonts w:ascii="Times New Roman" w:hAnsi="Times New Roman"/>
          <w:sz w:val="28"/>
          <w:szCs w:val="28"/>
        </w:rPr>
        <w:t xml:space="preserve">; </w:t>
      </w:r>
    </w:p>
    <w:p w14:paraId="3226B5BB" w14:textId="77777777" w:rsidR="00D72444" w:rsidRDefault="00D3555B" w:rsidP="005F0B4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F0B4C">
        <w:rPr>
          <w:rFonts w:ascii="Times New Roman" w:hAnsi="Times New Roman"/>
          <w:sz w:val="28"/>
          <w:szCs w:val="28"/>
        </w:rPr>
        <w:t>ул. Металлургов д.1.</w:t>
      </w:r>
    </w:p>
    <w:p w14:paraId="49A69E2B" w14:textId="77777777" w:rsidR="00D72444" w:rsidRDefault="00D72444" w:rsidP="005F0B4C">
      <w:pPr>
        <w:pStyle w:val="Pro-Gramma"/>
        <w:spacing w:before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7C2641F2" w14:textId="1A6C5932" w:rsidR="00D72444" w:rsidRDefault="00D72444" w:rsidP="005F0B4C">
      <w:pPr>
        <w:pStyle w:val="Pro-Gramma"/>
        <w:spacing w:before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Всего в 2020 году на территории города Пикалево установлено 14 камер видеонаблюдения.</w:t>
      </w:r>
    </w:p>
    <w:p w14:paraId="2E1C15C0" w14:textId="59FF1BC7" w:rsidR="00D3555B" w:rsidRPr="005F0B4C" w:rsidRDefault="00D3555B" w:rsidP="005F0B4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F0B4C">
        <w:rPr>
          <w:rFonts w:ascii="Times New Roman" w:hAnsi="Times New Roman"/>
          <w:color w:val="000000"/>
          <w:sz w:val="28"/>
          <w:szCs w:val="28"/>
        </w:rPr>
        <w:t xml:space="preserve">Общее количество камер на территории муниципального образования </w:t>
      </w:r>
      <w:r w:rsidR="00D72444">
        <w:rPr>
          <w:rFonts w:ascii="Times New Roman" w:hAnsi="Times New Roman"/>
          <w:color w:val="000000"/>
          <w:sz w:val="28"/>
          <w:szCs w:val="28"/>
        </w:rPr>
        <w:t xml:space="preserve">в настоящее время </w:t>
      </w:r>
      <w:r w:rsidRPr="005F0B4C">
        <w:rPr>
          <w:rFonts w:ascii="Times New Roman" w:hAnsi="Times New Roman"/>
          <w:color w:val="000000"/>
          <w:sz w:val="28"/>
          <w:szCs w:val="28"/>
        </w:rPr>
        <w:t xml:space="preserve">составляет </w:t>
      </w:r>
      <w:r w:rsidRPr="005F0B4C">
        <w:rPr>
          <w:rFonts w:ascii="Times New Roman" w:hAnsi="Times New Roman"/>
          <w:sz w:val="28"/>
          <w:szCs w:val="28"/>
        </w:rPr>
        <w:t>25</w:t>
      </w:r>
      <w:r w:rsidRPr="005F0B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F0B4C">
        <w:rPr>
          <w:rFonts w:ascii="Times New Roman" w:hAnsi="Times New Roman"/>
          <w:color w:val="000000"/>
          <w:sz w:val="28"/>
          <w:szCs w:val="28"/>
        </w:rPr>
        <w:t xml:space="preserve">штук. </w:t>
      </w:r>
    </w:p>
    <w:p w14:paraId="067B458A" w14:textId="77777777" w:rsidR="00D3555B" w:rsidRPr="005F0B4C" w:rsidRDefault="00D3555B" w:rsidP="005F0B4C">
      <w:pPr>
        <w:suppressAutoHyphens w:val="0"/>
        <w:ind w:firstLine="709"/>
        <w:jc w:val="both"/>
        <w:rPr>
          <w:b/>
          <w:i/>
          <w:sz w:val="28"/>
          <w:szCs w:val="28"/>
        </w:rPr>
      </w:pPr>
      <w:r w:rsidRPr="005F0B4C">
        <w:rPr>
          <w:sz w:val="28"/>
          <w:szCs w:val="28"/>
        </w:rPr>
        <w:t xml:space="preserve">В 2021 году работа в данном направлении будет продолжена. </w:t>
      </w:r>
    </w:p>
    <w:p w14:paraId="422769FE" w14:textId="77777777" w:rsidR="00D3555B" w:rsidRPr="005F0B4C" w:rsidRDefault="00D3555B" w:rsidP="005F0B4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DC8517B" w14:textId="551482F1" w:rsidR="00D3555B" w:rsidRPr="005F0B4C" w:rsidRDefault="00D3555B" w:rsidP="005F0B4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B4C">
        <w:rPr>
          <w:sz w:val="28"/>
          <w:szCs w:val="28"/>
        </w:rPr>
        <w:t xml:space="preserve">В рамках региональной программы капитального ремонта общего имущества в многоквартирных домах, расположенных на территории Ленинградской области, администрацией ежегодно разрабатываются Краткосрочные планы реализации данной программы. </w:t>
      </w:r>
    </w:p>
    <w:p w14:paraId="4852D7A4" w14:textId="4ABF5ED6" w:rsidR="00D72444" w:rsidRPr="00D72444" w:rsidRDefault="005B4DE3" w:rsidP="005F0B4C">
      <w:pPr>
        <w:ind w:firstLine="709"/>
        <w:jc w:val="both"/>
        <w:rPr>
          <w:sz w:val="28"/>
          <w:szCs w:val="28"/>
        </w:rPr>
      </w:pPr>
      <w:r w:rsidRPr="00D72444">
        <w:rPr>
          <w:sz w:val="28"/>
          <w:szCs w:val="28"/>
        </w:rPr>
        <w:t>В соответствии с к</w:t>
      </w:r>
      <w:r w:rsidR="00F82521" w:rsidRPr="00D72444">
        <w:rPr>
          <w:sz w:val="28"/>
          <w:szCs w:val="28"/>
        </w:rPr>
        <w:t xml:space="preserve">раткосрочным планом </w:t>
      </w:r>
      <w:r w:rsidR="00D72444" w:rsidRPr="00D72444">
        <w:rPr>
          <w:sz w:val="28"/>
          <w:szCs w:val="28"/>
        </w:rPr>
        <w:t xml:space="preserve">на </w:t>
      </w:r>
      <w:r w:rsidR="00F82521" w:rsidRPr="00D72444">
        <w:rPr>
          <w:sz w:val="28"/>
          <w:szCs w:val="28"/>
        </w:rPr>
        <w:t>2020-2022 год</w:t>
      </w:r>
      <w:r w:rsidR="00D72444" w:rsidRPr="00D72444">
        <w:rPr>
          <w:sz w:val="28"/>
          <w:szCs w:val="28"/>
        </w:rPr>
        <w:t>ы</w:t>
      </w:r>
      <w:r w:rsidR="00D3555B" w:rsidRPr="00D72444">
        <w:rPr>
          <w:sz w:val="28"/>
          <w:szCs w:val="28"/>
        </w:rPr>
        <w:t xml:space="preserve"> </w:t>
      </w:r>
      <w:r w:rsidRPr="00D72444">
        <w:rPr>
          <w:sz w:val="28"/>
          <w:szCs w:val="28"/>
        </w:rPr>
        <w:t>в 2020 году выполнены работы по капитальному ремонту</w:t>
      </w:r>
      <w:r w:rsidR="006A6D30">
        <w:rPr>
          <w:sz w:val="28"/>
          <w:szCs w:val="28"/>
        </w:rPr>
        <w:t xml:space="preserve"> </w:t>
      </w:r>
      <w:r w:rsidR="00D3555B" w:rsidRPr="00D72444">
        <w:rPr>
          <w:sz w:val="28"/>
          <w:szCs w:val="28"/>
        </w:rPr>
        <w:t xml:space="preserve">общего имущества </w:t>
      </w:r>
      <w:r w:rsidR="006A6D30">
        <w:rPr>
          <w:sz w:val="28"/>
          <w:szCs w:val="28"/>
        </w:rPr>
        <w:t xml:space="preserve">в 5 </w:t>
      </w:r>
      <w:r w:rsidR="00D3555B" w:rsidRPr="00D72444">
        <w:rPr>
          <w:sz w:val="28"/>
          <w:szCs w:val="28"/>
        </w:rPr>
        <w:t>мн</w:t>
      </w:r>
      <w:r w:rsidR="006A6D30">
        <w:rPr>
          <w:sz w:val="28"/>
          <w:szCs w:val="28"/>
        </w:rPr>
        <w:t>огоквартирных домах. Так, выполнен ремонт крыши по адресу Советская, дом3, ремонт фундамента дома №50 по улице Школьной, заменено 11 лифтов в домах №4,5,7 третьего микрорайона.</w:t>
      </w:r>
      <w:r w:rsidR="00EC6977" w:rsidRPr="00D72444">
        <w:rPr>
          <w:sz w:val="28"/>
          <w:szCs w:val="28"/>
        </w:rPr>
        <w:t xml:space="preserve"> </w:t>
      </w:r>
    </w:p>
    <w:p w14:paraId="3EDDDFBC" w14:textId="77777777" w:rsidR="006A6D30" w:rsidRDefault="006A6D30" w:rsidP="005F0B4C">
      <w:pPr>
        <w:ind w:firstLine="709"/>
        <w:jc w:val="both"/>
        <w:rPr>
          <w:sz w:val="28"/>
          <w:szCs w:val="28"/>
        </w:rPr>
      </w:pPr>
    </w:p>
    <w:p w14:paraId="68D00A32" w14:textId="2AA60A17" w:rsidR="005B4DE3" w:rsidRPr="00D72444" w:rsidRDefault="00D72444" w:rsidP="005F0B4C">
      <w:pPr>
        <w:ind w:firstLine="709"/>
        <w:jc w:val="both"/>
        <w:rPr>
          <w:sz w:val="28"/>
          <w:szCs w:val="28"/>
        </w:rPr>
      </w:pPr>
      <w:r w:rsidRPr="00D72444">
        <w:rPr>
          <w:sz w:val="28"/>
          <w:szCs w:val="28"/>
        </w:rPr>
        <w:t>О</w:t>
      </w:r>
      <w:r w:rsidR="00EC6977" w:rsidRPr="00D72444">
        <w:rPr>
          <w:sz w:val="28"/>
          <w:szCs w:val="28"/>
        </w:rPr>
        <w:t>бщ</w:t>
      </w:r>
      <w:r w:rsidRPr="00D72444">
        <w:rPr>
          <w:sz w:val="28"/>
          <w:szCs w:val="28"/>
        </w:rPr>
        <w:t>ая</w:t>
      </w:r>
      <w:r w:rsidR="00EC6977" w:rsidRPr="00D72444">
        <w:rPr>
          <w:sz w:val="28"/>
          <w:szCs w:val="28"/>
        </w:rPr>
        <w:t xml:space="preserve"> стоимость работ </w:t>
      </w:r>
      <w:r w:rsidRPr="00D72444">
        <w:rPr>
          <w:sz w:val="28"/>
          <w:szCs w:val="28"/>
        </w:rPr>
        <w:t>составила порядка 34 млн.</w:t>
      </w:r>
      <w:r w:rsidR="00EC6977" w:rsidRPr="00D72444">
        <w:rPr>
          <w:sz w:val="28"/>
          <w:szCs w:val="28"/>
        </w:rPr>
        <w:t xml:space="preserve"> рублей.</w:t>
      </w:r>
    </w:p>
    <w:p w14:paraId="31974E66" w14:textId="427CFA85" w:rsidR="00093C37" w:rsidRPr="00D72444" w:rsidRDefault="00D3555B" w:rsidP="005F0B4C">
      <w:pPr>
        <w:ind w:firstLine="709"/>
        <w:jc w:val="both"/>
        <w:rPr>
          <w:sz w:val="28"/>
          <w:szCs w:val="28"/>
        </w:rPr>
      </w:pPr>
      <w:r w:rsidRPr="00D72444">
        <w:rPr>
          <w:sz w:val="28"/>
          <w:szCs w:val="28"/>
        </w:rPr>
        <w:t xml:space="preserve">В план проведения капитального ремонта многоквартирных домов на 2021 год включено </w:t>
      </w:r>
      <w:r w:rsidR="00093C37" w:rsidRPr="00D72444">
        <w:rPr>
          <w:sz w:val="28"/>
          <w:szCs w:val="28"/>
        </w:rPr>
        <w:t>выполнение проектных и строительно - монтажных работ по пятнадцати многоквартирным домам.</w:t>
      </w:r>
    </w:p>
    <w:p w14:paraId="2C9D8E56" w14:textId="07C6C495" w:rsidR="00EC6977" w:rsidRPr="00D72444" w:rsidRDefault="00EC6977" w:rsidP="00EC6977">
      <w:pPr>
        <w:ind w:firstLine="709"/>
        <w:jc w:val="both"/>
        <w:rPr>
          <w:sz w:val="28"/>
          <w:szCs w:val="28"/>
        </w:rPr>
      </w:pPr>
      <w:r w:rsidRPr="00D72444">
        <w:rPr>
          <w:sz w:val="28"/>
          <w:szCs w:val="28"/>
        </w:rPr>
        <w:t>Кроме того, в 2021 году будут продолжены работы по капитальному ремонту фасада дома 27 по ул. Металлургов и ремонту крыши дома 17 по ул.Школьная.</w:t>
      </w:r>
      <w:r w:rsidR="008957A5" w:rsidRPr="00D72444">
        <w:rPr>
          <w:sz w:val="28"/>
          <w:szCs w:val="28"/>
        </w:rPr>
        <w:t xml:space="preserve"> </w:t>
      </w:r>
    </w:p>
    <w:p w14:paraId="64E126E2" w14:textId="77777777" w:rsidR="00EC6977" w:rsidRPr="005F0B4C" w:rsidRDefault="00EC6977" w:rsidP="005F0B4C">
      <w:pPr>
        <w:ind w:firstLine="709"/>
        <w:jc w:val="both"/>
        <w:rPr>
          <w:color w:val="FF0000"/>
          <w:sz w:val="28"/>
          <w:szCs w:val="28"/>
        </w:rPr>
      </w:pPr>
    </w:p>
    <w:p w14:paraId="07E00D6E" w14:textId="35A24138" w:rsidR="00765ABD" w:rsidRPr="00D72444" w:rsidRDefault="00765ABD" w:rsidP="005F0B4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72444">
        <w:rPr>
          <w:sz w:val="28"/>
          <w:szCs w:val="28"/>
        </w:rPr>
        <w:t>В области архитектуры и градостроительной деятельности в 2020 году основной задачей</w:t>
      </w:r>
      <w:r w:rsidR="00E66ABD" w:rsidRPr="00D72444">
        <w:rPr>
          <w:sz w:val="28"/>
          <w:szCs w:val="28"/>
        </w:rPr>
        <w:t xml:space="preserve"> было разработать Правил землепользования и застройки. Правила разработаны, в настоящее время находятся на согласовании в комитете по градостроительной полит</w:t>
      </w:r>
      <w:r w:rsidR="005F0B4C" w:rsidRPr="00D72444">
        <w:rPr>
          <w:sz w:val="28"/>
          <w:szCs w:val="28"/>
        </w:rPr>
        <w:t>ик</w:t>
      </w:r>
      <w:r w:rsidR="00E66ABD" w:rsidRPr="00D72444">
        <w:rPr>
          <w:sz w:val="28"/>
          <w:szCs w:val="28"/>
        </w:rPr>
        <w:t xml:space="preserve">е </w:t>
      </w:r>
      <w:r w:rsidR="005F0B4C" w:rsidRPr="00D72444">
        <w:rPr>
          <w:sz w:val="28"/>
          <w:szCs w:val="28"/>
        </w:rPr>
        <w:t>Ленинградской области.</w:t>
      </w:r>
    </w:p>
    <w:p w14:paraId="147D3261" w14:textId="177488AE" w:rsidR="00097BB3" w:rsidRPr="00FE4206" w:rsidRDefault="005F0B4C" w:rsidP="005F0B4C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206">
        <w:rPr>
          <w:rFonts w:ascii="Times New Roman" w:hAnsi="Times New Roman" w:cs="Times New Roman"/>
          <w:bCs/>
          <w:sz w:val="28"/>
          <w:szCs w:val="28"/>
        </w:rPr>
        <w:t xml:space="preserve">Основными задачами </w:t>
      </w:r>
      <w:r w:rsidR="00D72444" w:rsidRPr="00FE4206">
        <w:rPr>
          <w:rFonts w:ascii="Times New Roman" w:hAnsi="Times New Roman" w:cs="Times New Roman"/>
          <w:bCs/>
          <w:sz w:val="28"/>
          <w:szCs w:val="28"/>
        </w:rPr>
        <w:t xml:space="preserve">в данной сфере </w:t>
      </w:r>
      <w:r w:rsidR="00097BB3" w:rsidRPr="00FE4206">
        <w:rPr>
          <w:rFonts w:ascii="Times New Roman" w:hAnsi="Times New Roman" w:cs="Times New Roman"/>
          <w:bCs/>
          <w:sz w:val="28"/>
          <w:szCs w:val="28"/>
        </w:rPr>
        <w:t>на 2021 год</w:t>
      </w:r>
      <w:r w:rsidRPr="00FE4206">
        <w:rPr>
          <w:rFonts w:ascii="Times New Roman" w:hAnsi="Times New Roman" w:cs="Times New Roman"/>
          <w:bCs/>
          <w:sz w:val="28"/>
          <w:szCs w:val="28"/>
        </w:rPr>
        <w:t xml:space="preserve"> являются</w:t>
      </w:r>
      <w:r w:rsidR="00097BB3" w:rsidRPr="00FE4206">
        <w:rPr>
          <w:rFonts w:ascii="Times New Roman" w:hAnsi="Times New Roman" w:cs="Times New Roman"/>
          <w:bCs/>
          <w:sz w:val="28"/>
          <w:szCs w:val="28"/>
        </w:rPr>
        <w:t>:</w:t>
      </w:r>
    </w:p>
    <w:p w14:paraId="22027853" w14:textId="6E8CDA4C" w:rsidR="00097BB3" w:rsidRPr="005F0B4C" w:rsidRDefault="00097BB3" w:rsidP="005F0B4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B4C">
        <w:rPr>
          <w:rFonts w:ascii="Times New Roman" w:hAnsi="Times New Roman" w:cs="Times New Roman"/>
          <w:sz w:val="28"/>
          <w:szCs w:val="28"/>
        </w:rPr>
        <w:t xml:space="preserve">Утверждение Правил землепользования и застройки </w:t>
      </w:r>
      <w:r w:rsidR="00D72444">
        <w:rPr>
          <w:rFonts w:ascii="Times New Roman" w:hAnsi="Times New Roman" w:cs="Times New Roman"/>
          <w:sz w:val="28"/>
          <w:szCs w:val="28"/>
        </w:rPr>
        <w:t>муниципального образования «Город Пикалево»</w:t>
      </w:r>
      <w:r w:rsidRPr="005F0B4C">
        <w:rPr>
          <w:rFonts w:ascii="Times New Roman" w:hAnsi="Times New Roman" w:cs="Times New Roman"/>
          <w:sz w:val="28"/>
          <w:szCs w:val="28"/>
        </w:rPr>
        <w:t>, что позволит в полной мере исполнять полномочия в области землепользования и градостроительства.</w:t>
      </w:r>
    </w:p>
    <w:p w14:paraId="53CECDC3" w14:textId="438F27DC" w:rsidR="00097BB3" w:rsidRPr="005F0B4C" w:rsidRDefault="00D72444" w:rsidP="005F0B4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7BB3" w:rsidRPr="005F0B4C">
        <w:rPr>
          <w:rFonts w:ascii="Times New Roman" w:hAnsi="Times New Roman" w:cs="Times New Roman"/>
          <w:sz w:val="28"/>
          <w:szCs w:val="28"/>
        </w:rPr>
        <w:t xml:space="preserve">остановка на кадастровый учет территориальных зон, предусмотренных </w:t>
      </w:r>
      <w:r>
        <w:rPr>
          <w:rFonts w:ascii="Times New Roman" w:hAnsi="Times New Roman" w:cs="Times New Roman"/>
          <w:sz w:val="28"/>
          <w:szCs w:val="28"/>
        </w:rPr>
        <w:t>правилами землепользования и застройки</w:t>
      </w:r>
      <w:r w:rsidR="00097BB3" w:rsidRPr="005F0B4C">
        <w:rPr>
          <w:rFonts w:ascii="Times New Roman" w:hAnsi="Times New Roman" w:cs="Times New Roman"/>
          <w:sz w:val="28"/>
          <w:szCs w:val="28"/>
        </w:rPr>
        <w:t>.</w:t>
      </w:r>
    </w:p>
    <w:p w14:paraId="3FB881DD" w14:textId="1D0E0A9E" w:rsidR="00097BB3" w:rsidRPr="005F0B4C" w:rsidRDefault="00097BB3" w:rsidP="005F0B4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B4C">
        <w:rPr>
          <w:rFonts w:ascii="Times New Roman" w:hAnsi="Times New Roman" w:cs="Times New Roman"/>
          <w:sz w:val="28"/>
          <w:szCs w:val="28"/>
        </w:rPr>
        <w:t>Разработка проекта планировки территории и формирование земельного участка для строительства нового жилого дома;</w:t>
      </w:r>
    </w:p>
    <w:p w14:paraId="245AD4D4" w14:textId="3C1F3B1C" w:rsidR="00097BB3" w:rsidRPr="005F0B4C" w:rsidRDefault="00097BB3" w:rsidP="005F0B4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B4C">
        <w:rPr>
          <w:rFonts w:ascii="Times New Roman" w:hAnsi="Times New Roman" w:cs="Times New Roman"/>
          <w:sz w:val="28"/>
          <w:szCs w:val="28"/>
        </w:rPr>
        <w:t>Разработк</w:t>
      </w:r>
      <w:r w:rsidR="005F0B4C">
        <w:rPr>
          <w:rFonts w:ascii="Times New Roman" w:hAnsi="Times New Roman" w:cs="Times New Roman"/>
          <w:sz w:val="28"/>
          <w:szCs w:val="28"/>
        </w:rPr>
        <w:t>а</w:t>
      </w:r>
      <w:r w:rsidRPr="005F0B4C">
        <w:rPr>
          <w:rFonts w:ascii="Times New Roman" w:hAnsi="Times New Roman" w:cs="Times New Roman"/>
          <w:sz w:val="28"/>
          <w:szCs w:val="28"/>
        </w:rPr>
        <w:t xml:space="preserve"> проекта санитарно-защитной зоны городского кладбища;</w:t>
      </w:r>
    </w:p>
    <w:p w14:paraId="1AE2CB77" w14:textId="2269196D" w:rsidR="00A95881" w:rsidRPr="005F0B4C" w:rsidRDefault="00097BB3" w:rsidP="005F0B4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B4C">
        <w:rPr>
          <w:rFonts w:ascii="Times New Roman" w:hAnsi="Times New Roman" w:cs="Times New Roman"/>
          <w:sz w:val="28"/>
          <w:szCs w:val="28"/>
        </w:rPr>
        <w:t>Работа по внесению изменений в генплан и постановка на кадастровый учет границы населенного пункта.</w:t>
      </w:r>
      <w:r w:rsidRPr="005F0B4C">
        <w:rPr>
          <w:rFonts w:ascii="Times New Roman" w:hAnsi="Times New Roman" w:cs="Times New Roman"/>
          <w:sz w:val="28"/>
          <w:szCs w:val="28"/>
        </w:rPr>
        <w:tab/>
      </w:r>
      <w:r w:rsidRPr="005F0B4C">
        <w:rPr>
          <w:rFonts w:ascii="Times New Roman" w:hAnsi="Times New Roman" w:cs="Times New Roman"/>
          <w:sz w:val="28"/>
          <w:szCs w:val="28"/>
        </w:rPr>
        <w:tab/>
      </w:r>
      <w:r w:rsidRPr="005F0B4C">
        <w:rPr>
          <w:rFonts w:ascii="Times New Roman" w:hAnsi="Times New Roman" w:cs="Times New Roman"/>
          <w:sz w:val="28"/>
          <w:szCs w:val="28"/>
        </w:rPr>
        <w:tab/>
      </w:r>
      <w:r w:rsidRPr="005F0B4C">
        <w:rPr>
          <w:rFonts w:ascii="Times New Roman" w:hAnsi="Times New Roman" w:cs="Times New Roman"/>
          <w:sz w:val="28"/>
          <w:szCs w:val="28"/>
        </w:rPr>
        <w:tab/>
      </w:r>
      <w:r w:rsidRPr="005F0B4C">
        <w:rPr>
          <w:rFonts w:ascii="Times New Roman" w:hAnsi="Times New Roman" w:cs="Times New Roman"/>
          <w:sz w:val="28"/>
          <w:szCs w:val="28"/>
        </w:rPr>
        <w:tab/>
      </w:r>
      <w:r w:rsidRPr="005F0B4C">
        <w:rPr>
          <w:rFonts w:ascii="Times New Roman" w:hAnsi="Times New Roman" w:cs="Times New Roman"/>
          <w:sz w:val="28"/>
          <w:szCs w:val="28"/>
        </w:rPr>
        <w:tab/>
      </w:r>
      <w:r w:rsidRPr="005F0B4C">
        <w:rPr>
          <w:rFonts w:ascii="Times New Roman" w:hAnsi="Times New Roman" w:cs="Times New Roman"/>
          <w:sz w:val="28"/>
          <w:szCs w:val="28"/>
        </w:rPr>
        <w:tab/>
      </w:r>
      <w:r w:rsidRPr="005F0B4C">
        <w:rPr>
          <w:rFonts w:ascii="Times New Roman" w:hAnsi="Times New Roman" w:cs="Times New Roman"/>
          <w:sz w:val="28"/>
          <w:szCs w:val="28"/>
        </w:rPr>
        <w:tab/>
      </w:r>
      <w:r w:rsidRPr="005F0B4C">
        <w:rPr>
          <w:rFonts w:ascii="Times New Roman" w:hAnsi="Times New Roman" w:cs="Times New Roman"/>
          <w:sz w:val="28"/>
          <w:szCs w:val="28"/>
        </w:rPr>
        <w:tab/>
      </w:r>
      <w:r w:rsidRPr="005F0B4C">
        <w:rPr>
          <w:rFonts w:ascii="Times New Roman" w:hAnsi="Times New Roman" w:cs="Times New Roman"/>
          <w:sz w:val="28"/>
          <w:szCs w:val="28"/>
        </w:rPr>
        <w:tab/>
      </w:r>
      <w:r w:rsidRPr="005F0B4C">
        <w:rPr>
          <w:rFonts w:ascii="Times New Roman" w:hAnsi="Times New Roman" w:cs="Times New Roman"/>
          <w:sz w:val="28"/>
          <w:szCs w:val="28"/>
        </w:rPr>
        <w:tab/>
      </w:r>
      <w:r w:rsidRPr="005F0B4C">
        <w:rPr>
          <w:rFonts w:ascii="Times New Roman" w:hAnsi="Times New Roman" w:cs="Times New Roman"/>
          <w:sz w:val="28"/>
          <w:szCs w:val="28"/>
        </w:rPr>
        <w:tab/>
      </w:r>
      <w:r w:rsidRPr="005F0B4C">
        <w:rPr>
          <w:rFonts w:ascii="Times New Roman" w:hAnsi="Times New Roman" w:cs="Times New Roman"/>
          <w:sz w:val="28"/>
          <w:szCs w:val="28"/>
        </w:rPr>
        <w:tab/>
      </w:r>
    </w:p>
    <w:p w14:paraId="50CA3817" w14:textId="7CEC56D7" w:rsidR="00176EFC" w:rsidRPr="005F0B4C" w:rsidRDefault="00176EFC" w:rsidP="005F0B4C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5F0B4C">
        <w:rPr>
          <w:sz w:val="28"/>
          <w:szCs w:val="28"/>
        </w:rPr>
        <w:t xml:space="preserve">Вопросы эффективного управления и распоряжения </w:t>
      </w:r>
      <w:r w:rsidRPr="00D72444">
        <w:rPr>
          <w:bCs/>
          <w:sz w:val="28"/>
          <w:szCs w:val="28"/>
        </w:rPr>
        <w:t>муниципальной собственностью</w:t>
      </w:r>
      <w:r w:rsidRPr="005F0B4C">
        <w:rPr>
          <w:sz w:val="28"/>
          <w:szCs w:val="28"/>
        </w:rPr>
        <w:t xml:space="preserve"> являются приоритетными для органов местного самоуправления, так как это один из </w:t>
      </w:r>
      <w:r w:rsidR="00474E56">
        <w:rPr>
          <w:sz w:val="28"/>
          <w:szCs w:val="28"/>
        </w:rPr>
        <w:t xml:space="preserve">основных </w:t>
      </w:r>
      <w:r w:rsidRPr="005F0B4C">
        <w:rPr>
          <w:sz w:val="28"/>
          <w:szCs w:val="28"/>
        </w:rPr>
        <w:t xml:space="preserve">источников пополнения собственных доходов </w:t>
      </w:r>
      <w:r w:rsidR="00474E56">
        <w:rPr>
          <w:sz w:val="28"/>
          <w:szCs w:val="28"/>
        </w:rPr>
        <w:t xml:space="preserve">местного </w:t>
      </w:r>
      <w:r w:rsidRPr="005F0B4C">
        <w:rPr>
          <w:sz w:val="28"/>
          <w:szCs w:val="28"/>
        </w:rPr>
        <w:t xml:space="preserve">бюджета  </w:t>
      </w:r>
    </w:p>
    <w:p w14:paraId="78D6A684" w14:textId="77777777" w:rsidR="00176EFC" w:rsidRPr="005F0B4C" w:rsidRDefault="00176EFC" w:rsidP="005F0B4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B4C">
        <w:rPr>
          <w:sz w:val="28"/>
          <w:szCs w:val="28"/>
        </w:rPr>
        <w:t>В 2020 году поступило:</w:t>
      </w:r>
    </w:p>
    <w:p w14:paraId="5DBEFFD3" w14:textId="35011EE6" w:rsidR="00176EFC" w:rsidRPr="005F0B4C" w:rsidRDefault="00176EFC" w:rsidP="005F0B4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F0B4C">
        <w:rPr>
          <w:sz w:val="28"/>
          <w:szCs w:val="28"/>
        </w:rPr>
        <w:t xml:space="preserve">- от продажи </w:t>
      </w:r>
      <w:r w:rsidRPr="005F0B4C">
        <w:rPr>
          <w:sz w:val="28"/>
          <w:szCs w:val="28"/>
          <w:lang w:eastAsia="ru-RU"/>
        </w:rPr>
        <w:t>муниципального имущества - 5</w:t>
      </w:r>
      <w:r w:rsidRPr="005F0B4C">
        <w:rPr>
          <w:sz w:val="28"/>
          <w:szCs w:val="28"/>
        </w:rPr>
        <w:t xml:space="preserve"> млн. 103 тыс. рублей</w:t>
      </w:r>
      <w:r w:rsidRPr="005F0B4C">
        <w:rPr>
          <w:sz w:val="28"/>
          <w:szCs w:val="28"/>
          <w:lang w:eastAsia="ru-RU"/>
        </w:rPr>
        <w:t>;</w:t>
      </w:r>
    </w:p>
    <w:p w14:paraId="036934D2" w14:textId="77777777" w:rsidR="00176EFC" w:rsidRPr="005F0B4C" w:rsidRDefault="00176EFC" w:rsidP="005F0B4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F0B4C">
        <w:rPr>
          <w:sz w:val="28"/>
          <w:szCs w:val="28"/>
        </w:rPr>
        <w:t>- от продажи земельных участков - 176 тыс. рублей.</w:t>
      </w:r>
    </w:p>
    <w:p w14:paraId="761C16BB" w14:textId="10A21C34" w:rsidR="00176EFC" w:rsidRPr="005F0B4C" w:rsidRDefault="00176EFC" w:rsidP="005F0B4C">
      <w:pPr>
        <w:ind w:firstLine="709"/>
        <w:jc w:val="both"/>
        <w:rPr>
          <w:bCs/>
          <w:sz w:val="28"/>
          <w:szCs w:val="28"/>
        </w:rPr>
      </w:pPr>
      <w:r w:rsidRPr="005F0B4C">
        <w:rPr>
          <w:bCs/>
          <w:sz w:val="28"/>
          <w:szCs w:val="28"/>
        </w:rPr>
        <w:t>-</w:t>
      </w:r>
      <w:r w:rsidR="00D72444">
        <w:rPr>
          <w:bCs/>
          <w:sz w:val="28"/>
          <w:szCs w:val="28"/>
        </w:rPr>
        <w:t xml:space="preserve"> </w:t>
      </w:r>
      <w:r w:rsidRPr="005F0B4C">
        <w:rPr>
          <w:bCs/>
          <w:sz w:val="28"/>
          <w:szCs w:val="28"/>
        </w:rPr>
        <w:t>от аренды муниципального имущества - 12 млн. 191 тыс. рублей;</w:t>
      </w:r>
    </w:p>
    <w:p w14:paraId="2EA0F7D9" w14:textId="77777777" w:rsidR="00176EFC" w:rsidRPr="005F0B4C" w:rsidRDefault="00176EFC" w:rsidP="005F0B4C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0B4C">
        <w:rPr>
          <w:sz w:val="28"/>
          <w:szCs w:val="28"/>
        </w:rPr>
        <w:t>- от аренды земельных участков</w:t>
      </w:r>
      <w:r w:rsidRPr="005F0B4C">
        <w:rPr>
          <w:sz w:val="28"/>
          <w:szCs w:val="28"/>
          <w:lang w:eastAsia="ru-RU"/>
        </w:rPr>
        <w:t xml:space="preserve"> - 11 млн. 470 тыс. рублей;</w:t>
      </w:r>
    </w:p>
    <w:p w14:paraId="705119AB" w14:textId="3620C245" w:rsidR="00176EFC" w:rsidRPr="005F0B4C" w:rsidRDefault="00176EFC" w:rsidP="005F0B4C">
      <w:pPr>
        <w:ind w:firstLine="709"/>
        <w:jc w:val="both"/>
        <w:rPr>
          <w:bCs/>
          <w:sz w:val="28"/>
          <w:szCs w:val="28"/>
        </w:rPr>
      </w:pPr>
      <w:r w:rsidRPr="005F0B4C">
        <w:rPr>
          <w:bCs/>
          <w:sz w:val="28"/>
          <w:szCs w:val="28"/>
        </w:rPr>
        <w:t>- от найма муниципального жилья (коммерческий и социальный)</w:t>
      </w:r>
      <w:r w:rsidR="00D72444">
        <w:rPr>
          <w:bCs/>
          <w:sz w:val="28"/>
          <w:szCs w:val="28"/>
        </w:rPr>
        <w:t xml:space="preserve"> </w:t>
      </w:r>
      <w:r w:rsidRPr="005F0B4C">
        <w:rPr>
          <w:bCs/>
          <w:sz w:val="28"/>
          <w:szCs w:val="28"/>
        </w:rPr>
        <w:t xml:space="preserve">-  4 млн. 733 тыс. рублей; </w:t>
      </w:r>
    </w:p>
    <w:p w14:paraId="7252AD27" w14:textId="77777777" w:rsidR="00176EFC" w:rsidRPr="005F0B4C" w:rsidRDefault="00176EFC" w:rsidP="005F0B4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F0B4C">
        <w:rPr>
          <w:sz w:val="28"/>
          <w:szCs w:val="28"/>
          <w:lang w:eastAsia="ru-RU"/>
        </w:rPr>
        <w:t xml:space="preserve">Вместе с тем, в 2020 году бюджет недополучил 2 млн. 124 тысячи рублей из-за </w:t>
      </w:r>
      <w:r w:rsidRPr="005F0B4C">
        <w:rPr>
          <w:sz w:val="28"/>
          <w:szCs w:val="28"/>
        </w:rPr>
        <w:t>задолженностей по оплате за социальный и коммерческий наем жилья, за выкупаемое имущество, за аренду земли и муниципального имущества.</w:t>
      </w:r>
    </w:p>
    <w:p w14:paraId="68C9B112" w14:textId="381B8B49" w:rsidR="00176EFC" w:rsidRPr="005F0B4C" w:rsidRDefault="00176EFC" w:rsidP="005F0B4C">
      <w:pPr>
        <w:ind w:firstLine="709"/>
        <w:jc w:val="both"/>
        <w:rPr>
          <w:bCs/>
          <w:sz w:val="28"/>
          <w:szCs w:val="28"/>
        </w:rPr>
      </w:pPr>
      <w:r w:rsidRPr="005F0B4C">
        <w:rPr>
          <w:bCs/>
          <w:sz w:val="28"/>
          <w:szCs w:val="28"/>
        </w:rPr>
        <w:t xml:space="preserve">Администрацией </w:t>
      </w:r>
      <w:r w:rsidR="00474E56">
        <w:rPr>
          <w:bCs/>
          <w:sz w:val="28"/>
          <w:szCs w:val="28"/>
        </w:rPr>
        <w:t xml:space="preserve">по данному направлению </w:t>
      </w:r>
      <w:r w:rsidRPr="005F0B4C">
        <w:rPr>
          <w:bCs/>
          <w:sz w:val="28"/>
          <w:szCs w:val="28"/>
        </w:rPr>
        <w:t>ведется большая претензионная работа. К неплательщикам применяются различные меры воздействия: рассылаются уведомления, претензии, проводятся заседания комиссий, направляются иски в суд. Все эти меры позволили снизить задолженность на 1 млн. 681 тыс. рублей.</w:t>
      </w:r>
    </w:p>
    <w:p w14:paraId="1C9ADBC7" w14:textId="77777777" w:rsidR="00C56161" w:rsidRPr="005F0B4C" w:rsidRDefault="00C56161" w:rsidP="005F0B4C">
      <w:pPr>
        <w:ind w:firstLine="709"/>
        <w:jc w:val="both"/>
        <w:rPr>
          <w:color w:val="000000"/>
          <w:sz w:val="28"/>
          <w:szCs w:val="28"/>
          <w:lang w:eastAsia="ru-RU"/>
        </w:rPr>
      </w:pPr>
    </w:p>
    <w:p w14:paraId="7B121388" w14:textId="5808152E" w:rsidR="00C56161" w:rsidRPr="005F0B4C" w:rsidRDefault="00C56161" w:rsidP="005F0B4C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5F0B4C">
        <w:rPr>
          <w:color w:val="000000"/>
          <w:sz w:val="28"/>
          <w:szCs w:val="28"/>
          <w:lang w:eastAsia="ru-RU"/>
        </w:rPr>
        <w:t xml:space="preserve">Осуществление полномочий органов местного самоуправления в сфере </w:t>
      </w:r>
      <w:r w:rsidRPr="00D72444">
        <w:rPr>
          <w:bCs/>
          <w:color w:val="000000"/>
          <w:sz w:val="28"/>
          <w:szCs w:val="28"/>
          <w:lang w:eastAsia="ru-RU"/>
        </w:rPr>
        <w:t>жилищной политики</w:t>
      </w:r>
      <w:r w:rsidRPr="005F0B4C">
        <w:rPr>
          <w:color w:val="000000"/>
          <w:sz w:val="28"/>
          <w:szCs w:val="28"/>
          <w:lang w:eastAsia="ru-RU"/>
        </w:rPr>
        <w:t xml:space="preserve"> реализуется в рамках государственных и муниципальных программ.</w:t>
      </w:r>
      <w:r w:rsidR="003F37F2" w:rsidRPr="005F0B4C">
        <w:rPr>
          <w:color w:val="000000"/>
          <w:sz w:val="28"/>
          <w:szCs w:val="28"/>
          <w:lang w:eastAsia="ru-RU"/>
        </w:rPr>
        <w:t xml:space="preserve"> В 2020 году</w:t>
      </w:r>
      <w:r w:rsidR="00D72444" w:rsidRPr="00D72444">
        <w:rPr>
          <w:color w:val="000000"/>
          <w:sz w:val="28"/>
          <w:szCs w:val="28"/>
          <w:lang w:eastAsia="ru-RU"/>
        </w:rPr>
        <w:t xml:space="preserve"> </w:t>
      </w:r>
      <w:r w:rsidRPr="005F0B4C">
        <w:rPr>
          <w:sz w:val="28"/>
          <w:szCs w:val="28"/>
        </w:rPr>
        <w:t>2 семьи включены в резерв на получение социальной выплаты в рамках программ «Обеспечение жильем молодых семей» и «Жилье для молодежи».</w:t>
      </w:r>
    </w:p>
    <w:p w14:paraId="7F84490E" w14:textId="7EE72C2F" w:rsidR="00C56161" w:rsidRPr="005F0B4C" w:rsidRDefault="003A04E6" w:rsidP="005F0B4C">
      <w:pPr>
        <w:ind w:firstLine="709"/>
        <w:jc w:val="both"/>
        <w:rPr>
          <w:color w:val="FF0000"/>
          <w:sz w:val="28"/>
          <w:szCs w:val="28"/>
          <w:lang w:eastAsia="ru-RU"/>
        </w:rPr>
      </w:pPr>
      <w:r w:rsidRPr="005F0B4C">
        <w:rPr>
          <w:sz w:val="28"/>
          <w:szCs w:val="28"/>
        </w:rPr>
        <w:t>В 2020 году з</w:t>
      </w:r>
      <w:r w:rsidR="00C56161" w:rsidRPr="005F0B4C">
        <w:rPr>
          <w:sz w:val="28"/>
          <w:szCs w:val="28"/>
        </w:rPr>
        <w:t>аключено 16 дополнительных соглашений к договорам коммерческого найма по жилищному фонду, переданному от Пикалевского глиноземного завода</w:t>
      </w:r>
      <w:r w:rsidR="00474E56">
        <w:rPr>
          <w:sz w:val="28"/>
          <w:szCs w:val="28"/>
        </w:rPr>
        <w:t>.</w:t>
      </w:r>
      <w:r w:rsidR="00B348B9" w:rsidRPr="005F0B4C">
        <w:rPr>
          <w:sz w:val="28"/>
          <w:szCs w:val="28"/>
        </w:rPr>
        <w:t xml:space="preserve"> </w:t>
      </w:r>
      <w:r w:rsidR="00474E56">
        <w:rPr>
          <w:sz w:val="28"/>
          <w:szCs w:val="28"/>
        </w:rPr>
        <w:t>П</w:t>
      </w:r>
      <w:r w:rsidR="00387517">
        <w:rPr>
          <w:sz w:val="28"/>
          <w:szCs w:val="28"/>
        </w:rPr>
        <w:t>о состоянию на 01 января 2021 года</w:t>
      </w:r>
      <w:r w:rsidR="00E642FD" w:rsidRPr="005F0B4C">
        <w:rPr>
          <w:color w:val="FF0000"/>
          <w:sz w:val="28"/>
          <w:szCs w:val="28"/>
        </w:rPr>
        <w:t xml:space="preserve"> </w:t>
      </w:r>
      <w:r w:rsidR="00E642FD" w:rsidRPr="00387517">
        <w:rPr>
          <w:sz w:val="28"/>
          <w:szCs w:val="28"/>
        </w:rPr>
        <w:t>из 175</w:t>
      </w:r>
      <w:r w:rsidR="00B348B9" w:rsidRPr="00387517">
        <w:rPr>
          <w:sz w:val="28"/>
          <w:szCs w:val="28"/>
        </w:rPr>
        <w:t xml:space="preserve"> переданных </w:t>
      </w:r>
      <w:r w:rsidR="00B824C6" w:rsidRPr="00387517">
        <w:rPr>
          <w:sz w:val="28"/>
          <w:szCs w:val="28"/>
        </w:rPr>
        <w:t>квар</w:t>
      </w:r>
      <w:r w:rsidR="00B348B9" w:rsidRPr="00387517">
        <w:rPr>
          <w:sz w:val="28"/>
          <w:szCs w:val="28"/>
        </w:rPr>
        <w:t>тир договоры перезаключил</w:t>
      </w:r>
      <w:r w:rsidR="00387517" w:rsidRPr="00387517">
        <w:rPr>
          <w:sz w:val="28"/>
          <w:szCs w:val="28"/>
        </w:rPr>
        <w:t>и</w:t>
      </w:r>
      <w:r w:rsidR="00E642FD" w:rsidRPr="00387517">
        <w:rPr>
          <w:sz w:val="28"/>
          <w:szCs w:val="28"/>
        </w:rPr>
        <w:t xml:space="preserve"> 108</w:t>
      </w:r>
      <w:r w:rsidR="00B824C6" w:rsidRPr="00387517">
        <w:rPr>
          <w:sz w:val="28"/>
          <w:szCs w:val="28"/>
        </w:rPr>
        <w:t xml:space="preserve"> нанимателей.</w:t>
      </w:r>
    </w:p>
    <w:p w14:paraId="33A9E90A" w14:textId="0B01B0FE" w:rsidR="004E39DC" w:rsidRPr="005F0B4C" w:rsidRDefault="00C56161" w:rsidP="005F0B4C">
      <w:pPr>
        <w:ind w:firstLine="709"/>
        <w:jc w:val="both"/>
        <w:rPr>
          <w:bCs/>
          <w:sz w:val="28"/>
          <w:szCs w:val="28"/>
        </w:rPr>
      </w:pPr>
      <w:r w:rsidRPr="005F0B4C">
        <w:rPr>
          <w:color w:val="000000"/>
          <w:sz w:val="28"/>
          <w:szCs w:val="28"/>
          <w:lang w:eastAsia="ru-RU"/>
        </w:rPr>
        <w:lastRenderedPageBreak/>
        <w:t xml:space="preserve">Растет интерес граждан к индивидуальному жилищному строительству. </w:t>
      </w:r>
      <w:r w:rsidRPr="005F0B4C">
        <w:rPr>
          <w:bCs/>
          <w:sz w:val="28"/>
          <w:szCs w:val="28"/>
        </w:rPr>
        <w:t xml:space="preserve">Льготным категориям граждан – 8 многодетным семьям предоставлены в собственность земельные участки для </w:t>
      </w:r>
      <w:r w:rsidR="00387517">
        <w:rPr>
          <w:bCs/>
          <w:sz w:val="28"/>
          <w:szCs w:val="28"/>
        </w:rPr>
        <w:t>индивидуального жилищного строительства</w:t>
      </w:r>
      <w:r w:rsidRPr="005F0B4C">
        <w:rPr>
          <w:bCs/>
          <w:sz w:val="28"/>
          <w:szCs w:val="28"/>
        </w:rPr>
        <w:t xml:space="preserve">. Планируется предоставить еще 10 участков. </w:t>
      </w:r>
    </w:p>
    <w:p w14:paraId="546E4BB6" w14:textId="1B636DEA" w:rsidR="004E39DC" w:rsidRPr="005F0B4C" w:rsidRDefault="00176EFC" w:rsidP="005F0B4C">
      <w:pPr>
        <w:ind w:firstLine="709"/>
        <w:jc w:val="both"/>
        <w:rPr>
          <w:sz w:val="28"/>
          <w:szCs w:val="28"/>
        </w:rPr>
      </w:pPr>
      <w:r w:rsidRPr="005F0B4C">
        <w:rPr>
          <w:sz w:val="28"/>
          <w:szCs w:val="28"/>
        </w:rPr>
        <w:t>На учёте нуждающихся в улучшении жилищных условий</w:t>
      </w:r>
      <w:r w:rsidRPr="005F0B4C">
        <w:rPr>
          <w:b/>
          <w:sz w:val="28"/>
          <w:szCs w:val="28"/>
        </w:rPr>
        <w:t xml:space="preserve"> </w:t>
      </w:r>
      <w:r w:rsidR="00B824C6" w:rsidRPr="005F0B4C">
        <w:rPr>
          <w:sz w:val="28"/>
          <w:szCs w:val="28"/>
        </w:rPr>
        <w:t>состоит 36 семей.</w:t>
      </w:r>
      <w:r w:rsidRPr="005F0B4C">
        <w:rPr>
          <w:sz w:val="28"/>
          <w:szCs w:val="28"/>
        </w:rPr>
        <w:t xml:space="preserve"> </w:t>
      </w:r>
    </w:p>
    <w:p w14:paraId="6C5A16A5" w14:textId="5AEFAA4F" w:rsidR="00176EFC" w:rsidRPr="005F0B4C" w:rsidRDefault="00176EFC" w:rsidP="005F0B4C">
      <w:pPr>
        <w:ind w:firstLine="709"/>
        <w:jc w:val="both"/>
        <w:rPr>
          <w:sz w:val="28"/>
          <w:szCs w:val="28"/>
        </w:rPr>
      </w:pPr>
      <w:r w:rsidRPr="005F0B4C">
        <w:rPr>
          <w:sz w:val="28"/>
          <w:szCs w:val="28"/>
          <w:lang w:eastAsia="ru-RU"/>
        </w:rPr>
        <w:t>За 2020 год поставлена на очередь 1 семья, сняты с очереди 4 семьи. П</w:t>
      </w:r>
      <w:r w:rsidRPr="005F0B4C">
        <w:rPr>
          <w:sz w:val="28"/>
          <w:szCs w:val="28"/>
        </w:rPr>
        <w:t xml:space="preserve">редоставлено 5 жилых помещений по договорам социального найма.  </w:t>
      </w:r>
    </w:p>
    <w:p w14:paraId="61BA8E4C" w14:textId="45745CC2" w:rsidR="00DA33FA" w:rsidRPr="005F0B4C" w:rsidRDefault="00387517" w:rsidP="00387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Пикалево»</w:t>
      </w:r>
      <w:r w:rsidR="00DA33FA" w:rsidRPr="005F0B4C">
        <w:rPr>
          <w:sz w:val="28"/>
          <w:szCs w:val="28"/>
        </w:rPr>
        <w:t xml:space="preserve"> включено в региональную адресную программу Ленинградской области «Переселение граждан из аварийного жилищного фонда на территории Ленинградской области в 2019-2025 годах»</w:t>
      </w:r>
      <w:r>
        <w:rPr>
          <w:sz w:val="28"/>
          <w:szCs w:val="28"/>
        </w:rPr>
        <w:t>. П</w:t>
      </w:r>
      <w:r w:rsidR="00DA33FA" w:rsidRPr="005F0B4C">
        <w:rPr>
          <w:sz w:val="28"/>
          <w:szCs w:val="28"/>
        </w:rPr>
        <w:t>ланируется переселение 99 человек из четырех многоквартирных домов по адресам: ул.Заводская, д.14, ул.Вокзальная, д.15, ул.Вокзальная, д.17, ул.Строительная, д.28. Способ переселения - строительство нового многоквартирного дома в 3 микрорайоне</w:t>
      </w:r>
      <w:r>
        <w:rPr>
          <w:sz w:val="28"/>
          <w:szCs w:val="28"/>
        </w:rPr>
        <w:t>. З</w:t>
      </w:r>
      <w:r w:rsidR="00DA33FA" w:rsidRPr="005F0B4C">
        <w:rPr>
          <w:sz w:val="28"/>
          <w:szCs w:val="28"/>
        </w:rPr>
        <w:t>аявка по этапу реализации Программы в 2022-2023 годах</w:t>
      </w:r>
      <w:r w:rsidR="004E39DC" w:rsidRPr="005F0B4C">
        <w:rPr>
          <w:sz w:val="28"/>
          <w:szCs w:val="28"/>
        </w:rPr>
        <w:t xml:space="preserve"> своевременно направлена в Комитет по строительству ЛО. З</w:t>
      </w:r>
      <w:r w:rsidR="00DA33FA" w:rsidRPr="005F0B4C">
        <w:rPr>
          <w:sz w:val="28"/>
          <w:szCs w:val="28"/>
        </w:rPr>
        <w:t>аключен контракт на проект планировки территории под новое строительство.</w:t>
      </w:r>
    </w:p>
    <w:p w14:paraId="7198010A" w14:textId="77777777" w:rsidR="008D51CA" w:rsidRPr="00387517" w:rsidRDefault="008D51CA" w:rsidP="005F0B4C">
      <w:pPr>
        <w:ind w:firstLine="709"/>
        <w:jc w:val="both"/>
        <w:rPr>
          <w:sz w:val="28"/>
          <w:szCs w:val="28"/>
        </w:rPr>
      </w:pPr>
    </w:p>
    <w:p w14:paraId="62035F91" w14:textId="1C175A57" w:rsidR="004E39DC" w:rsidRPr="00387517" w:rsidRDefault="00176EFC" w:rsidP="005F0B4C">
      <w:pPr>
        <w:ind w:firstLine="709"/>
        <w:jc w:val="both"/>
        <w:rPr>
          <w:bCs/>
          <w:sz w:val="28"/>
          <w:szCs w:val="28"/>
        </w:rPr>
      </w:pPr>
      <w:r w:rsidRPr="00387517">
        <w:rPr>
          <w:bCs/>
          <w:sz w:val="28"/>
          <w:szCs w:val="28"/>
        </w:rPr>
        <w:t xml:space="preserve"> </w:t>
      </w:r>
      <w:r w:rsidR="00216798" w:rsidRPr="00387517">
        <w:rPr>
          <w:bCs/>
          <w:sz w:val="28"/>
          <w:szCs w:val="28"/>
        </w:rPr>
        <w:t>Продолжались работы по формированию и предоставлению в аренду земельных участков. 4 участка общей площадью</w:t>
      </w:r>
      <w:r w:rsidR="008D51CA" w:rsidRPr="00387517">
        <w:rPr>
          <w:bCs/>
          <w:sz w:val="28"/>
          <w:szCs w:val="28"/>
        </w:rPr>
        <w:t xml:space="preserve"> 25</w:t>
      </w:r>
      <w:r w:rsidR="00387517" w:rsidRPr="00387517">
        <w:rPr>
          <w:bCs/>
          <w:sz w:val="28"/>
          <w:szCs w:val="28"/>
        </w:rPr>
        <w:t xml:space="preserve"> </w:t>
      </w:r>
      <w:r w:rsidR="008D51CA" w:rsidRPr="00387517">
        <w:rPr>
          <w:bCs/>
          <w:sz w:val="28"/>
          <w:szCs w:val="28"/>
        </w:rPr>
        <w:t xml:space="preserve">510 кв.м. с различным видом разрешенного использования переданы арендаторам. </w:t>
      </w:r>
    </w:p>
    <w:p w14:paraId="3B38DC85" w14:textId="77777777" w:rsidR="00387517" w:rsidRDefault="004E39DC" w:rsidP="005F0B4C">
      <w:pPr>
        <w:ind w:firstLine="709"/>
        <w:jc w:val="both"/>
        <w:rPr>
          <w:bCs/>
          <w:sz w:val="28"/>
          <w:szCs w:val="28"/>
        </w:rPr>
      </w:pPr>
      <w:r w:rsidRPr="005F0B4C">
        <w:rPr>
          <w:bCs/>
          <w:sz w:val="28"/>
          <w:szCs w:val="28"/>
        </w:rPr>
        <w:t xml:space="preserve"> </w:t>
      </w:r>
    </w:p>
    <w:p w14:paraId="45B1B5DC" w14:textId="579BC28E" w:rsidR="00176EFC" w:rsidRPr="005F0B4C" w:rsidRDefault="00474E56" w:rsidP="0038751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отчетном периоде проводились</w:t>
      </w:r>
      <w:r w:rsidR="00176EFC" w:rsidRPr="005F0B4C">
        <w:rPr>
          <w:bCs/>
          <w:sz w:val="28"/>
          <w:szCs w:val="28"/>
        </w:rPr>
        <w:t xml:space="preserve"> мероприятия по земельному контролю. </w:t>
      </w:r>
      <w:r w:rsidR="00176EFC" w:rsidRPr="005F0B4C">
        <w:rPr>
          <w:sz w:val="28"/>
          <w:szCs w:val="28"/>
        </w:rPr>
        <w:t xml:space="preserve">С начала 2020 года проведены плановые проверки в </w:t>
      </w:r>
      <w:r w:rsidR="004E39DC" w:rsidRPr="005F0B4C">
        <w:rPr>
          <w:sz w:val="28"/>
          <w:szCs w:val="28"/>
        </w:rPr>
        <w:t>отношении 21 гражданина</w:t>
      </w:r>
      <w:r w:rsidR="00387517">
        <w:rPr>
          <w:sz w:val="28"/>
          <w:szCs w:val="28"/>
        </w:rPr>
        <w:t>, в</w:t>
      </w:r>
      <w:r w:rsidR="00176EFC" w:rsidRPr="005F0B4C">
        <w:rPr>
          <w:sz w:val="28"/>
          <w:szCs w:val="28"/>
        </w:rPr>
        <w:t xml:space="preserve"> результате </w:t>
      </w:r>
      <w:r w:rsidR="00387517">
        <w:rPr>
          <w:sz w:val="28"/>
          <w:szCs w:val="28"/>
        </w:rPr>
        <w:t>которых</w:t>
      </w:r>
      <w:r w:rsidR="00176EFC" w:rsidRPr="005F0B4C">
        <w:rPr>
          <w:sz w:val="28"/>
          <w:szCs w:val="28"/>
        </w:rPr>
        <w:t xml:space="preserve"> 11 гражданам дан срок на оформление прав на земельные участки в соответствии с действующим законодательством, 1 гражданину</w:t>
      </w:r>
      <w:r w:rsidR="00387517">
        <w:rPr>
          <w:sz w:val="28"/>
          <w:szCs w:val="28"/>
        </w:rPr>
        <w:t xml:space="preserve"> необходимо</w:t>
      </w:r>
      <w:r w:rsidR="00176EFC" w:rsidRPr="005F0B4C">
        <w:rPr>
          <w:sz w:val="28"/>
          <w:szCs w:val="28"/>
        </w:rPr>
        <w:t xml:space="preserve"> снести нестационарный торговый объект, 1 гражданину</w:t>
      </w:r>
      <w:r w:rsidR="00387517">
        <w:rPr>
          <w:sz w:val="28"/>
          <w:szCs w:val="28"/>
        </w:rPr>
        <w:t xml:space="preserve"> необходимо</w:t>
      </w:r>
      <w:r w:rsidR="00176EFC" w:rsidRPr="005F0B4C">
        <w:rPr>
          <w:sz w:val="28"/>
          <w:szCs w:val="28"/>
        </w:rPr>
        <w:t xml:space="preserve"> разобрать ограждение, выходящее за границы его участка. В отношении 2 граждан назначено административное наказание в виде штрафов на сумму 10</w:t>
      </w:r>
      <w:r w:rsidR="00387517">
        <w:rPr>
          <w:sz w:val="28"/>
          <w:szCs w:val="28"/>
        </w:rPr>
        <w:t xml:space="preserve"> </w:t>
      </w:r>
      <w:r w:rsidR="00176EFC" w:rsidRPr="005F0B4C">
        <w:rPr>
          <w:sz w:val="28"/>
          <w:szCs w:val="28"/>
        </w:rPr>
        <w:t>000 руб. Гражданам, не принимающим наследство, направляются предупредительные письма о последствиях бездействия - признание имущества бесхозяйным и регистрация в муниципальную собственность.</w:t>
      </w:r>
    </w:p>
    <w:p w14:paraId="7DFC7EA1" w14:textId="77777777" w:rsidR="00387517" w:rsidRDefault="00387517" w:rsidP="002725A8">
      <w:pPr>
        <w:ind w:firstLine="709"/>
        <w:jc w:val="both"/>
        <w:rPr>
          <w:b/>
          <w:bCs/>
          <w:color w:val="000000"/>
          <w:sz w:val="32"/>
          <w:szCs w:val="32"/>
          <w:lang w:eastAsia="ru-RU"/>
        </w:rPr>
      </w:pPr>
    </w:p>
    <w:p w14:paraId="4D9A93A9" w14:textId="3182C401" w:rsidR="00176EFC" w:rsidRPr="005F0B4C" w:rsidRDefault="00176EFC" w:rsidP="005F0B4C">
      <w:pPr>
        <w:ind w:firstLine="709"/>
        <w:jc w:val="both"/>
        <w:rPr>
          <w:sz w:val="28"/>
          <w:szCs w:val="28"/>
          <w:lang w:eastAsia="ru-RU"/>
        </w:rPr>
      </w:pPr>
      <w:r w:rsidRPr="005F0B4C">
        <w:rPr>
          <w:sz w:val="28"/>
          <w:szCs w:val="28"/>
          <w:lang w:eastAsia="ru-RU"/>
        </w:rPr>
        <w:t xml:space="preserve">В течение года велась работа по привлечению потенциальных арендаторов на использование нежилого фонда. Проведен ряд встреч с инвесторами, помещения регулярно предоставляются для осмотра всем заинтересованным лицам, информация о наличии свободных помещений размещена на официальном сайте. </w:t>
      </w:r>
      <w:r w:rsidR="008D51CA" w:rsidRPr="00387517">
        <w:rPr>
          <w:sz w:val="28"/>
          <w:szCs w:val="28"/>
          <w:lang w:eastAsia="ru-RU"/>
        </w:rPr>
        <w:t>Это позволило в</w:t>
      </w:r>
      <w:r w:rsidRPr="00387517">
        <w:rPr>
          <w:sz w:val="28"/>
          <w:szCs w:val="28"/>
          <w:lang w:eastAsia="ru-RU"/>
        </w:rPr>
        <w:t xml:space="preserve"> 20</w:t>
      </w:r>
      <w:r w:rsidR="008D51CA" w:rsidRPr="00387517">
        <w:rPr>
          <w:sz w:val="28"/>
          <w:szCs w:val="28"/>
          <w:lang w:eastAsia="ru-RU"/>
        </w:rPr>
        <w:t>20 году предоставить</w:t>
      </w:r>
      <w:r w:rsidRPr="00387517">
        <w:rPr>
          <w:sz w:val="28"/>
          <w:szCs w:val="28"/>
          <w:lang w:eastAsia="ru-RU"/>
        </w:rPr>
        <w:t xml:space="preserve"> </w:t>
      </w:r>
      <w:r w:rsidR="008D51CA" w:rsidRPr="005F0B4C">
        <w:rPr>
          <w:sz w:val="28"/>
          <w:szCs w:val="28"/>
          <w:lang w:eastAsia="ru-RU"/>
        </w:rPr>
        <w:t xml:space="preserve">в аренду </w:t>
      </w:r>
      <w:r w:rsidR="00E658C8" w:rsidRPr="005F0B4C">
        <w:rPr>
          <w:sz w:val="28"/>
          <w:szCs w:val="28"/>
          <w:lang w:eastAsia="ru-RU"/>
        </w:rPr>
        <w:t xml:space="preserve">4 </w:t>
      </w:r>
      <w:r w:rsidR="008D51CA" w:rsidRPr="005F0B4C">
        <w:rPr>
          <w:sz w:val="28"/>
          <w:szCs w:val="28"/>
          <w:lang w:eastAsia="ru-RU"/>
        </w:rPr>
        <w:t>ранее пустовавши</w:t>
      </w:r>
      <w:r w:rsidR="00387517">
        <w:rPr>
          <w:sz w:val="28"/>
          <w:szCs w:val="28"/>
          <w:lang w:eastAsia="ru-RU"/>
        </w:rPr>
        <w:t>х</w:t>
      </w:r>
      <w:r w:rsidR="00E658C8" w:rsidRPr="005F0B4C">
        <w:rPr>
          <w:sz w:val="28"/>
          <w:szCs w:val="28"/>
          <w:lang w:eastAsia="ru-RU"/>
        </w:rPr>
        <w:t xml:space="preserve"> нежилых помещения.</w:t>
      </w:r>
    </w:p>
    <w:p w14:paraId="0C2A3F39" w14:textId="077BD0B1" w:rsidR="00686A36" w:rsidRPr="005F0B4C" w:rsidRDefault="004E39DC" w:rsidP="005F0B4C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F0B4C">
        <w:rPr>
          <w:sz w:val="28"/>
          <w:szCs w:val="28"/>
        </w:rPr>
        <w:t>Проведены р</w:t>
      </w:r>
      <w:r w:rsidR="00176EFC" w:rsidRPr="005F0B4C">
        <w:rPr>
          <w:sz w:val="28"/>
          <w:szCs w:val="28"/>
        </w:rPr>
        <w:t xml:space="preserve">аботы по </w:t>
      </w:r>
      <w:r w:rsidRPr="005F0B4C">
        <w:rPr>
          <w:sz w:val="28"/>
          <w:szCs w:val="28"/>
        </w:rPr>
        <w:t>улучшению состояния муниципального жилищного и нежилого фонд</w:t>
      </w:r>
      <w:r w:rsidR="00387517">
        <w:rPr>
          <w:sz w:val="28"/>
          <w:szCs w:val="28"/>
        </w:rPr>
        <w:t xml:space="preserve">а. </w:t>
      </w:r>
      <w:r w:rsidRPr="005F0B4C">
        <w:rPr>
          <w:sz w:val="28"/>
          <w:szCs w:val="28"/>
        </w:rPr>
        <w:t>Отремонти</w:t>
      </w:r>
      <w:r w:rsidR="00176EFC" w:rsidRPr="005F0B4C">
        <w:rPr>
          <w:sz w:val="28"/>
          <w:szCs w:val="28"/>
        </w:rPr>
        <w:t>рованы 3 квартиры с целью предоставления малоимущим гражданам, стоящим на учете по улучшению жилищных условий, выполнен ремонт кровли и фасада</w:t>
      </w:r>
      <w:r w:rsidRPr="005F0B4C">
        <w:rPr>
          <w:sz w:val="28"/>
          <w:szCs w:val="28"/>
        </w:rPr>
        <w:t>, лестничных пролетов здания Строительная, д.9.</w:t>
      </w:r>
    </w:p>
    <w:p w14:paraId="0F036652" w14:textId="77777777" w:rsidR="004D5219" w:rsidRDefault="004D5219" w:rsidP="005F0B4C">
      <w:pPr>
        <w:ind w:firstLine="709"/>
        <w:jc w:val="both"/>
        <w:rPr>
          <w:sz w:val="28"/>
          <w:szCs w:val="28"/>
        </w:rPr>
      </w:pPr>
    </w:p>
    <w:p w14:paraId="184AB867" w14:textId="3401DCC6" w:rsidR="004D5219" w:rsidRPr="005F0B4C" w:rsidRDefault="004D5219" w:rsidP="004D5219">
      <w:pPr>
        <w:pStyle w:val="a4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0B4C">
        <w:rPr>
          <w:sz w:val="28"/>
          <w:szCs w:val="28"/>
        </w:rPr>
        <w:t xml:space="preserve">К вопросам местного значения относятся также вопросы сферы культуры, физической культуры, массового спорта, работы с детьми и молодежью и </w:t>
      </w:r>
      <w:r w:rsidRPr="005F0B4C">
        <w:rPr>
          <w:sz w:val="28"/>
          <w:szCs w:val="28"/>
          <w:lang w:eastAsia="ru-RU"/>
        </w:rPr>
        <w:t>организация библиотечного обслуживания населения.</w:t>
      </w:r>
    </w:p>
    <w:p w14:paraId="05910769" w14:textId="77777777" w:rsidR="004D5219" w:rsidRPr="005F0B4C" w:rsidRDefault="004D5219" w:rsidP="004D5219">
      <w:pPr>
        <w:ind w:firstLine="709"/>
        <w:jc w:val="both"/>
        <w:rPr>
          <w:sz w:val="28"/>
          <w:szCs w:val="28"/>
        </w:rPr>
      </w:pPr>
    </w:p>
    <w:p w14:paraId="27D5FF45" w14:textId="6008ECB0" w:rsidR="004D5219" w:rsidRPr="005F0B4C" w:rsidRDefault="004D5219" w:rsidP="004D5219">
      <w:pPr>
        <w:ind w:firstLine="709"/>
        <w:jc w:val="both"/>
        <w:rPr>
          <w:sz w:val="28"/>
          <w:szCs w:val="28"/>
        </w:rPr>
      </w:pPr>
      <w:r w:rsidRPr="005F0B4C">
        <w:rPr>
          <w:sz w:val="28"/>
          <w:szCs w:val="28"/>
        </w:rPr>
        <w:t xml:space="preserve">Расходы бюджета муниципального образования на реализацию полномочий </w:t>
      </w:r>
      <w:r w:rsidRPr="00387517">
        <w:rPr>
          <w:bCs/>
          <w:sz w:val="28"/>
          <w:szCs w:val="28"/>
        </w:rPr>
        <w:t>в сфере культуры</w:t>
      </w:r>
      <w:r w:rsidRPr="005F0B4C">
        <w:rPr>
          <w:b/>
          <w:sz w:val="28"/>
          <w:szCs w:val="28"/>
        </w:rPr>
        <w:t xml:space="preserve"> </w:t>
      </w:r>
      <w:r w:rsidRPr="005F0B4C">
        <w:rPr>
          <w:sz w:val="28"/>
          <w:szCs w:val="28"/>
        </w:rPr>
        <w:t xml:space="preserve">в отчётном году </w:t>
      </w:r>
      <w:r w:rsidRPr="00A17C42">
        <w:rPr>
          <w:sz w:val="28"/>
          <w:szCs w:val="28"/>
        </w:rPr>
        <w:t xml:space="preserve">составили 22 млн. </w:t>
      </w:r>
      <w:r w:rsidR="00EF66E8">
        <w:rPr>
          <w:sz w:val="28"/>
          <w:szCs w:val="28"/>
        </w:rPr>
        <w:t>449</w:t>
      </w:r>
      <w:r w:rsidRPr="00A17C42">
        <w:rPr>
          <w:sz w:val="28"/>
          <w:szCs w:val="28"/>
        </w:rPr>
        <w:t xml:space="preserve"> тыс. рублей</w:t>
      </w:r>
      <w:r w:rsidRPr="005F0B4C">
        <w:rPr>
          <w:sz w:val="28"/>
          <w:szCs w:val="28"/>
        </w:rPr>
        <w:t>.</w:t>
      </w:r>
    </w:p>
    <w:p w14:paraId="57AEAF6A" w14:textId="77777777" w:rsidR="004D5219" w:rsidRPr="005F0B4C" w:rsidRDefault="004D5219" w:rsidP="004D5219">
      <w:pPr>
        <w:ind w:firstLine="709"/>
        <w:jc w:val="both"/>
        <w:rPr>
          <w:sz w:val="28"/>
          <w:szCs w:val="28"/>
        </w:rPr>
      </w:pPr>
      <w:r w:rsidRPr="005F0B4C">
        <w:rPr>
          <w:sz w:val="28"/>
          <w:szCs w:val="28"/>
        </w:rPr>
        <w:t>Год был насыщенным на юбилейные даты, знаменательные события, государственные и народные праздники, фестивали, конкурсы и выставки.</w:t>
      </w:r>
    </w:p>
    <w:p w14:paraId="638C5BEF" w14:textId="77777777" w:rsidR="004D5219" w:rsidRPr="005F0B4C" w:rsidRDefault="004D5219" w:rsidP="004D5219">
      <w:pPr>
        <w:ind w:firstLine="709"/>
        <w:jc w:val="both"/>
        <w:rPr>
          <w:sz w:val="28"/>
          <w:szCs w:val="28"/>
        </w:rPr>
      </w:pPr>
      <w:r w:rsidRPr="005F0B4C">
        <w:rPr>
          <w:sz w:val="28"/>
          <w:szCs w:val="28"/>
        </w:rPr>
        <w:t xml:space="preserve">В связи с неблагоприятной эпидемиологической обстановкой большая часть мероприятий проводилась в формате онлайн или в режиме видеозаписи. </w:t>
      </w:r>
    </w:p>
    <w:p w14:paraId="0239E764" w14:textId="77777777" w:rsidR="00784599" w:rsidRPr="005F0B4C" w:rsidRDefault="00784599" w:rsidP="00784599">
      <w:pPr>
        <w:ind w:firstLine="709"/>
        <w:jc w:val="both"/>
        <w:rPr>
          <w:sz w:val="28"/>
          <w:szCs w:val="28"/>
        </w:rPr>
      </w:pPr>
      <w:r w:rsidRPr="005F0B4C">
        <w:rPr>
          <w:sz w:val="28"/>
          <w:szCs w:val="28"/>
        </w:rPr>
        <w:t xml:space="preserve">За 2020 год было проведено 619 праздничных мероприятий с количеством участников более 119 тысяч человек.  </w:t>
      </w:r>
    </w:p>
    <w:p w14:paraId="026E8AA0" w14:textId="5B978944" w:rsidR="00784599" w:rsidRPr="005F0B4C" w:rsidRDefault="00784599" w:rsidP="0078459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B4C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В</w:t>
      </w:r>
      <w:r w:rsidRPr="005F0B4C">
        <w:rPr>
          <w:rFonts w:ascii="Times New Roman" w:hAnsi="Times New Roman" w:cs="Times New Roman"/>
          <w:sz w:val="28"/>
          <w:szCs w:val="28"/>
        </w:rPr>
        <w:t xml:space="preserve">о Дворце Культуры </w:t>
      </w:r>
      <w:r w:rsidRPr="005F0B4C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организованы и работают</w:t>
      </w:r>
      <w:r w:rsidRPr="005F0B4C">
        <w:rPr>
          <w:rFonts w:ascii="Times New Roman" w:hAnsi="Times New Roman" w:cs="Times New Roman"/>
          <w:sz w:val="28"/>
          <w:szCs w:val="28"/>
        </w:rPr>
        <w:t xml:space="preserve"> </w:t>
      </w:r>
      <w:r w:rsidR="00C73BAE">
        <w:rPr>
          <w:rFonts w:ascii="Times New Roman" w:hAnsi="Times New Roman" w:cs="Times New Roman"/>
          <w:sz w:val="28"/>
          <w:szCs w:val="28"/>
        </w:rPr>
        <w:t>29</w:t>
      </w:r>
      <w:r w:rsidRPr="005F0B4C">
        <w:rPr>
          <w:rFonts w:ascii="Times New Roman" w:hAnsi="Times New Roman" w:cs="Times New Roman"/>
          <w:sz w:val="28"/>
          <w:szCs w:val="28"/>
        </w:rPr>
        <w:t xml:space="preserve"> клубных формирования, в которых занимается 4</w:t>
      </w:r>
      <w:r w:rsidR="00C73BAE">
        <w:rPr>
          <w:rFonts w:ascii="Times New Roman" w:hAnsi="Times New Roman" w:cs="Times New Roman"/>
          <w:sz w:val="28"/>
          <w:szCs w:val="28"/>
        </w:rPr>
        <w:t>30</w:t>
      </w:r>
      <w:r w:rsidRPr="005F0B4C">
        <w:rPr>
          <w:rFonts w:ascii="Times New Roman" w:hAnsi="Times New Roman" w:cs="Times New Roman"/>
          <w:sz w:val="28"/>
          <w:szCs w:val="28"/>
        </w:rPr>
        <w:t xml:space="preserve"> человек в возрасте от 4-х до 80 лет, из них 18 детских коллективов – 262 участника.</w:t>
      </w:r>
    </w:p>
    <w:p w14:paraId="65C8BE71" w14:textId="77777777" w:rsidR="00784599" w:rsidRPr="005F0B4C" w:rsidRDefault="00784599" w:rsidP="0078459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B4C">
        <w:rPr>
          <w:rFonts w:ascii="Times New Roman" w:hAnsi="Times New Roman" w:cs="Times New Roman"/>
          <w:sz w:val="28"/>
          <w:szCs w:val="28"/>
        </w:rPr>
        <w:t>11 коллективов имеют почетное звание: «Народный» и «Образцовый».</w:t>
      </w:r>
    </w:p>
    <w:p w14:paraId="01D8C2FE" w14:textId="77777777" w:rsidR="00784599" w:rsidRDefault="00784599" w:rsidP="004D5219">
      <w:pPr>
        <w:ind w:firstLine="709"/>
        <w:jc w:val="both"/>
        <w:rPr>
          <w:sz w:val="28"/>
          <w:szCs w:val="28"/>
          <w:lang w:eastAsia="ru-RU"/>
        </w:rPr>
      </w:pPr>
    </w:p>
    <w:p w14:paraId="3F06DBF0" w14:textId="77777777" w:rsidR="00387517" w:rsidRDefault="004D5219" w:rsidP="004D5219">
      <w:pPr>
        <w:ind w:firstLine="709"/>
        <w:jc w:val="both"/>
        <w:rPr>
          <w:sz w:val="28"/>
          <w:szCs w:val="28"/>
          <w:lang w:eastAsia="ru-RU"/>
        </w:rPr>
      </w:pPr>
      <w:r w:rsidRPr="005F0B4C">
        <w:rPr>
          <w:sz w:val="28"/>
          <w:szCs w:val="28"/>
          <w:lang w:eastAsia="ru-RU"/>
        </w:rPr>
        <w:t>В мае 2020 года вся страна отмечала 75 годовщину Победы советского народа в Великой Отечественной войне</w:t>
      </w:r>
      <w:r w:rsidR="00387517">
        <w:rPr>
          <w:sz w:val="28"/>
          <w:szCs w:val="28"/>
          <w:lang w:eastAsia="ru-RU"/>
        </w:rPr>
        <w:t xml:space="preserve">. </w:t>
      </w:r>
      <w:r w:rsidRPr="005F0B4C">
        <w:rPr>
          <w:sz w:val="28"/>
          <w:szCs w:val="28"/>
          <w:lang w:eastAsia="ru-RU"/>
        </w:rPr>
        <w:t xml:space="preserve">Для жителей города Пикалево праздничный концерт транслировался по телеканалу Диалог в формате видеофильма. </w:t>
      </w:r>
    </w:p>
    <w:p w14:paraId="28CA41C8" w14:textId="77777777" w:rsidR="00387517" w:rsidRDefault="004D5219" w:rsidP="004D5219">
      <w:pPr>
        <w:ind w:firstLine="709"/>
        <w:jc w:val="both"/>
        <w:rPr>
          <w:bCs/>
          <w:color w:val="FF0000"/>
          <w:sz w:val="28"/>
          <w:szCs w:val="28"/>
        </w:rPr>
      </w:pPr>
      <w:r w:rsidRPr="005F0B4C">
        <w:rPr>
          <w:sz w:val="28"/>
          <w:szCs w:val="28"/>
          <w:lang w:eastAsia="ru-RU"/>
        </w:rPr>
        <w:t>Накануне праздника всем ветеранам Великой Отечественной войны, труженикам тыла, узникам концлагерей, жителям блокадного Ленинграда были вручены юбилейные медали и памятные подарки.</w:t>
      </w:r>
      <w:r w:rsidRPr="005F0B4C">
        <w:rPr>
          <w:bCs/>
          <w:color w:val="FF0000"/>
          <w:sz w:val="28"/>
          <w:szCs w:val="28"/>
        </w:rPr>
        <w:t xml:space="preserve"> </w:t>
      </w:r>
    </w:p>
    <w:p w14:paraId="1AAFC548" w14:textId="1AAB42AF" w:rsidR="004D5219" w:rsidRPr="00387517" w:rsidRDefault="004D5219" w:rsidP="004D5219">
      <w:pPr>
        <w:ind w:firstLine="709"/>
        <w:jc w:val="both"/>
        <w:rPr>
          <w:sz w:val="28"/>
          <w:szCs w:val="28"/>
        </w:rPr>
      </w:pPr>
      <w:r w:rsidRPr="00387517">
        <w:rPr>
          <w:bCs/>
          <w:sz w:val="28"/>
          <w:szCs w:val="28"/>
        </w:rPr>
        <w:t xml:space="preserve">Также </w:t>
      </w:r>
      <w:r w:rsidRPr="00387517">
        <w:rPr>
          <w:sz w:val="28"/>
          <w:szCs w:val="28"/>
        </w:rPr>
        <w:t xml:space="preserve">выполнен ремонт памятника «Братское захоронение советских воинов, погибших в 1941-1944 годах» и изготовлены мемориальные доски. </w:t>
      </w:r>
      <w:r w:rsidR="00387517">
        <w:rPr>
          <w:sz w:val="28"/>
          <w:szCs w:val="28"/>
        </w:rPr>
        <w:t>2 млн. 330</w:t>
      </w:r>
      <w:r w:rsidRPr="00387517">
        <w:rPr>
          <w:sz w:val="28"/>
          <w:szCs w:val="28"/>
        </w:rPr>
        <w:t xml:space="preserve"> тыс. рублей на эти цели </w:t>
      </w:r>
      <w:r w:rsidR="00387517">
        <w:rPr>
          <w:sz w:val="28"/>
          <w:szCs w:val="28"/>
        </w:rPr>
        <w:t xml:space="preserve">выделено из бюджета </w:t>
      </w:r>
      <w:r w:rsidRPr="00387517">
        <w:rPr>
          <w:sz w:val="28"/>
          <w:szCs w:val="28"/>
        </w:rPr>
        <w:t>Бокситогорск</w:t>
      </w:r>
      <w:r w:rsidR="00387517">
        <w:rPr>
          <w:sz w:val="28"/>
          <w:szCs w:val="28"/>
        </w:rPr>
        <w:t>ого</w:t>
      </w:r>
      <w:r w:rsidRPr="00387517">
        <w:rPr>
          <w:sz w:val="28"/>
          <w:szCs w:val="28"/>
        </w:rPr>
        <w:t xml:space="preserve"> муниципальн</w:t>
      </w:r>
      <w:r w:rsidR="00387517">
        <w:rPr>
          <w:sz w:val="28"/>
          <w:szCs w:val="28"/>
        </w:rPr>
        <w:t>ого</w:t>
      </w:r>
      <w:r w:rsidRPr="00387517">
        <w:rPr>
          <w:sz w:val="28"/>
          <w:szCs w:val="28"/>
        </w:rPr>
        <w:t xml:space="preserve"> район</w:t>
      </w:r>
      <w:r w:rsidR="00387517">
        <w:rPr>
          <w:sz w:val="28"/>
          <w:szCs w:val="28"/>
        </w:rPr>
        <w:t>а</w:t>
      </w:r>
      <w:r w:rsidRPr="00387517">
        <w:rPr>
          <w:sz w:val="28"/>
          <w:szCs w:val="28"/>
        </w:rPr>
        <w:t>.</w:t>
      </w:r>
    </w:p>
    <w:p w14:paraId="64300C62" w14:textId="77777777" w:rsidR="004D5219" w:rsidRPr="005F0B4C" w:rsidRDefault="004D5219" w:rsidP="004D5219">
      <w:pPr>
        <w:ind w:firstLine="709"/>
        <w:jc w:val="both"/>
        <w:rPr>
          <w:color w:val="000000"/>
          <w:sz w:val="28"/>
          <w:szCs w:val="28"/>
        </w:rPr>
      </w:pPr>
    </w:p>
    <w:p w14:paraId="00B8A1CB" w14:textId="372A0420" w:rsidR="004D5219" w:rsidRPr="00361AE3" w:rsidRDefault="004D5219" w:rsidP="004D521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0B4C">
        <w:rPr>
          <w:rFonts w:ascii="Times New Roman" w:hAnsi="Times New Roman" w:cs="Times New Roman"/>
          <w:sz w:val="28"/>
          <w:szCs w:val="28"/>
        </w:rPr>
        <w:t xml:space="preserve">В 2020 году продолжались работы по капитальному ремонту Дворца культуры. </w:t>
      </w:r>
      <w:r w:rsidRPr="005F0B4C">
        <w:rPr>
          <w:rFonts w:ascii="Times New Roman" w:hAnsi="Times New Roman" w:cs="Times New Roman"/>
          <w:position w:val="-2"/>
          <w:sz w:val="28"/>
          <w:szCs w:val="28"/>
        </w:rPr>
        <w:t xml:space="preserve">Приобретено оборудование и выполнены работы </w:t>
      </w:r>
      <w:r w:rsidRPr="005F0B4C">
        <w:rPr>
          <w:rFonts w:ascii="Times New Roman" w:hAnsi="Times New Roman" w:cs="Times New Roman"/>
          <w:sz w:val="28"/>
          <w:szCs w:val="28"/>
        </w:rPr>
        <w:t xml:space="preserve">по монтажу системы постановочного освещения сцены Дворца </w:t>
      </w:r>
      <w:r w:rsidRPr="00361AE3">
        <w:rPr>
          <w:rFonts w:ascii="Times New Roman" w:hAnsi="Times New Roman" w:cs="Times New Roman"/>
          <w:sz w:val="28"/>
          <w:szCs w:val="28"/>
        </w:rPr>
        <w:t>Культуры.</w:t>
      </w:r>
    </w:p>
    <w:p w14:paraId="4623916F" w14:textId="3DC0E6BD" w:rsidR="004D5219" w:rsidRPr="00361AE3" w:rsidRDefault="004D5219" w:rsidP="004D521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1AE3">
        <w:rPr>
          <w:rFonts w:ascii="Times New Roman" w:hAnsi="Times New Roman" w:cs="Times New Roman"/>
          <w:sz w:val="28"/>
          <w:szCs w:val="28"/>
          <w:lang w:eastAsia="ru-RU"/>
        </w:rPr>
        <w:t xml:space="preserve">В дальнейшем планируется продолжить работы по капитальному ремонту здания </w:t>
      </w:r>
      <w:r w:rsidR="00387517" w:rsidRPr="00361AE3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Pr="00361AE3">
        <w:rPr>
          <w:rFonts w:ascii="Times New Roman" w:hAnsi="Times New Roman" w:cs="Times New Roman"/>
          <w:sz w:val="28"/>
          <w:szCs w:val="28"/>
          <w:lang w:eastAsia="ru-RU"/>
        </w:rPr>
        <w:t xml:space="preserve"> в части замены технических систем сцены и зрительного зала (монтаж системы электроакустики сцены и зрительного зала, системы освещения зрительного зала, системы мультимедийного оборудования).</w:t>
      </w:r>
    </w:p>
    <w:p w14:paraId="5D8F1B00" w14:textId="77777777" w:rsidR="004D5219" w:rsidRPr="00361AE3" w:rsidRDefault="004D5219" w:rsidP="004D5219">
      <w:pPr>
        <w:ind w:firstLine="709"/>
        <w:jc w:val="both"/>
        <w:rPr>
          <w:bCs/>
          <w:sz w:val="28"/>
          <w:szCs w:val="28"/>
        </w:rPr>
      </w:pPr>
    </w:p>
    <w:p w14:paraId="560BC5D6" w14:textId="622CB0EE" w:rsidR="004D5219" w:rsidRPr="00361AE3" w:rsidRDefault="004D5219" w:rsidP="004D52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AE3">
        <w:rPr>
          <w:position w:val="-2"/>
          <w:sz w:val="28"/>
          <w:szCs w:val="28"/>
        </w:rPr>
        <w:t xml:space="preserve">В истекшем году </w:t>
      </w:r>
      <w:r w:rsidR="00474E56">
        <w:rPr>
          <w:position w:val="-2"/>
          <w:sz w:val="28"/>
          <w:szCs w:val="28"/>
        </w:rPr>
        <w:t xml:space="preserve">большое внимание уделялось </w:t>
      </w:r>
      <w:r w:rsidRPr="00361AE3">
        <w:rPr>
          <w:position w:val="-2"/>
          <w:sz w:val="28"/>
          <w:szCs w:val="28"/>
        </w:rPr>
        <w:t>укреплению материально-технической базы Дворца культуры. Разработан</w:t>
      </w:r>
      <w:r w:rsidRPr="00361AE3">
        <w:rPr>
          <w:sz w:val="28"/>
          <w:szCs w:val="28"/>
        </w:rPr>
        <w:t xml:space="preserve"> проект ремонта кровли здания </w:t>
      </w:r>
      <w:r w:rsidR="00387517" w:rsidRPr="00361AE3">
        <w:rPr>
          <w:sz w:val="28"/>
          <w:szCs w:val="28"/>
        </w:rPr>
        <w:t>учреждения</w:t>
      </w:r>
      <w:r w:rsidRPr="00361AE3">
        <w:rPr>
          <w:sz w:val="28"/>
          <w:szCs w:val="28"/>
        </w:rPr>
        <w:t>, произведен ремонт пола главной лестницы левого крыла здания и устройство входа цокольного этажа, выполнен ремонт потолка и стен лестничной клетки, приобретены две новогодние ели, мебель, оборудование и инвентарь для нужд учреждения.</w:t>
      </w:r>
    </w:p>
    <w:p w14:paraId="652F223A" w14:textId="77777777" w:rsidR="00784599" w:rsidRPr="00361AE3" w:rsidRDefault="00784599" w:rsidP="004D5219">
      <w:pPr>
        <w:pStyle w:val="a4"/>
        <w:shd w:val="clear" w:color="auto" w:fill="FFFFFF"/>
        <w:spacing w:before="0" w:after="0"/>
        <w:ind w:firstLine="709"/>
        <w:jc w:val="both"/>
        <w:rPr>
          <w:b/>
          <w:sz w:val="28"/>
          <w:szCs w:val="28"/>
        </w:rPr>
      </w:pPr>
    </w:p>
    <w:p w14:paraId="1CB17FBB" w14:textId="3D3CBF6C" w:rsidR="004D5219" w:rsidRPr="00361AE3" w:rsidRDefault="004D5219" w:rsidP="004D521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361AE3">
        <w:rPr>
          <w:bCs/>
          <w:sz w:val="28"/>
          <w:szCs w:val="28"/>
        </w:rPr>
        <w:t>Пикалевской центральной библиотекой</w:t>
      </w:r>
      <w:r w:rsidRPr="00361AE3">
        <w:rPr>
          <w:b/>
          <w:sz w:val="28"/>
          <w:szCs w:val="28"/>
        </w:rPr>
        <w:t xml:space="preserve"> </w:t>
      </w:r>
      <w:r w:rsidR="00387517" w:rsidRPr="00361AE3">
        <w:rPr>
          <w:sz w:val="28"/>
          <w:szCs w:val="28"/>
        </w:rPr>
        <w:t xml:space="preserve">в 2020 году </w:t>
      </w:r>
      <w:r w:rsidRPr="00361AE3">
        <w:rPr>
          <w:sz w:val="28"/>
          <w:szCs w:val="28"/>
        </w:rPr>
        <w:t>было</w:t>
      </w:r>
      <w:r w:rsidRPr="00361AE3">
        <w:rPr>
          <w:b/>
          <w:sz w:val="28"/>
          <w:szCs w:val="28"/>
        </w:rPr>
        <w:t xml:space="preserve"> </w:t>
      </w:r>
      <w:r w:rsidRPr="00361AE3">
        <w:rPr>
          <w:sz w:val="28"/>
          <w:szCs w:val="28"/>
        </w:rPr>
        <w:t xml:space="preserve">проведено 199 мероприятий различной тематики, в которых приняли участие более 25 тысяч человек. </w:t>
      </w:r>
    </w:p>
    <w:p w14:paraId="607DEC5E" w14:textId="5E886960" w:rsidR="004D5219" w:rsidRPr="00361AE3" w:rsidRDefault="004D5219" w:rsidP="004D5219">
      <w:pPr>
        <w:ind w:firstLine="709"/>
        <w:jc w:val="both"/>
        <w:rPr>
          <w:bCs/>
          <w:sz w:val="28"/>
          <w:szCs w:val="28"/>
        </w:rPr>
      </w:pPr>
      <w:r w:rsidRPr="00361AE3">
        <w:rPr>
          <w:sz w:val="28"/>
          <w:szCs w:val="28"/>
        </w:rPr>
        <w:t>Виртуальный филиал Русского музея посетило 259 пользователей, в основном это ученики младших классов.</w:t>
      </w:r>
      <w:r w:rsidRPr="00361AE3">
        <w:rPr>
          <w:bCs/>
          <w:sz w:val="28"/>
          <w:szCs w:val="28"/>
        </w:rPr>
        <w:t xml:space="preserve"> </w:t>
      </w:r>
    </w:p>
    <w:p w14:paraId="59E1BE45" w14:textId="46A4434D" w:rsidR="004D5219" w:rsidRPr="00361AE3" w:rsidRDefault="004D5219" w:rsidP="004D5219">
      <w:pPr>
        <w:ind w:firstLine="709"/>
        <w:jc w:val="both"/>
        <w:rPr>
          <w:sz w:val="28"/>
          <w:szCs w:val="28"/>
        </w:rPr>
      </w:pPr>
    </w:p>
    <w:p w14:paraId="444D3B07" w14:textId="7D0B23BD" w:rsidR="004D5219" w:rsidRPr="00361AE3" w:rsidRDefault="004D5219" w:rsidP="004D5219">
      <w:pPr>
        <w:ind w:firstLine="709"/>
        <w:jc w:val="both"/>
        <w:rPr>
          <w:sz w:val="28"/>
          <w:szCs w:val="28"/>
        </w:rPr>
      </w:pPr>
      <w:r w:rsidRPr="00361AE3">
        <w:rPr>
          <w:sz w:val="28"/>
          <w:szCs w:val="28"/>
        </w:rPr>
        <w:lastRenderedPageBreak/>
        <w:t>На реализацию мероприятий подпрограммы «Физическая культура и спорт» в 2020 году из местного бюджета направлено 1</w:t>
      </w:r>
      <w:r w:rsidR="00FE12A1">
        <w:rPr>
          <w:sz w:val="28"/>
          <w:szCs w:val="28"/>
        </w:rPr>
        <w:t>3</w:t>
      </w:r>
      <w:r w:rsidRPr="00361AE3">
        <w:rPr>
          <w:sz w:val="28"/>
          <w:szCs w:val="28"/>
        </w:rPr>
        <w:t xml:space="preserve"> млн. </w:t>
      </w:r>
      <w:r w:rsidR="00FE12A1">
        <w:rPr>
          <w:sz w:val="28"/>
          <w:szCs w:val="28"/>
        </w:rPr>
        <w:t>741</w:t>
      </w:r>
      <w:r w:rsidRPr="00361AE3">
        <w:rPr>
          <w:sz w:val="28"/>
          <w:szCs w:val="28"/>
        </w:rPr>
        <w:t xml:space="preserve"> тысяч</w:t>
      </w:r>
      <w:r w:rsidR="00C73BAE" w:rsidRPr="00361AE3">
        <w:rPr>
          <w:sz w:val="28"/>
          <w:szCs w:val="28"/>
        </w:rPr>
        <w:t>и</w:t>
      </w:r>
      <w:r w:rsidRPr="00361AE3">
        <w:rPr>
          <w:sz w:val="28"/>
          <w:szCs w:val="28"/>
        </w:rPr>
        <w:t xml:space="preserve"> рублей.</w:t>
      </w:r>
    </w:p>
    <w:p w14:paraId="61DE4CD7" w14:textId="4B70911B" w:rsidR="004D5219" w:rsidRPr="00361AE3" w:rsidRDefault="004D5219" w:rsidP="004D5219">
      <w:pPr>
        <w:ind w:firstLine="709"/>
        <w:jc w:val="both"/>
        <w:rPr>
          <w:sz w:val="28"/>
          <w:szCs w:val="28"/>
        </w:rPr>
      </w:pPr>
      <w:r w:rsidRPr="00361AE3">
        <w:rPr>
          <w:sz w:val="28"/>
          <w:szCs w:val="28"/>
          <w:lang w:eastAsia="ru-RU"/>
        </w:rPr>
        <w:t>В целях пропаганды здорового образа жизни и привлечения б</w:t>
      </w:r>
      <w:r w:rsidRPr="00361AE3">
        <w:rPr>
          <w:b/>
          <w:sz w:val="28"/>
          <w:szCs w:val="28"/>
          <w:lang w:eastAsia="ru-RU"/>
        </w:rPr>
        <w:t>о</w:t>
      </w:r>
      <w:r w:rsidRPr="00361AE3">
        <w:rPr>
          <w:sz w:val="28"/>
          <w:szCs w:val="28"/>
          <w:lang w:eastAsia="ru-RU"/>
        </w:rPr>
        <w:t xml:space="preserve">льшего числа населения города к регулярным занятиям физической культурой и спортом проведено </w:t>
      </w:r>
      <w:r w:rsidR="00C73BAE" w:rsidRPr="00361AE3">
        <w:rPr>
          <w:sz w:val="28"/>
          <w:szCs w:val="28"/>
        </w:rPr>
        <w:t>44</w:t>
      </w:r>
      <w:r w:rsidRPr="00361AE3">
        <w:rPr>
          <w:sz w:val="28"/>
          <w:szCs w:val="28"/>
        </w:rPr>
        <w:t xml:space="preserve"> мероприяти</w:t>
      </w:r>
      <w:r w:rsidR="00C73BAE" w:rsidRPr="00361AE3">
        <w:rPr>
          <w:sz w:val="28"/>
          <w:szCs w:val="28"/>
        </w:rPr>
        <w:t>я</w:t>
      </w:r>
      <w:r w:rsidRPr="00361AE3">
        <w:rPr>
          <w:sz w:val="28"/>
          <w:szCs w:val="28"/>
        </w:rPr>
        <w:t xml:space="preserve">, в которых приняли участие более </w:t>
      </w:r>
      <w:r w:rsidR="00C73BAE" w:rsidRPr="00361AE3">
        <w:rPr>
          <w:sz w:val="28"/>
          <w:szCs w:val="28"/>
        </w:rPr>
        <w:t>19</w:t>
      </w:r>
      <w:r w:rsidRPr="00361AE3">
        <w:rPr>
          <w:sz w:val="28"/>
          <w:szCs w:val="28"/>
        </w:rPr>
        <w:t xml:space="preserve"> тысяч человек, мероприятия проходили на лыжной трассе, в зале тяжелой атлетики, на стадионе «Металлург».</w:t>
      </w:r>
    </w:p>
    <w:p w14:paraId="2836B105" w14:textId="3173A9E0" w:rsidR="004D5219" w:rsidRPr="00361AE3" w:rsidRDefault="004D5219" w:rsidP="004D5219">
      <w:pPr>
        <w:ind w:firstLine="709"/>
        <w:jc w:val="both"/>
        <w:rPr>
          <w:position w:val="-2"/>
          <w:sz w:val="28"/>
          <w:szCs w:val="28"/>
        </w:rPr>
      </w:pPr>
      <w:r w:rsidRPr="00361AE3">
        <w:rPr>
          <w:sz w:val="28"/>
          <w:szCs w:val="28"/>
        </w:rPr>
        <w:t xml:space="preserve">В рамках мероприятий, направленных на укрепление материально-технической базы учреждения </w:t>
      </w:r>
      <w:r w:rsidRPr="00361AE3">
        <w:rPr>
          <w:position w:val="-2"/>
          <w:sz w:val="28"/>
          <w:szCs w:val="28"/>
        </w:rPr>
        <w:t xml:space="preserve">проведены работы по сертификации спортивных объектов </w:t>
      </w:r>
      <w:r w:rsidR="00387517" w:rsidRPr="00361AE3">
        <w:rPr>
          <w:position w:val="-2"/>
          <w:sz w:val="28"/>
          <w:szCs w:val="28"/>
        </w:rPr>
        <w:t>Физкультурно-оздоровительного комплекса</w:t>
      </w:r>
      <w:r w:rsidRPr="00361AE3">
        <w:rPr>
          <w:position w:val="-2"/>
          <w:sz w:val="28"/>
          <w:szCs w:val="28"/>
        </w:rPr>
        <w:t>, приобретен мобильный металлодетектор для обеспечения правопорядка при проведении спортивно - массовых мероприятий, приобретены металлические шкафы для установки в раздевалках в административном здании стадиона «Металлург».</w:t>
      </w:r>
    </w:p>
    <w:p w14:paraId="5531C948" w14:textId="77777777" w:rsidR="004D5219" w:rsidRPr="00361AE3" w:rsidRDefault="004D5219" w:rsidP="004D5219">
      <w:pPr>
        <w:ind w:firstLine="709"/>
        <w:jc w:val="both"/>
        <w:rPr>
          <w:bCs/>
          <w:sz w:val="28"/>
          <w:szCs w:val="28"/>
        </w:rPr>
      </w:pPr>
      <w:r w:rsidRPr="00361AE3">
        <w:rPr>
          <w:position w:val="-2"/>
          <w:sz w:val="28"/>
          <w:szCs w:val="28"/>
        </w:rPr>
        <w:t>В рамках мероприятий, направленных на развитие общественной инфраструктуры муниципального значения выполнен</w:t>
      </w:r>
      <w:r w:rsidRPr="00361AE3">
        <w:rPr>
          <w:sz w:val="28"/>
          <w:szCs w:val="28"/>
        </w:rPr>
        <w:t xml:space="preserve"> </w:t>
      </w:r>
      <w:r w:rsidRPr="00361AE3">
        <w:rPr>
          <w:bCs/>
          <w:sz w:val="28"/>
          <w:szCs w:val="28"/>
        </w:rPr>
        <w:t>монтаж системы видеонаблюдения зданий и территории стадиона «Металлург», зала тяжелой атлетики и хоккейной коробки.</w:t>
      </w:r>
    </w:p>
    <w:p w14:paraId="7203BF65" w14:textId="77777777" w:rsidR="004D5219" w:rsidRPr="00361AE3" w:rsidRDefault="004D5219" w:rsidP="004D5219">
      <w:pPr>
        <w:ind w:firstLine="709"/>
        <w:jc w:val="both"/>
        <w:rPr>
          <w:bCs/>
          <w:sz w:val="28"/>
          <w:szCs w:val="28"/>
        </w:rPr>
      </w:pPr>
      <w:r w:rsidRPr="00361AE3">
        <w:rPr>
          <w:bCs/>
          <w:sz w:val="28"/>
          <w:szCs w:val="28"/>
        </w:rPr>
        <w:t>Приобретены и установлены две спортивные площадки на территории города.</w:t>
      </w:r>
    </w:p>
    <w:p w14:paraId="14D289A5" w14:textId="113F6053" w:rsidR="004D5219" w:rsidRPr="00361AE3" w:rsidRDefault="004D5219" w:rsidP="004D5219">
      <w:pPr>
        <w:ind w:firstLine="709"/>
        <w:jc w:val="both"/>
        <w:rPr>
          <w:sz w:val="28"/>
          <w:szCs w:val="28"/>
        </w:rPr>
      </w:pPr>
      <w:r w:rsidRPr="00361AE3">
        <w:rPr>
          <w:sz w:val="28"/>
          <w:szCs w:val="28"/>
        </w:rPr>
        <w:t xml:space="preserve">Заключен контракт на разработку проектно – сметной документации </w:t>
      </w:r>
      <w:r w:rsidR="00361AE3" w:rsidRPr="00361AE3">
        <w:rPr>
          <w:sz w:val="28"/>
          <w:szCs w:val="28"/>
        </w:rPr>
        <w:t>для проведения работ по капитальному ремонту запасного поля стадиона «Металлург»</w:t>
      </w:r>
      <w:r w:rsidRPr="00361AE3">
        <w:rPr>
          <w:sz w:val="28"/>
          <w:szCs w:val="28"/>
        </w:rPr>
        <w:t xml:space="preserve">. </w:t>
      </w:r>
      <w:r w:rsidR="00361AE3" w:rsidRPr="00361AE3">
        <w:rPr>
          <w:sz w:val="28"/>
          <w:szCs w:val="28"/>
        </w:rPr>
        <w:t>В настоящее время получено положительное заключение экспертизы, в</w:t>
      </w:r>
      <w:r w:rsidRPr="00361AE3">
        <w:rPr>
          <w:sz w:val="28"/>
          <w:szCs w:val="28"/>
        </w:rPr>
        <w:t xml:space="preserve"> 2021 году </w:t>
      </w:r>
      <w:r w:rsidR="00361AE3" w:rsidRPr="00361AE3">
        <w:rPr>
          <w:sz w:val="28"/>
          <w:szCs w:val="28"/>
        </w:rPr>
        <w:t>работы по капитальному ремонту будут выполнены</w:t>
      </w:r>
      <w:r w:rsidRPr="00361AE3">
        <w:rPr>
          <w:sz w:val="28"/>
          <w:szCs w:val="28"/>
        </w:rPr>
        <w:t xml:space="preserve">. Средства на эти цели в сумме более 38 миллионов рублей уже выделены из областного бюджета. </w:t>
      </w:r>
    </w:p>
    <w:p w14:paraId="6BF72D78" w14:textId="43183DBE" w:rsidR="004D5219" w:rsidRPr="00361AE3" w:rsidRDefault="004D5219" w:rsidP="004D5219">
      <w:pPr>
        <w:ind w:firstLine="709"/>
        <w:jc w:val="both"/>
        <w:rPr>
          <w:sz w:val="28"/>
          <w:szCs w:val="28"/>
        </w:rPr>
      </w:pPr>
    </w:p>
    <w:p w14:paraId="04984D15" w14:textId="77777777" w:rsidR="004D5219" w:rsidRPr="00361AE3" w:rsidRDefault="004D5219" w:rsidP="004D5219">
      <w:pPr>
        <w:ind w:firstLine="709"/>
        <w:jc w:val="both"/>
        <w:rPr>
          <w:sz w:val="28"/>
          <w:szCs w:val="28"/>
          <w:lang w:eastAsia="ru-RU"/>
        </w:rPr>
      </w:pPr>
      <w:r w:rsidRPr="00361AE3">
        <w:rPr>
          <w:sz w:val="28"/>
          <w:szCs w:val="28"/>
          <w:lang w:eastAsia="ru-RU"/>
        </w:rPr>
        <w:t xml:space="preserve">Активно проводится работа с </w:t>
      </w:r>
      <w:r w:rsidRPr="00361AE3">
        <w:rPr>
          <w:bCs/>
          <w:sz w:val="28"/>
          <w:szCs w:val="28"/>
          <w:lang w:eastAsia="ru-RU"/>
        </w:rPr>
        <w:t>молодежью</w:t>
      </w:r>
      <w:r w:rsidRPr="00361AE3">
        <w:rPr>
          <w:sz w:val="28"/>
          <w:szCs w:val="28"/>
          <w:lang w:eastAsia="ru-RU"/>
        </w:rPr>
        <w:t xml:space="preserve"> по вовлечению ее в мероприятия, направленные на самореализацию и социализацию.</w:t>
      </w:r>
    </w:p>
    <w:p w14:paraId="61D1D51A" w14:textId="77777777" w:rsidR="004D5219" w:rsidRPr="00361AE3" w:rsidRDefault="004D5219" w:rsidP="004D5219">
      <w:pPr>
        <w:ind w:firstLine="709"/>
        <w:jc w:val="both"/>
        <w:rPr>
          <w:sz w:val="28"/>
          <w:szCs w:val="28"/>
        </w:rPr>
      </w:pPr>
      <w:r w:rsidRPr="00361AE3">
        <w:rPr>
          <w:sz w:val="28"/>
          <w:szCs w:val="28"/>
          <w:lang w:eastAsia="ru-RU"/>
        </w:rPr>
        <w:t xml:space="preserve">В летний период </w:t>
      </w:r>
      <w:r w:rsidRPr="00361AE3">
        <w:rPr>
          <w:sz w:val="28"/>
          <w:szCs w:val="28"/>
        </w:rPr>
        <w:t>совместно с муниципальными учреждениями были созданы временные трудовые бригады для подростков в возрасте от 14-ти до 18-ти лет, в которых приняли участие за весь летний период 2020 года 80 подростков.</w:t>
      </w:r>
    </w:p>
    <w:p w14:paraId="49E9224F" w14:textId="77777777" w:rsidR="004D5219" w:rsidRPr="00361AE3" w:rsidRDefault="004D5219" w:rsidP="004D5219">
      <w:pPr>
        <w:ind w:firstLine="709"/>
        <w:jc w:val="both"/>
        <w:rPr>
          <w:sz w:val="28"/>
          <w:szCs w:val="28"/>
        </w:rPr>
      </w:pPr>
    </w:p>
    <w:p w14:paraId="0FD5FEB4" w14:textId="77777777" w:rsidR="004D5219" w:rsidRPr="00361AE3" w:rsidRDefault="004D5219" w:rsidP="004D5219">
      <w:pPr>
        <w:ind w:firstLine="709"/>
        <w:jc w:val="both"/>
        <w:rPr>
          <w:sz w:val="28"/>
          <w:szCs w:val="28"/>
        </w:rPr>
      </w:pPr>
      <w:r w:rsidRPr="00361AE3">
        <w:rPr>
          <w:sz w:val="28"/>
          <w:szCs w:val="28"/>
        </w:rPr>
        <w:t>Активную работу с молодежью проводит молодежная общественная организация МАРС, целью деятельности которой является создание молодежного актива города Пикалево для организации досуга и работы в области молодежной политики.</w:t>
      </w:r>
    </w:p>
    <w:p w14:paraId="5EC02E7D" w14:textId="77777777" w:rsidR="00784599" w:rsidRPr="00361AE3" w:rsidRDefault="00784599" w:rsidP="004D5219">
      <w:pPr>
        <w:ind w:firstLine="709"/>
        <w:jc w:val="both"/>
        <w:rPr>
          <w:sz w:val="28"/>
          <w:szCs w:val="28"/>
        </w:rPr>
      </w:pPr>
    </w:p>
    <w:p w14:paraId="1F98F63E" w14:textId="0DC46BB2" w:rsidR="004D5219" w:rsidRPr="00361AE3" w:rsidRDefault="004D5219" w:rsidP="004D5219">
      <w:pPr>
        <w:ind w:firstLine="709"/>
        <w:jc w:val="both"/>
        <w:rPr>
          <w:sz w:val="28"/>
          <w:szCs w:val="28"/>
        </w:rPr>
      </w:pPr>
      <w:r w:rsidRPr="00361AE3">
        <w:rPr>
          <w:sz w:val="28"/>
          <w:szCs w:val="28"/>
        </w:rPr>
        <w:t xml:space="preserve">В период ограничительных мероприятий, направленных на борьбу с новой коронавирусной инфекцией, большое количество жителей города оказались в трудной ситуации, находились на самоизоляции. С весны 2020 года на территории города Пикалево активную работу вели волонтеры, которые помогали пикалевцам в приобретении необходимых продуктов питания, медикаментов, в решении других бытовых вопросов. </w:t>
      </w:r>
    </w:p>
    <w:p w14:paraId="4A2B5A80" w14:textId="03C9B404" w:rsidR="004D5219" w:rsidRPr="00361AE3" w:rsidRDefault="004D5219" w:rsidP="004D5219">
      <w:pPr>
        <w:ind w:firstLine="709"/>
        <w:jc w:val="both"/>
        <w:rPr>
          <w:sz w:val="28"/>
          <w:szCs w:val="28"/>
        </w:rPr>
      </w:pPr>
    </w:p>
    <w:p w14:paraId="7C3BC041" w14:textId="475EFE62" w:rsidR="004D5219" w:rsidRPr="00FE4206" w:rsidRDefault="004D5219" w:rsidP="00361AE3">
      <w:pPr>
        <w:ind w:firstLine="709"/>
        <w:jc w:val="both"/>
        <w:rPr>
          <w:bCs/>
          <w:sz w:val="28"/>
          <w:szCs w:val="28"/>
        </w:rPr>
      </w:pPr>
      <w:r w:rsidRPr="00361AE3">
        <w:rPr>
          <w:sz w:val="28"/>
          <w:szCs w:val="28"/>
        </w:rPr>
        <w:t xml:space="preserve">В соответствии с утвержденным на 2020 год Планом реализовывались мероприятия </w:t>
      </w:r>
      <w:r w:rsidRPr="00FE4206">
        <w:rPr>
          <w:bCs/>
          <w:sz w:val="28"/>
          <w:szCs w:val="28"/>
        </w:rPr>
        <w:t>по противодействию коррупции.</w:t>
      </w:r>
    </w:p>
    <w:p w14:paraId="4B6244B2" w14:textId="77777777" w:rsidR="00361AE3" w:rsidRPr="00361AE3" w:rsidRDefault="00361AE3" w:rsidP="00361AE3">
      <w:pPr>
        <w:ind w:firstLine="709"/>
        <w:jc w:val="both"/>
        <w:rPr>
          <w:sz w:val="28"/>
          <w:szCs w:val="28"/>
        </w:rPr>
      </w:pPr>
      <w:r w:rsidRPr="00361AE3">
        <w:rPr>
          <w:sz w:val="28"/>
          <w:szCs w:val="28"/>
        </w:rPr>
        <w:lastRenderedPageBreak/>
        <w:t>Все материалы по данному направлению размещаются на официальном сайте муниципального образования в разделе «Противодействие коррупции».</w:t>
      </w:r>
    </w:p>
    <w:p w14:paraId="13F238EF" w14:textId="0D8030FB" w:rsidR="00361AE3" w:rsidRPr="00361AE3" w:rsidRDefault="00361AE3" w:rsidP="00361AE3">
      <w:pPr>
        <w:ind w:firstLine="720"/>
        <w:jc w:val="both"/>
        <w:rPr>
          <w:sz w:val="28"/>
          <w:szCs w:val="28"/>
        </w:rPr>
      </w:pPr>
      <w:r w:rsidRPr="00361AE3">
        <w:rPr>
          <w:sz w:val="28"/>
          <w:szCs w:val="28"/>
        </w:rPr>
        <w:t xml:space="preserve">Также обеспечена возможность обращения граждан с сообщениями о конкретных фактах коррупции по телефону «Горячей» линии (4-37-42) или через электронную форму обращений. В 2020 году, как и в предыдущие годы, сообщений на «Горячую линию» не поступало. </w:t>
      </w:r>
    </w:p>
    <w:p w14:paraId="2251D237" w14:textId="77777777" w:rsidR="00361AE3" w:rsidRPr="00361AE3" w:rsidRDefault="00361AE3" w:rsidP="004D5219">
      <w:pPr>
        <w:ind w:firstLine="709"/>
        <w:jc w:val="both"/>
        <w:rPr>
          <w:sz w:val="28"/>
          <w:szCs w:val="28"/>
        </w:rPr>
      </w:pPr>
    </w:p>
    <w:p w14:paraId="3AEFC39F" w14:textId="42ADAA2F" w:rsidR="004D5219" w:rsidRPr="00361AE3" w:rsidRDefault="004D5219" w:rsidP="004D5219">
      <w:pPr>
        <w:ind w:firstLine="709"/>
        <w:jc w:val="both"/>
        <w:rPr>
          <w:sz w:val="28"/>
          <w:szCs w:val="28"/>
          <w:lang w:eastAsia="ru-RU"/>
        </w:rPr>
      </w:pPr>
      <w:r w:rsidRPr="00361AE3">
        <w:rPr>
          <w:sz w:val="28"/>
          <w:szCs w:val="28"/>
          <w:lang w:eastAsia="ru-RU"/>
        </w:rPr>
        <w:t>Одним из важнейших полномочий органов местного самоуправления является рассмотрение обращений граждан.</w:t>
      </w:r>
    </w:p>
    <w:p w14:paraId="1B307731" w14:textId="77777777" w:rsidR="004D5219" w:rsidRPr="00361AE3" w:rsidRDefault="004D5219" w:rsidP="004D5219">
      <w:pPr>
        <w:ind w:firstLine="709"/>
        <w:jc w:val="both"/>
        <w:rPr>
          <w:sz w:val="28"/>
          <w:szCs w:val="28"/>
          <w:lang w:eastAsia="ru-RU"/>
        </w:rPr>
      </w:pPr>
    </w:p>
    <w:p w14:paraId="2D5950C5" w14:textId="12670465" w:rsidR="004D5219" w:rsidRPr="00361AE3" w:rsidRDefault="004D5219" w:rsidP="004D5219">
      <w:pPr>
        <w:ind w:firstLine="709"/>
        <w:jc w:val="both"/>
        <w:rPr>
          <w:sz w:val="28"/>
          <w:szCs w:val="28"/>
          <w:lang w:eastAsia="ru-RU"/>
        </w:rPr>
      </w:pPr>
      <w:r w:rsidRPr="00361AE3">
        <w:rPr>
          <w:sz w:val="28"/>
          <w:szCs w:val="28"/>
          <w:lang w:eastAsia="ru-RU"/>
        </w:rPr>
        <w:t>За отчетный период зарегистрировано и рассмотрено 691 письменное обращение граждан и 34 устных обращения. Наибольшее количество обращений поступило по вопросам землепользования, аренды помещений, жилищных вопросов и вопросов коммунально-бытового обслуживания.  Использовались такие современные формы диалога с населением</w:t>
      </w:r>
      <w:r w:rsidR="00361AE3" w:rsidRPr="00361AE3">
        <w:rPr>
          <w:sz w:val="28"/>
          <w:szCs w:val="28"/>
          <w:lang w:eastAsia="ru-RU"/>
        </w:rPr>
        <w:t>,</w:t>
      </w:r>
      <w:r w:rsidRPr="00361AE3">
        <w:rPr>
          <w:sz w:val="28"/>
          <w:szCs w:val="28"/>
          <w:lang w:eastAsia="ru-RU"/>
        </w:rPr>
        <w:t xml:space="preserve"> как рассмотрение обращений жителей через электронные сервисы, социальные сети, портал «Народная экспертиза». В настоящее время на сайте гос.услуг функционирует Платформа обратной связи, посредством которой каждый житель может задать свой вопрос или оставить жалобу.</w:t>
      </w:r>
    </w:p>
    <w:p w14:paraId="567C515C" w14:textId="77777777" w:rsidR="004D5219" w:rsidRPr="00361AE3" w:rsidRDefault="004D5219" w:rsidP="004D5219">
      <w:pPr>
        <w:ind w:firstLine="709"/>
        <w:jc w:val="both"/>
        <w:rPr>
          <w:sz w:val="28"/>
          <w:szCs w:val="28"/>
        </w:rPr>
      </w:pPr>
    </w:p>
    <w:p w14:paraId="0DC92BDB" w14:textId="3208BB5D" w:rsidR="004D5219" w:rsidRPr="00361AE3" w:rsidRDefault="00784599" w:rsidP="00862735">
      <w:pPr>
        <w:ind w:firstLine="709"/>
        <w:jc w:val="both"/>
        <w:rPr>
          <w:sz w:val="28"/>
          <w:szCs w:val="28"/>
          <w:lang w:eastAsia="ru-RU"/>
        </w:rPr>
      </w:pPr>
      <w:r w:rsidRPr="00361AE3">
        <w:rPr>
          <w:sz w:val="28"/>
          <w:szCs w:val="28"/>
        </w:rPr>
        <w:t>Основными политическими событиями</w:t>
      </w:r>
      <w:r w:rsidR="004D5219" w:rsidRPr="00361AE3">
        <w:rPr>
          <w:sz w:val="28"/>
          <w:szCs w:val="28"/>
        </w:rPr>
        <w:t xml:space="preserve"> 2020 года стал</w:t>
      </w:r>
      <w:r w:rsidRPr="00361AE3">
        <w:rPr>
          <w:sz w:val="28"/>
          <w:szCs w:val="28"/>
        </w:rPr>
        <w:t>и</w:t>
      </w:r>
      <w:r w:rsidR="004D5219" w:rsidRPr="00361AE3">
        <w:rPr>
          <w:sz w:val="28"/>
          <w:szCs w:val="28"/>
        </w:rPr>
        <w:t xml:space="preserve"> </w:t>
      </w:r>
      <w:r w:rsidR="004D5219" w:rsidRPr="00361AE3">
        <w:rPr>
          <w:sz w:val="28"/>
          <w:szCs w:val="28"/>
          <w:lang w:eastAsia="ru-RU"/>
        </w:rPr>
        <w:t>Всероссийское голосование</w:t>
      </w:r>
      <w:r w:rsidR="00862735">
        <w:rPr>
          <w:sz w:val="28"/>
          <w:szCs w:val="28"/>
          <w:lang w:eastAsia="ru-RU"/>
        </w:rPr>
        <w:t xml:space="preserve"> по поправкам в Конституцию,</w:t>
      </w:r>
      <w:r w:rsidR="004D5219" w:rsidRPr="00361AE3">
        <w:rPr>
          <w:sz w:val="28"/>
          <w:szCs w:val="28"/>
          <w:lang w:eastAsia="ru-RU"/>
        </w:rPr>
        <w:t xml:space="preserve"> а также выборы Гу</w:t>
      </w:r>
      <w:r w:rsidR="00862735">
        <w:rPr>
          <w:sz w:val="28"/>
          <w:szCs w:val="28"/>
          <w:lang w:eastAsia="ru-RU"/>
        </w:rPr>
        <w:t>бернатора Ленинградской области, в которых</w:t>
      </w:r>
      <w:r w:rsidRPr="00361AE3">
        <w:rPr>
          <w:sz w:val="28"/>
          <w:szCs w:val="28"/>
          <w:lang w:eastAsia="ru-RU"/>
        </w:rPr>
        <w:t xml:space="preserve"> </w:t>
      </w:r>
      <w:r w:rsidR="00862735">
        <w:rPr>
          <w:sz w:val="28"/>
          <w:szCs w:val="28"/>
          <w:lang w:eastAsia="ru-RU"/>
        </w:rPr>
        <w:t>население нашего города приняло активное участие. Администрацией  проведена большая работа по организации и техническому обеспечению данных мероприятий.</w:t>
      </w:r>
    </w:p>
    <w:p w14:paraId="273E3382" w14:textId="77777777" w:rsidR="004D5219" w:rsidRPr="00361AE3" w:rsidRDefault="004D5219" w:rsidP="005F0B4C">
      <w:pPr>
        <w:ind w:firstLine="709"/>
        <w:jc w:val="both"/>
        <w:rPr>
          <w:sz w:val="28"/>
          <w:szCs w:val="28"/>
        </w:rPr>
      </w:pPr>
    </w:p>
    <w:p w14:paraId="4BC8326A" w14:textId="79A4181E" w:rsidR="005F18C0" w:rsidRPr="00361AE3" w:rsidRDefault="005F18C0" w:rsidP="005F0B4C">
      <w:pPr>
        <w:ind w:firstLine="709"/>
        <w:jc w:val="both"/>
        <w:rPr>
          <w:bCs/>
          <w:sz w:val="28"/>
          <w:szCs w:val="28"/>
        </w:rPr>
      </w:pPr>
      <w:r w:rsidRPr="00361AE3">
        <w:rPr>
          <w:sz w:val="28"/>
          <w:szCs w:val="28"/>
        </w:rPr>
        <w:t xml:space="preserve">Администрацией </w:t>
      </w:r>
      <w:r w:rsidR="00E658C8" w:rsidRPr="00361AE3">
        <w:rPr>
          <w:sz w:val="28"/>
          <w:szCs w:val="28"/>
        </w:rPr>
        <w:t>в отчетный период</w:t>
      </w:r>
      <w:r w:rsidR="004E39DC" w:rsidRPr="00361AE3">
        <w:rPr>
          <w:sz w:val="28"/>
          <w:szCs w:val="28"/>
        </w:rPr>
        <w:t xml:space="preserve"> </w:t>
      </w:r>
      <w:r w:rsidRPr="00361AE3">
        <w:rPr>
          <w:sz w:val="28"/>
          <w:szCs w:val="28"/>
        </w:rPr>
        <w:t xml:space="preserve">за счёт субвенций областного бюджета исполнялись так же и </w:t>
      </w:r>
      <w:r w:rsidRPr="00361AE3">
        <w:rPr>
          <w:bCs/>
          <w:sz w:val="28"/>
          <w:szCs w:val="28"/>
        </w:rPr>
        <w:t>отдел</w:t>
      </w:r>
      <w:r w:rsidR="00E658C8" w:rsidRPr="00361AE3">
        <w:rPr>
          <w:bCs/>
          <w:sz w:val="28"/>
          <w:szCs w:val="28"/>
        </w:rPr>
        <w:t xml:space="preserve">ьные государственные полномочия в сфере первичного воинского учета и профилактики </w:t>
      </w:r>
      <w:r w:rsidR="001A72C6" w:rsidRPr="00361AE3">
        <w:rPr>
          <w:bCs/>
          <w:sz w:val="28"/>
          <w:szCs w:val="28"/>
        </w:rPr>
        <w:t>безнадзорности и правонарушений</w:t>
      </w:r>
      <w:r w:rsidR="005F0B4C" w:rsidRPr="00361AE3">
        <w:rPr>
          <w:bCs/>
          <w:sz w:val="28"/>
          <w:szCs w:val="28"/>
        </w:rPr>
        <w:t xml:space="preserve"> несовершеннолетних</w:t>
      </w:r>
      <w:r w:rsidR="001A72C6" w:rsidRPr="00361AE3">
        <w:rPr>
          <w:bCs/>
          <w:sz w:val="28"/>
          <w:szCs w:val="28"/>
        </w:rPr>
        <w:t>.</w:t>
      </w:r>
    </w:p>
    <w:p w14:paraId="6E301A0B" w14:textId="77777777" w:rsidR="004E39DC" w:rsidRPr="00361AE3" w:rsidRDefault="004E39DC" w:rsidP="005F0B4C">
      <w:pPr>
        <w:ind w:firstLine="709"/>
        <w:jc w:val="both"/>
        <w:rPr>
          <w:sz w:val="28"/>
          <w:szCs w:val="28"/>
          <w:shd w:val="clear" w:color="auto" w:fill="FEFEFE"/>
        </w:rPr>
      </w:pPr>
    </w:p>
    <w:p w14:paraId="1C62D285" w14:textId="1C4FEAE3" w:rsidR="00FE12A1" w:rsidRDefault="008C7841" w:rsidP="005F0B4C">
      <w:pPr>
        <w:ind w:firstLine="709"/>
        <w:jc w:val="both"/>
        <w:rPr>
          <w:sz w:val="28"/>
          <w:szCs w:val="28"/>
        </w:rPr>
      </w:pPr>
      <w:r w:rsidRPr="00361AE3">
        <w:rPr>
          <w:sz w:val="28"/>
          <w:szCs w:val="28"/>
        </w:rPr>
        <w:t xml:space="preserve">Завершая свой отчет о результатах деятельности администрации хочу отметить, что достигнутые результаты говорят о стабильности развития муниципального образования. </w:t>
      </w:r>
      <w:r w:rsidR="00FE12A1">
        <w:rPr>
          <w:sz w:val="28"/>
          <w:szCs w:val="28"/>
        </w:rPr>
        <w:t>Этих результатов невозможно было бы достичь без поддержки Законодательного собрания и Правительства Ленинградской области, администрации района.</w:t>
      </w:r>
    </w:p>
    <w:p w14:paraId="3E5B1094" w14:textId="77777777" w:rsidR="00FE12A1" w:rsidRDefault="00FE12A1" w:rsidP="005F0B4C">
      <w:pPr>
        <w:ind w:firstLine="709"/>
        <w:jc w:val="both"/>
        <w:rPr>
          <w:sz w:val="28"/>
          <w:szCs w:val="28"/>
        </w:rPr>
      </w:pPr>
    </w:p>
    <w:p w14:paraId="4EEEC46D" w14:textId="3548680E" w:rsidR="006F17A0" w:rsidRPr="00361AE3" w:rsidRDefault="008C7841" w:rsidP="005F0B4C">
      <w:pPr>
        <w:ind w:firstLine="709"/>
        <w:jc w:val="both"/>
        <w:rPr>
          <w:sz w:val="28"/>
          <w:szCs w:val="28"/>
        </w:rPr>
      </w:pPr>
      <w:r w:rsidRPr="00361AE3">
        <w:rPr>
          <w:sz w:val="28"/>
          <w:szCs w:val="28"/>
        </w:rPr>
        <w:t>В 2021 году будет продолжена работа, направленная на достижение</w:t>
      </w:r>
      <w:r w:rsidR="008B2265" w:rsidRPr="00361AE3">
        <w:rPr>
          <w:sz w:val="28"/>
          <w:szCs w:val="28"/>
        </w:rPr>
        <w:t xml:space="preserve"> стратегических ориентиров социально-экономического развития нашего города, главным из которых является повышение качества и уровня жизни пикалевцев. Уверен, что все задачи в текущем году будут выполнены</w:t>
      </w:r>
      <w:r w:rsidR="00B22E8A" w:rsidRPr="00361AE3">
        <w:rPr>
          <w:sz w:val="28"/>
          <w:szCs w:val="28"/>
        </w:rPr>
        <w:t xml:space="preserve"> при слаженной совместной работе с </w:t>
      </w:r>
      <w:r w:rsidR="00FE12A1">
        <w:rPr>
          <w:sz w:val="28"/>
          <w:szCs w:val="28"/>
        </w:rPr>
        <w:t>Законодательным собранием и П</w:t>
      </w:r>
      <w:r w:rsidR="00B22E8A" w:rsidRPr="00361AE3">
        <w:rPr>
          <w:sz w:val="28"/>
          <w:szCs w:val="28"/>
        </w:rPr>
        <w:t>равительством области</w:t>
      </w:r>
      <w:r w:rsidR="00FE12A1">
        <w:rPr>
          <w:sz w:val="28"/>
          <w:szCs w:val="28"/>
        </w:rPr>
        <w:t xml:space="preserve">, с </w:t>
      </w:r>
      <w:r w:rsidR="00B22E8A" w:rsidRPr="00361AE3">
        <w:rPr>
          <w:sz w:val="28"/>
          <w:szCs w:val="28"/>
        </w:rPr>
        <w:t xml:space="preserve">администрацией района, депутатами, общественными объединениями и при активном участии населения города Пикалево. </w:t>
      </w:r>
    </w:p>
    <w:p w14:paraId="141BE638" w14:textId="0FEDB28A" w:rsidR="00B22E8A" w:rsidRDefault="00B22E8A" w:rsidP="005F0B4C">
      <w:pPr>
        <w:ind w:firstLine="709"/>
        <w:jc w:val="both"/>
        <w:rPr>
          <w:sz w:val="28"/>
          <w:szCs w:val="28"/>
        </w:rPr>
      </w:pPr>
      <w:r w:rsidRPr="00361AE3">
        <w:rPr>
          <w:sz w:val="28"/>
          <w:szCs w:val="28"/>
        </w:rPr>
        <w:t>Надеюсь на конструктивное взаимодействие.</w:t>
      </w:r>
    </w:p>
    <w:p w14:paraId="2CE71D11" w14:textId="554DFD71" w:rsidR="00FE4206" w:rsidRPr="00361AE3" w:rsidRDefault="00FE4206" w:rsidP="005F0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sectPr w:rsidR="00FE4206" w:rsidRPr="00361AE3" w:rsidSect="00FE4206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E6"/>
    <w:rsid w:val="000123E2"/>
    <w:rsid w:val="00062389"/>
    <w:rsid w:val="00077EAB"/>
    <w:rsid w:val="00080F84"/>
    <w:rsid w:val="0008242C"/>
    <w:rsid w:val="00093C37"/>
    <w:rsid w:val="00097BB3"/>
    <w:rsid w:val="00097C7D"/>
    <w:rsid w:val="000B402F"/>
    <w:rsid w:val="000D6D29"/>
    <w:rsid w:val="00122670"/>
    <w:rsid w:val="00125005"/>
    <w:rsid w:val="00131052"/>
    <w:rsid w:val="00143D86"/>
    <w:rsid w:val="00172486"/>
    <w:rsid w:val="00176EFC"/>
    <w:rsid w:val="001835CC"/>
    <w:rsid w:val="00186CD3"/>
    <w:rsid w:val="001A6240"/>
    <w:rsid w:val="001A72C6"/>
    <w:rsid w:val="001C53AB"/>
    <w:rsid w:val="001D38B4"/>
    <w:rsid w:val="001F6DE5"/>
    <w:rsid w:val="00202F73"/>
    <w:rsid w:val="00216798"/>
    <w:rsid w:val="0025583F"/>
    <w:rsid w:val="00265DCD"/>
    <w:rsid w:val="002725A8"/>
    <w:rsid w:val="00277E4F"/>
    <w:rsid w:val="002C2543"/>
    <w:rsid w:val="002F23B3"/>
    <w:rsid w:val="002F31F1"/>
    <w:rsid w:val="002F50AA"/>
    <w:rsid w:val="003245F3"/>
    <w:rsid w:val="00331C50"/>
    <w:rsid w:val="00343F72"/>
    <w:rsid w:val="00361AE3"/>
    <w:rsid w:val="00371564"/>
    <w:rsid w:val="003760F9"/>
    <w:rsid w:val="00387517"/>
    <w:rsid w:val="003A04E6"/>
    <w:rsid w:val="003B76D3"/>
    <w:rsid w:val="003D1E91"/>
    <w:rsid w:val="003D41C8"/>
    <w:rsid w:val="003F37F2"/>
    <w:rsid w:val="00416E5E"/>
    <w:rsid w:val="004241A7"/>
    <w:rsid w:val="00435A2A"/>
    <w:rsid w:val="00441834"/>
    <w:rsid w:val="00445599"/>
    <w:rsid w:val="0045264F"/>
    <w:rsid w:val="004662C8"/>
    <w:rsid w:val="00474E56"/>
    <w:rsid w:val="004842BE"/>
    <w:rsid w:val="004B766A"/>
    <w:rsid w:val="004D22A3"/>
    <w:rsid w:val="004D5219"/>
    <w:rsid w:val="004E39DC"/>
    <w:rsid w:val="005426D6"/>
    <w:rsid w:val="00551E63"/>
    <w:rsid w:val="00556779"/>
    <w:rsid w:val="005800B4"/>
    <w:rsid w:val="005B4DE3"/>
    <w:rsid w:val="005E7075"/>
    <w:rsid w:val="005F0B4C"/>
    <w:rsid w:val="005F18C0"/>
    <w:rsid w:val="005F29C2"/>
    <w:rsid w:val="005F405C"/>
    <w:rsid w:val="005F7484"/>
    <w:rsid w:val="006231F9"/>
    <w:rsid w:val="00651113"/>
    <w:rsid w:val="00662BA1"/>
    <w:rsid w:val="00686A36"/>
    <w:rsid w:val="00687372"/>
    <w:rsid w:val="006A2AF1"/>
    <w:rsid w:val="006A6D30"/>
    <w:rsid w:val="006D12F4"/>
    <w:rsid w:val="006F17A0"/>
    <w:rsid w:val="00711260"/>
    <w:rsid w:val="007221D1"/>
    <w:rsid w:val="0072498F"/>
    <w:rsid w:val="0072526C"/>
    <w:rsid w:val="00731605"/>
    <w:rsid w:val="007640B8"/>
    <w:rsid w:val="00765ABD"/>
    <w:rsid w:val="00766091"/>
    <w:rsid w:val="00774AD5"/>
    <w:rsid w:val="00784599"/>
    <w:rsid w:val="0078780D"/>
    <w:rsid w:val="007E6E4D"/>
    <w:rsid w:val="007F40D2"/>
    <w:rsid w:val="007F7081"/>
    <w:rsid w:val="00800BA3"/>
    <w:rsid w:val="00806503"/>
    <w:rsid w:val="008308CB"/>
    <w:rsid w:val="00862735"/>
    <w:rsid w:val="0086528C"/>
    <w:rsid w:val="0089325A"/>
    <w:rsid w:val="008957A5"/>
    <w:rsid w:val="0089612B"/>
    <w:rsid w:val="008A7515"/>
    <w:rsid w:val="008B2265"/>
    <w:rsid w:val="008C7841"/>
    <w:rsid w:val="008D51CA"/>
    <w:rsid w:val="008F6098"/>
    <w:rsid w:val="00903834"/>
    <w:rsid w:val="00951C39"/>
    <w:rsid w:val="00957F08"/>
    <w:rsid w:val="0099419C"/>
    <w:rsid w:val="009B7A55"/>
    <w:rsid w:val="009C2D1A"/>
    <w:rsid w:val="00A15B63"/>
    <w:rsid w:val="00A17C42"/>
    <w:rsid w:val="00A326A0"/>
    <w:rsid w:val="00A6123C"/>
    <w:rsid w:val="00A86D9A"/>
    <w:rsid w:val="00A86EE5"/>
    <w:rsid w:val="00A95881"/>
    <w:rsid w:val="00AB334B"/>
    <w:rsid w:val="00B10E65"/>
    <w:rsid w:val="00B13057"/>
    <w:rsid w:val="00B1583F"/>
    <w:rsid w:val="00B1765B"/>
    <w:rsid w:val="00B22E8A"/>
    <w:rsid w:val="00B25B7A"/>
    <w:rsid w:val="00B348B9"/>
    <w:rsid w:val="00B34F2D"/>
    <w:rsid w:val="00B6630A"/>
    <w:rsid w:val="00B71982"/>
    <w:rsid w:val="00B81316"/>
    <w:rsid w:val="00B824C6"/>
    <w:rsid w:val="00B9051E"/>
    <w:rsid w:val="00BC76E6"/>
    <w:rsid w:val="00C00E96"/>
    <w:rsid w:val="00C45ADA"/>
    <w:rsid w:val="00C550B9"/>
    <w:rsid w:val="00C56161"/>
    <w:rsid w:val="00C73BAE"/>
    <w:rsid w:val="00C80828"/>
    <w:rsid w:val="00C91B61"/>
    <w:rsid w:val="00CB70EF"/>
    <w:rsid w:val="00CC4B19"/>
    <w:rsid w:val="00D00C23"/>
    <w:rsid w:val="00D06743"/>
    <w:rsid w:val="00D3555B"/>
    <w:rsid w:val="00D72444"/>
    <w:rsid w:val="00D7418B"/>
    <w:rsid w:val="00DA33FA"/>
    <w:rsid w:val="00DC628B"/>
    <w:rsid w:val="00DD0C70"/>
    <w:rsid w:val="00DD1E2D"/>
    <w:rsid w:val="00E16795"/>
    <w:rsid w:val="00E32483"/>
    <w:rsid w:val="00E639FE"/>
    <w:rsid w:val="00E642FD"/>
    <w:rsid w:val="00E658C8"/>
    <w:rsid w:val="00E66ABD"/>
    <w:rsid w:val="00E70D1E"/>
    <w:rsid w:val="00E86764"/>
    <w:rsid w:val="00EA566E"/>
    <w:rsid w:val="00EC6977"/>
    <w:rsid w:val="00EF66E8"/>
    <w:rsid w:val="00EF70A2"/>
    <w:rsid w:val="00F04C18"/>
    <w:rsid w:val="00F14686"/>
    <w:rsid w:val="00F16119"/>
    <w:rsid w:val="00F20AE8"/>
    <w:rsid w:val="00F2532B"/>
    <w:rsid w:val="00F32BAF"/>
    <w:rsid w:val="00F4509F"/>
    <w:rsid w:val="00F50CB9"/>
    <w:rsid w:val="00F82521"/>
    <w:rsid w:val="00F939B1"/>
    <w:rsid w:val="00FA2943"/>
    <w:rsid w:val="00FA6FFD"/>
    <w:rsid w:val="00FB0B3F"/>
    <w:rsid w:val="00FB342D"/>
    <w:rsid w:val="00FB7F34"/>
    <w:rsid w:val="00FC1D1F"/>
    <w:rsid w:val="00FE12A1"/>
    <w:rsid w:val="00FE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8474"/>
  <w15:chartTrackingRefBased/>
  <w15:docId w15:val="{F7614CF2-C36F-48BC-81F1-1EE68451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6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76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E70D1E"/>
    <w:rPr>
      <w:color w:val="0563C1" w:themeColor="hyperlink"/>
      <w:u w:val="single"/>
    </w:rPr>
  </w:style>
  <w:style w:type="paragraph" w:styleId="a4">
    <w:name w:val="Normal (Web)"/>
    <w:basedOn w:val="a"/>
    <w:uiPriority w:val="99"/>
    <w:rsid w:val="00D3555B"/>
    <w:pPr>
      <w:spacing w:before="280" w:after="280"/>
    </w:pPr>
  </w:style>
  <w:style w:type="paragraph" w:styleId="2">
    <w:name w:val="Body Text Indent 2"/>
    <w:basedOn w:val="a"/>
    <w:link w:val="21"/>
    <w:uiPriority w:val="99"/>
    <w:semiHidden/>
    <w:unhideWhenUsed/>
    <w:rsid w:val="00D355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uiPriority w:val="99"/>
    <w:semiHidden/>
    <w:rsid w:val="00D355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с отступом 2 Знак1"/>
    <w:basedOn w:val="a0"/>
    <w:link w:val="2"/>
    <w:uiPriority w:val="99"/>
    <w:semiHidden/>
    <w:rsid w:val="00D355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_"/>
    <w:link w:val="3"/>
    <w:rsid w:val="00D3555B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D3555B"/>
    <w:pPr>
      <w:shd w:val="clear" w:color="auto" w:fill="FFFFFF"/>
      <w:suppressAutoHyphens w:val="0"/>
      <w:spacing w:after="60" w:line="31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Pro-Gramma">
    <w:name w:val="Pro-Gramma"/>
    <w:basedOn w:val="a"/>
    <w:link w:val="Pro-Gramma0"/>
    <w:qFormat/>
    <w:rsid w:val="00D3555B"/>
    <w:pPr>
      <w:suppressAutoHyphens w:val="0"/>
      <w:spacing w:before="120" w:line="288" w:lineRule="auto"/>
      <w:ind w:left="1134"/>
      <w:jc w:val="both"/>
    </w:pPr>
    <w:rPr>
      <w:rFonts w:asciiTheme="minorHAnsi" w:hAnsiTheme="minorHAnsi"/>
      <w:sz w:val="20"/>
      <w:lang w:eastAsia="ru-RU"/>
    </w:rPr>
  </w:style>
  <w:style w:type="character" w:customStyle="1" w:styleId="Pro-Gramma0">
    <w:name w:val="Pro-Gramma Знак"/>
    <w:basedOn w:val="a0"/>
    <w:link w:val="Pro-Gramma"/>
    <w:rsid w:val="00D3555B"/>
    <w:rPr>
      <w:rFonts w:eastAsia="Times New Roman" w:cs="Times New Roman"/>
      <w:sz w:val="20"/>
      <w:szCs w:val="24"/>
      <w:lang w:eastAsia="ru-RU"/>
    </w:rPr>
  </w:style>
  <w:style w:type="paragraph" w:styleId="a6">
    <w:name w:val="No Spacing"/>
    <w:uiPriority w:val="1"/>
    <w:qFormat/>
    <w:rsid w:val="00A6123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Cell">
    <w:name w:val="ConsPlusCell"/>
    <w:rsid w:val="00176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176EF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99"/>
    <w:locked/>
    <w:rsid w:val="00176EFC"/>
    <w:rPr>
      <w:rFonts w:ascii="Calibri" w:eastAsia="Calibri" w:hAnsi="Calibri" w:cs="Times New Roman"/>
    </w:rPr>
  </w:style>
  <w:style w:type="paragraph" w:customStyle="1" w:styleId="22">
    <w:name w:val="Основной текст2"/>
    <w:basedOn w:val="a"/>
    <w:rsid w:val="00176EFC"/>
    <w:pPr>
      <w:shd w:val="clear" w:color="auto" w:fill="FFFFFF"/>
      <w:suppressAutoHyphens w:val="0"/>
      <w:spacing w:after="240" w:line="274" w:lineRule="exact"/>
      <w:jc w:val="right"/>
    </w:pPr>
    <w:rPr>
      <w:sz w:val="23"/>
      <w:szCs w:val="23"/>
      <w:lang w:eastAsia="en-US"/>
    </w:rPr>
  </w:style>
  <w:style w:type="character" w:customStyle="1" w:styleId="23">
    <w:name w:val="Основной текст (2)_"/>
    <w:link w:val="210"/>
    <w:uiPriority w:val="99"/>
    <w:locked/>
    <w:rsid w:val="00202F7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202F73"/>
    <w:pPr>
      <w:widowControl w:val="0"/>
      <w:shd w:val="clear" w:color="auto" w:fill="FFFFFF"/>
      <w:suppressAutoHyphens w:val="0"/>
      <w:spacing w:after="60" w:line="240" w:lineRule="atLeast"/>
      <w:ind w:hanging="1360"/>
    </w:pPr>
    <w:rPr>
      <w:rFonts w:eastAsiaTheme="minorHAnsi"/>
      <w:sz w:val="28"/>
      <w:szCs w:val="28"/>
      <w:lang w:eastAsia="en-US"/>
    </w:rPr>
  </w:style>
  <w:style w:type="paragraph" w:customStyle="1" w:styleId="ConsPlusNormal">
    <w:name w:val="ConsPlusNormal"/>
    <w:rsid w:val="00202F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C550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550B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55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50B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550B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C550B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550B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12</Pages>
  <Words>4551</Words>
  <Characters>25942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</dc:creator>
  <cp:keywords/>
  <dc:description/>
  <cp:lastModifiedBy>Хорькова Е.С.</cp:lastModifiedBy>
  <cp:revision>18</cp:revision>
  <cp:lastPrinted>2021-02-14T15:32:00Z</cp:lastPrinted>
  <dcterms:created xsi:type="dcterms:W3CDTF">2021-02-09T12:53:00Z</dcterms:created>
  <dcterms:modified xsi:type="dcterms:W3CDTF">2021-02-18T09:22:00Z</dcterms:modified>
</cp:coreProperties>
</file>