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7" w:rsidRPr="00183BE3" w:rsidRDefault="00AE38CA" w:rsidP="00183BE3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Доклад</w:t>
      </w:r>
    </w:p>
    <w:p w:rsidR="00C30C86" w:rsidRDefault="00AE38CA" w:rsidP="00183B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Главы администрации </w:t>
      </w:r>
      <w:proofErr w:type="spellStart"/>
      <w:r w:rsidRPr="00183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83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183BE3" w:rsidRPr="00183BE3" w:rsidRDefault="00183BE3" w:rsidP="00183B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мы собрались здесь все вместе для того, чтобы подвести итоги проделанной работы в ушедшем 20</w:t>
      </w:r>
      <w:r w:rsidR="00517359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году и обсудить задачи на 20</w:t>
      </w:r>
      <w:r w:rsidR="00517359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год.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517359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</w:t>
      </w:r>
      <w:r w:rsidR="002C5991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актами.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Это, прежде всего: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исполнение бюджета поселения;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•обеспечение бесперебойной работы предприятий ЖКХ,  учреждений   культуры.  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30C86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B2007" w:rsidRPr="00183BE3" w:rsidRDefault="00C30C86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нужная информация размещается в районной газете" Новый 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путь"</w:t>
      </w:r>
      <w:proofErr w:type="gramStart"/>
      <w:r w:rsidR="00EC06B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руппа</w:t>
      </w:r>
      <w:proofErr w:type="spellEnd"/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контакте</w:t>
      </w:r>
      <w:r w:rsidR="00EC06B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Теперь</w:t>
      </w:r>
      <w:proofErr w:type="spellEnd"/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06B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еще </w:t>
      </w:r>
      <w:r w:rsidR="00E13A3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EC06BA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ПОС.</w:t>
      </w:r>
    </w:p>
    <w:p w:rsidR="004B2007" w:rsidRPr="00183BE3" w:rsidRDefault="004B2007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Финансовое обеспечение деятельности администрации осуществляется за счет средств</w:t>
      </w:r>
      <w:r w:rsidR="000152B6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бюджета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Ленинградской области на основании бюджетной сметы.</w:t>
      </w:r>
    </w:p>
    <w:p w:rsidR="004B2007" w:rsidRPr="00183BE3" w:rsidRDefault="00C23D7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Администрация 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имеет одно подведомственное бюджетное учреждение культуры Муниципальное бюджетное учреждение “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Самойловский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культурный центр”. </w:t>
      </w:r>
      <w:r w:rsidR="00AE1A4E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50D0B" w:rsidRPr="00183BE3" w:rsidRDefault="00B50D0B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Решением Совета депутатов  ССП от 26.11.19 № 24 утверждена структура администрации.</w:t>
      </w:r>
    </w:p>
    <w:p w:rsidR="00B50D0B" w:rsidRPr="00183BE3" w:rsidRDefault="00B50D0B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Штатное расписание на 2020 год утверждено распоряжением администрации </w:t>
      </w:r>
      <w:proofErr w:type="spellStart"/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сельского поселения от 28.12.2019 № 115-к.</w:t>
      </w:r>
    </w:p>
    <w:p w:rsidR="00B50D0B" w:rsidRDefault="00B50D0B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отчетную дату количество муниципальных служащих составляет 7 единиц, немуниципальных - 1 единица.1 единица НМС вакантна.</w:t>
      </w:r>
    </w:p>
    <w:p w:rsidR="00203904" w:rsidRPr="00183BE3" w:rsidRDefault="00B50D0B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Средняя з/плата МС за отчетный период 52615,65 рублей.</w:t>
      </w:r>
    </w:p>
    <w:p w:rsidR="00254B0F" w:rsidRPr="00183BE3" w:rsidRDefault="00203904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 специалисты администрации имеют высшее образование. За отчетный период прошли обучение на семинарах </w:t>
      </w:r>
      <w:r w:rsidR="00B35312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специалист</w:t>
      </w:r>
      <w:r w:rsidR="00B35312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а, на курсах повышения квалификации -6 человек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направлени</w:t>
      </w:r>
      <w:r w:rsidR="00B35312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ям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трудовое законодательство, финансы и бухгалтерская отчетность, муниципальные 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закупки</w:t>
      </w:r>
      <w:r w:rsidR="00B35312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(44-ФЗ)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B35312"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управление муниципальным имуществом,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противодействие коррупции. За текущий год специалисты администрации принимали участие в семинарах, проводимых  Правительством Ленинградской области и профильными комитетами Правительства ЛО, Советом муниципальных образований Ленинградской области, структурными подразделениями администрации 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района, различными Фондами (ПФРФ, ФСС), ООО «ЛВС».</w:t>
      </w:r>
    </w:p>
    <w:p w:rsidR="00AE5D13" w:rsidRPr="00183BE3" w:rsidRDefault="00DA7B84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007" w:rsidRDefault="00470DE8" w:rsidP="00B1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</w:t>
      </w:r>
      <w:r w:rsidR="00AE1A4E" w:rsidRPr="0018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сполнение</w:t>
      </w:r>
      <w:r w:rsidR="004B2007" w:rsidRPr="0018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доходной части бюджета поселения</w:t>
      </w:r>
      <w:r w:rsidRPr="00183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183BE3" w:rsidRPr="00183BE3" w:rsidRDefault="00183BE3" w:rsidP="00B1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370D3" w:rsidRPr="00183BE3" w:rsidRDefault="005370D3" w:rsidP="0053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СПРАВКА</w:t>
      </w:r>
    </w:p>
    <w:p w:rsidR="005370D3" w:rsidRPr="00183BE3" w:rsidRDefault="005370D3" w:rsidP="0053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исполнении доходной части бюджета </w:t>
      </w:r>
      <w:proofErr w:type="spellStart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</w:t>
      </w:r>
      <w:r w:rsid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оселения</w:t>
      </w:r>
    </w:p>
    <w:p w:rsidR="005370D3" w:rsidRPr="00183BE3" w:rsidRDefault="005370D3" w:rsidP="0053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  2020 год</w:t>
      </w:r>
    </w:p>
    <w:p w:rsidR="005370D3" w:rsidRPr="005370D3" w:rsidRDefault="005370D3" w:rsidP="00537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70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(тыс. руб.)</w:t>
      </w:r>
    </w:p>
    <w:tbl>
      <w:tblPr>
        <w:tblW w:w="9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585"/>
        <w:gridCol w:w="1604"/>
        <w:gridCol w:w="2039"/>
        <w:gridCol w:w="1995"/>
      </w:tblGrid>
      <w:tr w:rsidR="005370D3" w:rsidRPr="00183BE3" w:rsidTr="00183BE3">
        <w:trPr>
          <w:trHeight w:val="805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доходных источников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Годовой план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Исполнено на 01.01.2021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исполнения  годового плана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183BE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3B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Факт соответствующего периода прошлого года</w:t>
            </w:r>
          </w:p>
        </w:tc>
      </w:tr>
      <w:tr w:rsidR="005370D3" w:rsidRPr="005370D3" w:rsidTr="00183BE3">
        <w:trPr>
          <w:trHeight w:val="197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1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Налоговые доходы, всего, </w:t>
            </w: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24 148 980,0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24 015 722,34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99,4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19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24 286 298,49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 на доходы физлиц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17 647 680,0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17 943 551,56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18 099 845,61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Акцизы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3 080 000,0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3 100 282,28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3 368 241,36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ЕСХН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32 600,0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2 019,50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2 871,00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 на имущество физлиц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261 300,0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306 011,0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117,1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272 503,89</w:t>
            </w:r>
          </w:p>
        </w:tc>
      </w:tr>
      <w:tr w:rsidR="005370D3" w:rsidRPr="005370D3" w:rsidTr="00183BE3">
        <w:trPr>
          <w:trHeight w:val="399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3 123 400,0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2 661 958,0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85,2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2 540 136,63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Госпошлина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4 000,0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1 900,0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2 700,00</w:t>
            </w:r>
          </w:p>
        </w:tc>
      </w:tr>
      <w:tr w:rsidR="005370D3" w:rsidRPr="005370D3" w:rsidTr="00183BE3">
        <w:trPr>
          <w:trHeight w:val="387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Неналоговые доходы, всего, </w:t>
            </w: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3 418 978,93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3 081 737,48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90,1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515 988,51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1 008 231,73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672 885,90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66,7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474 891,48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55 731,73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55 731,73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31 097,03</w:t>
            </w:r>
          </w:p>
        </w:tc>
      </w:tr>
      <w:tr w:rsidR="005370D3" w:rsidRPr="005370D3" w:rsidTr="00183BE3">
        <w:trPr>
          <w:trHeight w:val="701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5 000,0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3 104,38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10 000,00</w:t>
            </w:r>
          </w:p>
        </w:tc>
      </w:tr>
      <w:tr w:rsidR="005370D3" w:rsidRPr="005370D3" w:rsidTr="00183BE3">
        <w:trPr>
          <w:trHeight w:val="280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неналоговые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2 350 015,47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2 350 015,47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5370D3" w:rsidRPr="005370D3" w:rsidTr="00183BE3">
        <w:trPr>
          <w:trHeight w:val="604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налоговые и неналоговые доходы (собственные)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27 567 958,93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27 097 459,82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98,3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24 802 287,00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50 617 819,29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30 730 555,68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60,7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31 470 970,10</w:t>
            </w:r>
          </w:p>
        </w:tc>
      </w:tr>
      <w:tr w:rsidR="005370D3" w:rsidRPr="005370D3" w:rsidTr="00183BE3"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        Всего доходов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78 185 778,22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57 828 015,50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74,0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0D3" w:rsidRPr="005370D3" w:rsidRDefault="005370D3" w:rsidP="0053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5370D3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56 273 257,10</w:t>
            </w:r>
          </w:p>
        </w:tc>
      </w:tr>
    </w:tbl>
    <w:p w:rsidR="00AE5D13" w:rsidRPr="00105544" w:rsidRDefault="00E13A3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доходам бюджет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 «</w:t>
      </w:r>
      <w:proofErr w:type="spellStart"/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Самойловское</w:t>
      </w:r>
      <w:proofErr w:type="spellEnd"/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сельское поселение» на 01.01.2021 года составля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–27 567 958,93  руб., в том числе: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по налоговым доходам – 24 148 980,0 руб. (87,6 % от общей суммы),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по неналоговым доходам –3 418 978,93руб. (12,4 % от общей суммы).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отчетный период в бюджет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 поступило –27 097 459,82  руб. (98,2 %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том числе: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по налоговым доходам –24 015 722,34 руб. (88,6 %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по неналоговым доходам –3 081 737,48 руб. (11,4 %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налоговых и неналоговых доходов увеличилось на  2 295 172,82 руб., или на 9,25 %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– уменьшилось по налоговым доходам – на 270 576,15 руб. (1,11%),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увеличилось по неналоговым доходам – на 2 565748,97  руб. (497,25 %).</w:t>
      </w:r>
    </w:p>
    <w:p w:rsidR="00AE5D13" w:rsidRPr="00105544" w:rsidRDefault="00E13A3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Налоговые доходы</w:t>
      </w:r>
    </w:p>
    <w:p w:rsidR="00AE5D13" w:rsidRPr="00105544" w:rsidRDefault="007B05F9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структуре налоговых поступлений основными доходными источниками являются: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налог на доходы физических лиц – 64,0 %,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земельный налог –11,3 %,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акцизы –11,2 %.</w:t>
      </w:r>
    </w:p>
    <w:p w:rsidR="00183BE3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Налог на доходы физических лиц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06B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–17 943 551,56 руб. (101,68 %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 налогоплательщики: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Филиал ОАО «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ГазпромтрансгазСанкт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-Петербург»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Пикалевское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линейное производственное управление магистральных газопроводов»;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ООО «ММ-Ефимовский»;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ООО «Крона-Восток»,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МБ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У«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СКЦ», ИНН 4715029573 АССП, 3 школы.</w:t>
      </w:r>
    </w:p>
    <w:p w:rsidR="00AE5D13" w:rsidRPr="00105544" w:rsidRDefault="00353E6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Акцизы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 3100 282,28 руб. (100,66 %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353E6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Налоги на совокупный доход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13A3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–2 019,50 руб. (6,19 %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proofErr w:type="gramEnd"/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 плательщики: ООО «Заозерье», КФХ 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Желтякова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С.Е., КФХ Березовский И.Л., КФХ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Трунов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М.Ю.</w:t>
      </w:r>
    </w:p>
    <w:p w:rsidR="00AE5D13" w:rsidRPr="00105544" w:rsidRDefault="00353E6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Налог на имущество физических лиц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–306 011,00 руб. (117,11 %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налога увеличилось на 33 507,11 руб., или на 12,3 %. </w:t>
      </w:r>
    </w:p>
    <w:p w:rsidR="00183BE3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Земельный налог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–2 661 958 руб. (85,23 %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плательщики: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ООО «ММ-Ефимовский», СНТ «Металлург», ООО «Лукойл», ЗАО «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БазелЦемент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-Пикалево»;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налога увеличилось на 121 821,37  руб., или на 4,8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%. </w:t>
      </w:r>
      <w:r w:rsidR="00EC06B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83BE3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Государственная пошлина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–1 900 руб. (47,5 процентов)</w:t>
      </w:r>
    </w:p>
    <w:p w:rsidR="00AE5D13" w:rsidRPr="00105544" w:rsidRDefault="00353E6A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Default="00AE5D13" w:rsidP="0018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Неналоговые доходы</w:t>
      </w:r>
    </w:p>
    <w:p w:rsidR="00183BE3" w:rsidRPr="00105544" w:rsidRDefault="00183BE3" w:rsidP="0018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структуре неналоговых поступлений основным доходным источником  являются доходы от использования имущества, находящегося в государственной и муниципальной собственности</w:t>
      </w:r>
      <w:r w:rsidR="00353E6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1008 231,73 руб. (29,5 % от общей суммы), прочие неналоговые доходы 2 350 015,47  руб. (68,7 %).</w:t>
      </w:r>
    </w:p>
    <w:p w:rsidR="00AE5D13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Штрафы, санкции, возмещение ущерба составляет  5000  рублей (0,15 % от общей суммы неналоговых доходов).</w:t>
      </w:r>
    </w:p>
    <w:p w:rsidR="00183BE3" w:rsidRPr="00105544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183BE3" w:rsidRDefault="00AE5D13" w:rsidP="00183BE3">
      <w:pPr>
        <w:pStyle w:val="ae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Доходы от использования имущества, находящегося в государственной и муниципальной собственности </w:t>
      </w:r>
      <w:r w:rsidR="00C10F59" w:rsidRPr="00183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Бюджетные назначения на 2020 год составляют –1 008 231,73  руб.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–672 885,90 руб. (66,74 % от бюджетных назначений на 2020 год).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них:</w:t>
      </w:r>
    </w:p>
    <w:p w:rsidR="00AE5D13" w:rsidRPr="00470DE8" w:rsidRDefault="00AE5D13" w:rsidP="00183BE3">
      <w:pPr>
        <w:pStyle w:val="ae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Доходы от сдачи в аренду имущества, составляющего государственную (муниципальную) казну (за исключением земельных участков) </w:t>
      </w:r>
      <w:r w:rsidR="00C10F59"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–211 486,90 руб. (94,53 % от бюджетных назначений на 2020 год). Основные плательщики: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ООО «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Пикалевские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тепловые сети», ПАО «Ростелеком», ИП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Замарина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9C28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доходов увеличилось на 151 147,66 руб., или на 250,5 %. В текущем периоде заключен договор аренды на здание бывшей школы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Проведен анализ должников, подготовлены извещения на комиссию по погашению задолженности в бюджет. </w:t>
      </w:r>
    </w:p>
    <w:p w:rsidR="00AE5D13" w:rsidRPr="00470DE8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1.2.) </w:t>
      </w:r>
      <w:proofErr w:type="gramStart"/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муниципальный унитарных предприятий, в том числе казенных)</w:t>
      </w:r>
      <w:r w:rsidR="00EC06BA"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gramEnd"/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отчетный период в бюджет поступило –461 399 руб. (58,81 %</w:t>
      </w:r>
      <w:r w:rsidR="00B03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03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плательщики: население.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Плата за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найм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населением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овхозный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за муниципальные квартиры. </w:t>
      </w:r>
    </w:p>
    <w:p w:rsidR="00AE5D13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B0364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доходов увеличилось на 46 846,76 руб., или на 11,3 %. Проведена работа с должниками по  платежам за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найм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183BE3" w:rsidRPr="00105544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470DE8" w:rsidRDefault="00AE5D13" w:rsidP="00183BE3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Доходы от оказания платных услуг (работ) и компенсации затрат государства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 55 731,73 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выполнено 55 731,73  руб. (возврат  переплаты взносов из ФСС за 2019 год).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470D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2019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доходов увеличилось на 24 634,70 руб. или на  79,22  процентов.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470DE8" w:rsidRDefault="00AE5D13" w:rsidP="00183BE3">
      <w:pPr>
        <w:pStyle w:val="ae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Штрафы, санкции, возмещение ущерба </w:t>
      </w:r>
      <w:r w:rsidR="00EC06BA"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отчетный период в бюджет поступило – 3104,38 руб. (62 % от бюджетных назначений на 2020 год). </w:t>
      </w:r>
    </w:p>
    <w:p w:rsidR="00AE5D13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470D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доходов уменьшилось на 6 895,62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68,96 процентов.</w:t>
      </w:r>
    </w:p>
    <w:p w:rsidR="00183BE3" w:rsidRPr="00105544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E5D13" w:rsidRPr="00470DE8" w:rsidRDefault="00AE5D13" w:rsidP="00183BE3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Прочие неналоговые доходы </w:t>
      </w:r>
      <w:r w:rsidR="00EC06BA" w:rsidRPr="00470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Поступило 2 350 015,47рублей, в том числе: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2 350 015,47 руб.-возмещение средств за использование дорог общего пользования местного значения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Соглашению от 31.12.2019 № 52. </w:t>
      </w:r>
      <w:r w:rsidR="00EC06B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06B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E5D13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сравнению с </w:t>
      </w:r>
      <w:r w:rsidR="00470D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прошлым годом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поступление доходов увеличилось на 2 350 015,47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100 процентов.</w:t>
      </w:r>
    </w:p>
    <w:p w:rsidR="00177131" w:rsidRPr="00105544" w:rsidRDefault="00AE5D1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Невыясненных  платежей нет. </w:t>
      </w:r>
    </w:p>
    <w:p w:rsidR="00183BE3" w:rsidRDefault="00183BE3" w:rsidP="00183BE3">
      <w:pPr>
        <w:spacing w:after="0" w:line="240" w:lineRule="auto"/>
        <w:ind w:left="720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4B2007" w:rsidRDefault="004B2007" w:rsidP="00183BE3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Безвозмездные поступления</w:t>
      </w:r>
    </w:p>
    <w:p w:rsidR="00183BE3" w:rsidRPr="00183BE3" w:rsidRDefault="00183BE3" w:rsidP="00183BE3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Default="004B2007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- 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50 617 819,29</w:t>
      </w:r>
      <w:r w:rsidR="00C5310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исполнено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30 730 555,68</w:t>
      </w:r>
      <w:r w:rsidR="00C5310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рублей, что составляет </w:t>
      </w:r>
      <w:r w:rsidR="00AE5D1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60,7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процентов от годовых показателей, </w:t>
      </w:r>
      <w:r w:rsidRPr="00B036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>в том числе</w:t>
      </w:r>
      <w:r w:rsidR="00183BE3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 xml:space="preserve"> показатель низкий из-</w:t>
      </w:r>
      <w:r w:rsidR="00874D93" w:rsidRPr="00B036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  <w:t>за котлов)</w:t>
      </w:r>
    </w:p>
    <w:p w:rsidR="00183BE3" w:rsidRPr="00B03647" w:rsidRDefault="00183BE3" w:rsidP="0018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 w:eastAsia="ru-RU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019"/>
        <w:gridCol w:w="1745"/>
        <w:gridCol w:w="1620"/>
        <w:gridCol w:w="1620"/>
      </w:tblGrid>
      <w:tr w:rsidR="004B2007" w:rsidRPr="00E37D51" w:rsidTr="004B2007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874D93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AE5D13" w:rsidP="00AE5D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на 2020</w:t>
            </w:r>
            <w:r w:rsidR="004B2007"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AE5D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Исполнено на 01.01.20</w:t>
            </w:r>
            <w:r w:rsidR="00C53109"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AE5D13"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Отклонение</w:t>
            </w:r>
            <w:proofErr w:type="gramStart"/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(+;-)</w:t>
            </w:r>
            <w:proofErr w:type="gramEnd"/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6 124 160,0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6 124 160,0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дорог общего пользования местного значения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4 083 500,00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4 083 500,00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выполнение полномочий по ВУС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AE5D13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157 700,00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AE5D13" w:rsidRDefault="004B2007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Расчистка 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межпоселенческих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дорог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501 812,00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501 811,82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0,18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на передаваемые полномочия  (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административка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C5310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520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C5310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  <w:r w:rsidR="004B2007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640F74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выплаты 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</w:t>
            </w:r>
            <w:proofErr w:type="gram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ультуры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 бюджета БМР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6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1 902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640F74" w:rsidRDefault="00640F74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1 861 498,3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40 701,70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межбюджетные трансферты на сбалансированность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4 891 478,00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4 891 470,38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7,62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62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на выполнение мероприятий по 3</w:t>
            </w:r>
            <w:r w:rsidR="0046299C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-оз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(административные центры)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6299C" w:rsidP="0064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  <w:r w:rsidR="004B2007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62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1 068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380</w:t>
            </w:r>
            <w:r w:rsid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62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Субсидия на выполнение мероприятий по </w:t>
            </w:r>
            <w:r w:rsidR="0046299C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46299C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</w:t>
            </w: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программе «старост»)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2 381 000,00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2 374 587,27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6 412,73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выплаты 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</w:t>
            </w:r>
            <w:proofErr w:type="gram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.к</w:t>
            </w:r>
            <w:proofErr w:type="gram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ультуры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 областного бюджета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B2007" w:rsidP="0064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923 800,00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1 923 800,00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E44D9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640F74" w:rsidP="00640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Субсидия </w:t>
            </w:r>
            <w:r w:rsidR="004B2007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борьбу с борщевиком Сосновского из областного бюджета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86 088,79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63 278,94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22 809,85</w:t>
            </w:r>
          </w:p>
        </w:tc>
      </w:tr>
      <w:tr w:rsidR="00640F74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Субсидия на развитие инфраструктуры 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.ц</w:t>
            </w:r>
            <w:proofErr w:type="gram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ентров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(баян)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242 500,0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242 500,00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279 138,00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289 138,00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-10 000</w:t>
            </w:r>
          </w:p>
        </w:tc>
      </w:tr>
      <w:tr w:rsidR="004B2007" w:rsidRPr="00E37D51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Возврат МБТ прошлых лет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(стимулирующие выплаты)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B2007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4B2007" w:rsidP="00640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C53109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  <w:r w:rsidR="00C53109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429</w:t>
            </w:r>
            <w:r w:rsidR="00C53109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640F74"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-239 429,53</w:t>
            </w:r>
          </w:p>
        </w:tc>
      </w:tr>
      <w:tr w:rsidR="00640F74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40F74" w:rsidRDefault="00640F74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Замена 2-х котлов на котельной </w:t>
            </w:r>
            <w:proofErr w:type="spell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нисимово</w:t>
            </w:r>
            <w:proofErr w:type="spellEnd"/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программе подготовки объектов теплоснабжения к отопительному сезону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19 587 902,00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19 587 902,00</w:t>
            </w:r>
          </w:p>
        </w:tc>
      </w:tr>
      <w:tr w:rsidR="00640F74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40F74" w:rsidRDefault="00640F74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МБТ из бюджета БМР на поддержание готовности системы оповещения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40F74" w:rsidRDefault="00640F74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40F74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Default="00603C89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МБТ из бюджета БМР на поддержание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памятников ВОВ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170 496,00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170 496,00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40F74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Default="00603C89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Default="00603C89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МБТ из резервного фонда БМР на ремонт моста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3 039 972,00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3 039 972,00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Default="00603C89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03C89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МБТ из резервного фонда БМР на изыскания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амойлово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475 000,00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03C89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Субсидия из областного бюджета на устройство площадок под ТБО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1 256 302,50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1 256 302,50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03C89" w:rsidRPr="00640F74" w:rsidTr="004B2007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89" w:rsidRDefault="00603C89" w:rsidP="00CB4E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МБТ из резервного фонда БМР на субсидию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КХ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2 342 870,00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C53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2 342 870,00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89" w:rsidRDefault="00603C89" w:rsidP="003E3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640F74" w:rsidRPr="00640F74" w:rsidTr="00C53109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F74" w:rsidRPr="00603C89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F74" w:rsidRPr="00603C89" w:rsidRDefault="00640F74" w:rsidP="004B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03C89" w:rsidRDefault="00603C89" w:rsidP="004B2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50 617 819,29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F74" w:rsidRPr="00603C89" w:rsidRDefault="001169CF" w:rsidP="007C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31 209 414,74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F74" w:rsidRPr="00603C89" w:rsidRDefault="00603C89" w:rsidP="00116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19 </w:t>
            </w:r>
            <w:r w:rsidR="0011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408</w:t>
            </w:r>
            <w:r w:rsidRP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1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404</w:t>
            </w:r>
            <w:r w:rsidRPr="0060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11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</w:tbl>
    <w:p w:rsidR="00E44D99" w:rsidRPr="00E37D51" w:rsidRDefault="00E44D99" w:rsidP="00C5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ru-RU" w:eastAsia="ru-RU"/>
        </w:rPr>
      </w:pPr>
    </w:p>
    <w:p w:rsidR="004B2007" w:rsidRPr="00105544" w:rsidRDefault="004B2007" w:rsidP="00C53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по мобилизации доходов.</w:t>
      </w:r>
    </w:p>
    <w:p w:rsidR="004B2007" w:rsidRPr="00105544" w:rsidRDefault="00C10F59" w:rsidP="00C531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007" w:rsidRPr="00105544" w:rsidRDefault="004B2007" w:rsidP="00AB5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администрации создана комиссия по рассмотрению вопросов, связанных с неуплатой работодателями налоговых и неналоговых платежей (утверждена постановлением  администрации от 07.05.2010 № 62). Было проведено 4 заседания комиссии, приглашено </w:t>
      </w:r>
      <w:r w:rsidR="0032225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E37D51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должников, фактически пришло </w:t>
      </w:r>
      <w:r w:rsidR="00E37D51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человек</w:t>
      </w:r>
      <w:r w:rsidR="00E37D51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Результат погашения </w:t>
      </w:r>
      <w:r w:rsidR="00E37D51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58 817 рублей, в том числе неналоговые доходы- 21 415 рублей, налоговые доходы- 37402 рубля</w:t>
      </w:r>
      <w:r w:rsidR="00AB5C1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70DE8" w:rsidP="00C53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4B2007" w:rsidRPr="004B2007" w:rsidRDefault="004B2007" w:rsidP="00C53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20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B2007" w:rsidRPr="00183BE3" w:rsidRDefault="004B2007" w:rsidP="00C53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  <w:lang w:val="ru-RU" w:eastAsia="ru-RU"/>
        </w:rPr>
      </w:pPr>
      <w:r w:rsidRPr="00183BE3">
        <w:rPr>
          <w:rFonts w:ascii="Times New Roman" w:eastAsia="Times New Roman" w:hAnsi="Times New Roman" w:cs="Times New Roman"/>
          <w:b/>
          <w:bCs/>
          <w:color w:val="000000"/>
          <w:szCs w:val="24"/>
          <w:lang w:val="ru-RU" w:eastAsia="ru-RU"/>
        </w:rPr>
        <w:t> </w:t>
      </w:r>
      <w:r w:rsidR="00470DE8" w:rsidRPr="00183BE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ru-RU" w:eastAsia="ru-RU"/>
        </w:rPr>
        <w:t>И</w:t>
      </w:r>
      <w:r w:rsidR="00AE1A4E" w:rsidRPr="00183BE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ru-RU" w:eastAsia="ru-RU"/>
        </w:rPr>
        <w:t>сполнение</w:t>
      </w:r>
      <w:r w:rsidRPr="00183BE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ru-RU" w:eastAsia="ru-RU"/>
        </w:rPr>
        <w:t xml:space="preserve"> расходной части бюджета поселения.</w:t>
      </w:r>
    </w:p>
    <w:p w:rsidR="004B2007" w:rsidRPr="0078031B" w:rsidRDefault="004B2007" w:rsidP="00C53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803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(рублей)</w:t>
      </w:r>
    </w:p>
    <w:tbl>
      <w:tblPr>
        <w:tblW w:w="9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11"/>
        <w:gridCol w:w="1843"/>
        <w:gridCol w:w="2127"/>
        <w:gridCol w:w="1438"/>
      </w:tblGrid>
      <w:tr w:rsidR="004B2007" w:rsidRPr="0078031B" w:rsidTr="004B2007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на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 исполнения</w:t>
            </w:r>
          </w:p>
        </w:tc>
      </w:tr>
      <w:tr w:rsidR="004B2007" w:rsidRPr="0078031B" w:rsidTr="0078031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4B2007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E44D99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  </w:t>
            </w:r>
            <w:r w:rsidR="0078031B"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368 812,02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11 245 591,30</w:t>
            </w:r>
            <w:r w:rsidR="00252B78"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98,9</w:t>
            </w:r>
          </w:p>
        </w:tc>
      </w:tr>
      <w:tr w:rsidR="004B2007" w:rsidRPr="00E37D51" w:rsidTr="0078031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4B2007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0200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AB5C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3E33D6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  <w:r w:rsid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700</w:t>
            </w:r>
            <w:r w:rsid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3E33D6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157</w:t>
            </w:r>
            <w:r w:rsid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700</w:t>
            </w:r>
            <w:r w:rsid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3E33D6" w:rsidRDefault="004B2007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4B2007" w:rsidRPr="00E37D51" w:rsidTr="0078031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4B2007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07" w:rsidRPr="0078031B" w:rsidRDefault="004B2007" w:rsidP="0078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1 686 449,0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1 672 437,47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99,2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16 380 601,47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16 091 196,70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98,2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0500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78031B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40 698 058,02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18 421 409,24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007" w:rsidRPr="0078031B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45,3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0700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65 000,0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78031B" w:rsidP="007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62 040,0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007" w:rsidRPr="00AB5C1F" w:rsidRDefault="0078031B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95,4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AB5C1F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11 758 655,71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AB5C1F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11 446 213,96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007" w:rsidRPr="00AB5C1F" w:rsidRDefault="00AB5C1F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97,3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AB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</w:t>
            </w:r>
            <w:r w:rsidR="00AB5C1F"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AB5C1F"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AB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1 0</w:t>
            </w:r>
            <w:r w:rsidR="00AB5C1F"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AB5C1F"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AB5C1F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AB5C1F" w:rsidRDefault="00252B78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2007" w:rsidRPr="00E37D51" w:rsidTr="00252B78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07" w:rsidRPr="001D1F96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07" w:rsidRPr="001D1F96" w:rsidRDefault="004B2007" w:rsidP="00C53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1D1F96" w:rsidRDefault="001D1F96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83 178 412,22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1D1F96" w:rsidRDefault="001D1F96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60 154 724,67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007" w:rsidRPr="001D1F96" w:rsidRDefault="001D1F96" w:rsidP="00C5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72,3</w:t>
            </w:r>
          </w:p>
        </w:tc>
      </w:tr>
    </w:tbl>
    <w:p w:rsidR="001D1F96" w:rsidRPr="00AB5C1F" w:rsidRDefault="004B2007" w:rsidP="00C74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  <w:r w:rsidRPr="00AB5C1F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        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Исполнение расходной части бюджета за 20</w:t>
      </w:r>
      <w:r w:rsidR="001D1F96"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20</w:t>
      </w: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год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составило </w:t>
      </w:r>
      <w:r w:rsidR="00AB5C1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60 154 724,67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 или </w:t>
      </w:r>
      <w:r w:rsidR="00AB5C1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72,3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процента.</w:t>
      </w:r>
    </w:p>
    <w:p w:rsidR="004B2007" w:rsidRPr="00105544" w:rsidRDefault="00DD593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007" w:rsidRPr="00105544" w:rsidRDefault="0072326A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оплата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услуг связи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междугородние переговоры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(договор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 с ОАО "Ростелеком"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МГ и МН переговоры,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услуги Интернет</w:t>
      </w:r>
      <w:proofErr w:type="gram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ООО «Диалог»,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почтовые расходы;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договор на поставку электроэнергии заключен  с ОАО "ПСК» по лимитам, утвержденными  постановлением администрации ССП, договор на отопление администрации заключен с 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МУП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Ефимовские</w:t>
      </w:r>
      <w:proofErr w:type="spellEnd"/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тепловые сети»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Расход на оплату коммунальных услуг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(отопление</w:t>
      </w:r>
      <w:r w:rsidR="002E4CF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-177453,09 рублей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водопотребление и водоотведение</w:t>
      </w:r>
      <w:r w:rsidR="002E4CF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-4573,35 рублей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 освещение</w:t>
      </w:r>
      <w:r w:rsidR="002E4CF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услуги за утилизацию ТБО</w:t>
      </w:r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-7901,08 рублей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составил </w:t>
      </w:r>
      <w:r w:rsidR="002E4CF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285 100,56 рублей;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произведены следующие расходы по содержанию и ремонту муниципального имущества</w:t>
      </w:r>
      <w:r w:rsidR="00C745C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обслужив</w:t>
      </w:r>
      <w:proofErr w:type="gramStart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.и</w:t>
      </w:r>
      <w:proofErr w:type="spellEnd"/>
      <w:proofErr w:type="gramEnd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ремонт оргтехники, ТО и  ремонт 2-х а/м, н/</w:t>
      </w:r>
      <w:proofErr w:type="spellStart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шт.зарп</w:t>
      </w:r>
      <w:proofErr w:type="spellEnd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 </w:t>
      </w:r>
      <w:proofErr w:type="spellStart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начисл.отв.за</w:t>
      </w:r>
      <w:proofErr w:type="spellEnd"/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выпуск а/м, мойка а/м, ремонт помещений в здании админ., промывка системы отопления, поверка и содержание теплового узла учета, ремонт дверей в здании администрации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42B7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прочие расходы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«1С-бухгалтерия», «1С-зарплата», шаблон учетной политики, подписка на электронные журналы МЦФР, оценка условий труда, тестирование на </w:t>
      </w:r>
      <w:proofErr w:type="spell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коронавирус</w:t>
      </w:r>
      <w:proofErr w:type="spell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продление </w:t>
      </w:r>
      <w:proofErr w:type="spell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Контурн</w:t>
      </w:r>
      <w:proofErr w:type="spell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-Экстерн, н/</w:t>
      </w:r>
      <w:proofErr w:type="spell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</w:t>
      </w:r>
      <w:proofErr w:type="gram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.з</w:t>
      </w:r>
      <w:proofErr w:type="gram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арпл.с</w:t>
      </w:r>
      <w:proofErr w:type="spell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начис.медработника</w:t>
      </w:r>
      <w:proofErr w:type="spell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водителя, сторожа, услуги юриста, публикации НПА в газете «Новый путь», корректировка и содержание сайта, в том числе кредиторская задолженность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публикации в газете </w:t>
      </w:r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«НП»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Иные расходы: пени за потребленную электроэнергию,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земельный налог</w:t>
      </w:r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680 рублей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страховка </w:t>
      </w:r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2-х</w:t>
      </w:r>
      <w:proofErr w:type="gramEnd"/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а/м</w:t>
      </w:r>
      <w:r w:rsidR="006A642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15 501,50 рублей, налог на имущество организаций 870 496,0 рублей.</w:t>
      </w:r>
    </w:p>
    <w:p w:rsidR="004B2007" w:rsidRPr="00105544" w:rsidRDefault="006A642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риобретены основные средства и материалы  на общую сумму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1 421 880,43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том числе были приобретены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автомобиль, калькулятор, термоме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тр, стеллаж 2 шт.,  обогреватели 2-шт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антресоль на архивный шкаф, тумба, МФУ, телефоны 2 шт.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ГСМ, комплектующие к компьютерной технике (адаптеры 10 шт., </w:t>
      </w:r>
      <w:proofErr w:type="spell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опер</w:t>
      </w:r>
      <w:proofErr w:type="gram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.п</w:t>
      </w:r>
      <w:proofErr w:type="gram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амять</w:t>
      </w:r>
      <w:proofErr w:type="spell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шт., накопитель 2 шт., </w:t>
      </w:r>
      <w:proofErr w:type="spell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батар.аккум</w:t>
      </w:r>
      <w:proofErr w:type="spell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мышь, картридж 5 </w:t>
      </w:r>
      <w:proofErr w:type="spell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</w:t>
      </w:r>
      <w:proofErr w:type="spell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клавиатура), канцелярские расходы, хозяйственные расходы, дезинфицирующие средства, маски, перчатки, запчасти на а/м (ступицы 2 шт.)</w:t>
      </w:r>
      <w:proofErr w:type="gram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,ч</w:t>
      </w:r>
      <w:proofErr w:type="gram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ехлы, автошины, </w:t>
      </w:r>
      <w:proofErr w:type="spellStart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омыватель</w:t>
      </w:r>
      <w:proofErr w:type="spellEnd"/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82CD6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2020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 с администрацией </w:t>
      </w:r>
      <w:proofErr w:type="spell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были заключены соглашения по передаче полномочий </w:t>
      </w:r>
      <w:proofErr w:type="spell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на сумму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160319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рубля (исполнено 100 процентов), в том числе с Комитетом финансов БМР  по кассовому исполнению бюджета поселения и осуществлению </w:t>
      </w:r>
      <w:proofErr w:type="gram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исполнением бюджета на сумму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138488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ей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Неисполнение составило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106 309,12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ей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(экономия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суточные и транспортные расходы, расходы на учебу в связи с пандемией, экономия в связи с проведением закупок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Другие общегосударственные вопросы</w:t>
      </w:r>
    </w:p>
    <w:p w:rsidR="00513868" w:rsidRPr="00105544" w:rsidRDefault="0051386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 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351 325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рублей. Расходы 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334</w:t>
      </w:r>
      <w:r w:rsidR="005138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443,40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 (9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5,2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Были выполнены следующие работы: оплачены взносы в Ассоциацию муниципальных образований; согласно Указу Президента проводились мероприятия по поздравлению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граждан к юбилейным датам 75 и старше; поздравления 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ветеранов, участников войны и вручения им памятных подарков</w:t>
      </w:r>
      <w:r w:rsidR="00137DFE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Дню Победы ВОВ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оформление и постановка на кадастровый учет дорог общего пользования местного значения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оценка здания бывшей школы в </w:t>
      </w:r>
      <w:proofErr w:type="spell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техническое заключение независимого эксперта о целесообразности проведения восстановительного ремонта здания бывшей школы в </w:t>
      </w:r>
      <w:proofErr w:type="spell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инвентаризационные и кадастровые  работы на объекте: сети водопроводные </w:t>
      </w:r>
      <w:proofErr w:type="spell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д.Анисимово</w:t>
      </w:r>
      <w:proofErr w:type="spell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расходы на оформление в муниципальную собственность выморочного имущества (квартиры), произведено возмещение расходов гражданину за работы по содержанию </w:t>
      </w:r>
      <w:proofErr w:type="spellStart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муницип.имущества</w:t>
      </w:r>
      <w:proofErr w:type="spellEnd"/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Выплачена материальная помощь  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Дню блокадника в сумме 4000 рублей.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Неисполнение  составило  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</w:t>
      </w:r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881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в том числе остаток </w:t>
      </w:r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 востребованных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Мобилизационная и вневойсковая подготовка</w:t>
      </w:r>
    </w:p>
    <w:p w:rsidR="00513868" w:rsidRPr="00105544" w:rsidRDefault="00513868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Федеральные полномочия переданы субвенцией 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выполнений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полномочий по первичному воинскому учету в сумме </w:t>
      </w:r>
      <w:r w:rsidR="00DB24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157 700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 на 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0,5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тавки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Исполнение 100 процентов. Средства израсходованы на оплату труда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103744,77 рублей,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начисления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ФОТ 36555,23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едняя</w:t>
      </w:r>
      <w:proofErr w:type="gramEnd"/>
      <w:r w:rsidR="005E72CB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пл./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  составила   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8645,40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рублей.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Приобретен комплект оборудования для апгрейда компьютера работника ВУС.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</w:t>
      </w:r>
    </w:p>
    <w:p w:rsidR="004B2007" w:rsidRDefault="004B2007" w:rsidP="0051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Предупреждение и ликвидация последствий чрезвычайных ситуаций и стихийных бедствий</w:t>
      </w:r>
    </w:p>
    <w:p w:rsidR="00513868" w:rsidRPr="00105544" w:rsidRDefault="0051386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  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1 686 449,0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исполнено  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1 672 437,47 рублей (99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CD29D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Проведены следующие работы: содержание ДПД 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132478,61 рублей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(н/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шт.с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начислениями)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пос. Совхозный (10 чел); 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обустройство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пожарн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водоем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подъезда к пожарному водоему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Заручевье</w:t>
      </w:r>
      <w:proofErr w:type="spellEnd"/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5000 рублей,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пожарной машины (перерегистрация, Т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О, запчасти, страховка, бензин)</w:t>
      </w:r>
      <w:r w:rsidR="00A66AE8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56145,19 рублей. </w:t>
      </w:r>
    </w:p>
    <w:p w:rsidR="00CD29D7" w:rsidRPr="00105544" w:rsidRDefault="00CD29D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 время карантина в весенне-летний период проводились карантинные мероприятия: обработка препаратом гипохлоритом натрия детских площадок, подъездов, администрации, приобретение защитных материалов (маски, перчатки, раствор) на сумму 313813,61. </w:t>
      </w:r>
    </w:p>
    <w:p w:rsidR="00CD29D7" w:rsidRPr="00105544" w:rsidRDefault="00A66AE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Из бюджета БМР поступили 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proofErr w:type="gramStart"/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израсходованы</w:t>
      </w:r>
      <w:proofErr w:type="gramEnd"/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МБТ в сумме 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575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000 рублей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том числе:</w:t>
      </w:r>
    </w:p>
    <w:p w:rsidR="00CD29D7" w:rsidRPr="00105544" w:rsidRDefault="00A66AE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поддержание готовности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системы оповещения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 и ЧС, </w:t>
      </w:r>
    </w:p>
    <w:p w:rsidR="004B2007" w:rsidRPr="00105544" w:rsidRDefault="00CD29D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работы в области инженерных изысканий по мелиорации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475000 рублей.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администрацией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были заключены соглашения по передаче полномочий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на реализацию части полномочий в области создания, содержания и организации деятельности аварийно-спасательных служб и (или) аварийно-спасательных формирований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на сумму </w:t>
      </w:r>
      <w:r w:rsidR="00CD29D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000  рублей.</w:t>
      </w:r>
      <w:proofErr w:type="gramEnd"/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Неисполнение составило </w:t>
      </w:r>
      <w:r w:rsidR="001D1F9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14011,53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экономия </w:t>
      </w:r>
      <w:r w:rsidR="001D1F9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расходных материалов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пож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ашину</w:t>
      </w:r>
      <w:proofErr w:type="spellEnd"/>
      <w:r w:rsidR="005138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C10F59"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помогли областные пожарные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Дорожное хозяйство</w:t>
      </w:r>
    </w:p>
    <w:p w:rsidR="00513868" w:rsidRPr="00105544" w:rsidRDefault="00513868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  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118 451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,47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исполнено  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15 838 047,20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 (9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Выполнены следующие работы: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оплачены услуги за составление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смет на ремонт дорог</w:t>
      </w:r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смет на ремонт малого балочного моста в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д.Фалилеево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проведена экспертиза ПСД.</w:t>
      </w:r>
    </w:p>
    <w:p w:rsidR="004B2007" w:rsidRPr="00105544" w:rsidRDefault="001E7895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Проводилась р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асчистка дорог от снега и </w:t>
      </w:r>
      <w:proofErr w:type="spell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грейдирование</w:t>
      </w:r>
      <w:proofErr w:type="spell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межпоселенческих</w:t>
      </w:r>
      <w:proofErr w:type="spell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счет средств </w:t>
      </w:r>
      <w:r w:rsidR="004B2007" w:rsidRPr="00105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бюджета района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на сумму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501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811,82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</w:t>
      </w:r>
      <w:r w:rsidR="00482C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договорам с ООО «Управдом Пикалево», ООО «РСУ», ЗАО «</w:t>
      </w:r>
      <w:proofErr w:type="spellStart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Пикалевская</w:t>
      </w:r>
      <w:proofErr w:type="spellEnd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ПМК-22»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Дороги поселения чистились и грейдировались грейдером, находящимся в муниципальной собственности. 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Произведены р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асходы на оплату труда с начислениями грейдеристу. Приобретено дизтопливо, масла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запасные части, оплачены ТО и  страховка грейдера.</w:t>
      </w:r>
    </w:p>
    <w:p w:rsidR="00A570AA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отчетном году проведены аукционы 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привлечением средств из областного бюджета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="001C7D0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ремонт участка автомобильной дороги общего пользования местного значения в </w:t>
      </w:r>
      <w:proofErr w:type="spellStart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д.Самойлово</w:t>
      </w:r>
      <w:proofErr w:type="spellEnd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ул.Бутырская</w:t>
      </w:r>
      <w:proofErr w:type="spellEnd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сумму 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1 796 465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ремонт участка автодороги общего пользования местного значения в </w:t>
      </w:r>
      <w:proofErr w:type="spellStart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д.Самойлово</w:t>
      </w:r>
      <w:proofErr w:type="spellEnd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ул.Матвеевская</w:t>
      </w:r>
      <w:proofErr w:type="spellEnd"/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сумму </w:t>
      </w:r>
      <w:r w:rsidR="00A570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3 905 280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</w:t>
      </w:r>
      <w:r w:rsidR="001C7D0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ей</w:t>
      </w:r>
      <w:r w:rsidR="001E7895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D60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A570AA" w:rsidRPr="00105544" w:rsidRDefault="00A570AA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счет средств на возмещение ущерба, причиненного дорожному покрытию, поступивших безвозмездно от организации газового комплекса, были отремонтированы асфальтовая дорога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грунтовая дорога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д.Чудцы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сумму 2350015,47 рублей.</w:t>
      </w:r>
    </w:p>
    <w:p w:rsidR="00A570AA" w:rsidRPr="00105544" w:rsidRDefault="00A570AA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Были приобретены и установлены два дорожных знака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.Ч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удцы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 ремонт проезжей части  (восстановление грунтового покрытия) в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д.Головково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д.Осиновка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д.Финиково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д.Чудцы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д.Фалилеево</w:t>
      </w:r>
      <w:proofErr w:type="spellEnd"/>
      <w:r w:rsidR="00E2736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д.Самойлово</w:t>
      </w:r>
      <w:proofErr w:type="spellEnd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(от региональной дороги до д.15 </w:t>
      </w:r>
      <w:proofErr w:type="spellStart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пер.Школьный</w:t>
      </w:r>
      <w:proofErr w:type="spellEnd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п.Коли</w:t>
      </w:r>
      <w:proofErr w:type="spellEnd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ул.Школьная</w:t>
      </w:r>
      <w:proofErr w:type="spellEnd"/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д.4 до д.10).</w:t>
      </w:r>
    </w:p>
    <w:p w:rsidR="00E27360" w:rsidRPr="00105544" w:rsidRDefault="00E27360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 ремонт участка автомобильной дороги вокруг центральной клумбы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овхозный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4164" w:rsidRPr="00105544" w:rsidRDefault="00E27360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Проведен ремонт малого балочного моста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.Ф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алилеево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счет средств резервного фонда БМР 3 039 972 рубля. Установлены на мост перила за счет средств местного бюджета.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Остаток не использованных средств 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280 404,27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в том числе средства местного бюджета экономия дизтоплива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экономия в связи с проведением конкурсных процедур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Другие вопросы в области национальной экономики</w:t>
      </w:r>
    </w:p>
    <w:p w:rsidR="00513868" w:rsidRPr="00105544" w:rsidRDefault="00513868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 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262 150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исполнено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253 149,50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 (9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процентов).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данному разделу проведены следующие расходы: почтовые расходы на отправку претензий на упл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ату арендной платы за имущество, выделена субсидия Садоводству «Металлург-2» на ремонт дорог</w:t>
      </w:r>
      <w:r w:rsidR="00A74164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сумме 250 000 рублей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           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Жилищное хозяйство</w:t>
      </w:r>
    </w:p>
    <w:p w:rsidR="00513868" w:rsidRPr="00105544" w:rsidRDefault="00513868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   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3 583 398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рубля, исполнено 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3 485 636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 (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процентов).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данному разделу проведены следующие работы: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частичный ремонт кровли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швов в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МЖД </w:t>
      </w:r>
      <w:proofErr w:type="spellStart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</w:t>
      </w:r>
      <w:proofErr w:type="gramStart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овхозный</w:t>
      </w:r>
      <w:proofErr w:type="spell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(д.2,6,7,8,9,29,32,33)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д.Анисимово</w:t>
      </w:r>
      <w:proofErr w:type="spell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(д.4,5,6,7,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 на сумму 502644,43 рубля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ремонт входа в подвальные помещения МЖД № 6,7 </w:t>
      </w:r>
      <w:proofErr w:type="spellStart"/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п.Совхозный</w:t>
      </w:r>
      <w:proofErr w:type="spellEnd"/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Пе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речислены взносы по капремонту за счет средств найма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770337,29 рублей (поступило от населения 461399 рублей)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Произведена замена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деревянных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оконных блоков 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ПВХ 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подъездах в МЖД № 5,№ 9 </w:t>
      </w:r>
      <w:proofErr w:type="spell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МЖД № 32,33 </w:t>
      </w:r>
      <w:proofErr w:type="spellStart"/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п.Совхозный</w:t>
      </w:r>
      <w:proofErr w:type="spell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Выполнен ремонт кровли и дымовой трубы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(158623,00)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D3AF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ремонт двух печей,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системы электроснабжения в ЖД № 22 по ул. Механизаторов </w:t>
      </w:r>
      <w:proofErr w:type="spell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</w:t>
      </w:r>
      <w:proofErr w:type="spellEnd"/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(92243,0)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(многодетная семья).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Произведена оплата за отопление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(341201,34)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со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ержание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(177749,29 руб.)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пустующих 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муниципальных квартир пос. Совхозный, </w:t>
      </w:r>
      <w:proofErr w:type="spellStart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д.Анисимово</w:t>
      </w:r>
      <w:proofErr w:type="spellEnd"/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квартир</w:t>
      </w:r>
      <w:r w:rsidR="006A74A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установлен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 2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домофон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МЖД </w:t>
      </w:r>
      <w:proofErr w:type="spellStart"/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п.Совхозный</w:t>
      </w:r>
      <w:proofErr w:type="spellEnd"/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Отремонтированы 2 муниципальные квартиры (874052,0). 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Приобретена газонокосилка,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радиаторы в муниципальную квартиру, </w:t>
      </w:r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произведен ремонт скамеек у МЖД </w:t>
      </w:r>
      <w:proofErr w:type="spell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овхозный</w:t>
      </w:r>
      <w:proofErr w:type="spell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(38 </w:t>
      </w:r>
      <w:proofErr w:type="spellStart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</w:t>
      </w:r>
      <w:proofErr w:type="spellEnd"/>
      <w:r w:rsidR="00DE35D3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10F5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B2007" w:rsidRPr="00105544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Коммунальное хозяйство</w:t>
      </w:r>
    </w:p>
    <w:p w:rsidR="00513868" w:rsidRDefault="00513868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8207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 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28 096 764,50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исполнено  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6 130 110,51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рублей (</w:t>
      </w:r>
      <w:r w:rsidR="0068207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21,8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процент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="00B23D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682077" w:rsidRPr="00105544" w:rsidRDefault="0068207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Проведены конкурсные процедуры на замену двух котлов с вспомогательным оборудованием на котельную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контракт заключен на сумму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17 584 594,20 рублей</w:t>
      </w:r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 участием средств областного бюджета)</w:t>
      </w:r>
      <w:r w:rsidR="00B23DD6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ООО «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ЭнергоХолдинг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эко</w:t>
      </w:r>
      <w:r w:rsidR="005138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номия составила 4 674 385,80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рублей. Подрядчик на 01.01.2021 работы выполнил частично, но исполнительную документацию в надлежащем виде не представил. Работы не оплачены.</w:t>
      </w:r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Оплачены услуги по выполнению контроля и надзора за </w:t>
      </w:r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выполнением работ по замене котлов  на котельной д. </w:t>
      </w:r>
      <w:proofErr w:type="spellStart"/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Анисимово</w:t>
      </w:r>
      <w:proofErr w:type="spellEnd"/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АО «ПТС» 300 000,0 рублей.</w:t>
      </w:r>
    </w:p>
    <w:p w:rsidR="004B2007" w:rsidRPr="00105544" w:rsidRDefault="00BE77E0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Также в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ыполнены следующие работы: оплачена госпошлина  за прохождение ТО и страховка 4 тракторов,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роизведен ремонт сетей теплоснабжения (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аварийный)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пос. </w:t>
      </w:r>
      <w:proofErr w:type="spellStart"/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Совхозный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районе д.29-1657190,0 рублей. Обустроили 22 площадки в населенных пунктах поселения для сбора и временного хранения ТБО на сумму 1427 650,51 рубль.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Проведена актуализация схем теплоснабжения пос. Совхозный и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рамках подготовки к отопительному сезону и получению актов готовности (400 000,0).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Невыполнение плана </w:t>
      </w:r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21 966 653,99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рублей, в том числе: экономия</w:t>
      </w:r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связи с проведением конкурсных процедур</w:t>
      </w:r>
      <w:r w:rsidR="00BE77E0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невыполнение условий контракта на замену двух котлов с вспомогательным оборудо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ванием на котельную </w:t>
      </w:r>
      <w:proofErr w:type="spellStart"/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="0014249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 </w:t>
      </w:r>
    </w:p>
    <w:p w:rsidR="0014249F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 </w:t>
      </w:r>
    </w:p>
    <w:p w:rsidR="004B2007" w:rsidRDefault="004B2007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Благоустройство</w:t>
      </w:r>
    </w:p>
    <w:p w:rsidR="00513868" w:rsidRPr="00105544" w:rsidRDefault="00513868" w:rsidP="00513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  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9 017 895,52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рублей, исполнено 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8 805 662,73</w:t>
      </w:r>
      <w:r w:rsidR="000D7AD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рубля (9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0D7ADA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процентов).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Выполнены следующие работы: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произведен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модернизация сетей уличного освещения по населенным пунктам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замена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установка светильников 181 шт.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 3460 м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установлены фотореле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51 шт.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узлы учета16 шт.), обслуживание и ремонт сетей  1543771,03 рублей.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плачено уличное о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свещение по договору с АО «ПСК»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1 581 963,0 рублей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Кредиторская задолженность составляет (за декабрь счета выставлены в январе 2021 года) 198</w:t>
      </w:r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C6E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782,07 рублей. </w:t>
      </w:r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Пени за уличное освещение 6143,86 рублей.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произведена ликвидация 4 свалок на территории поселения </w:t>
      </w:r>
      <w:r w:rsidR="007626A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привлечением техники </w:t>
      </w:r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(Коли, </w:t>
      </w:r>
      <w:proofErr w:type="spellStart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Велье</w:t>
      </w:r>
      <w:proofErr w:type="spellEnd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Захожи</w:t>
      </w:r>
      <w:proofErr w:type="spellEnd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Окулово), убраны свалки на кладбищах в </w:t>
      </w:r>
      <w:proofErr w:type="spellStart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</w:t>
      </w:r>
      <w:proofErr w:type="spellEnd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Захожи</w:t>
      </w:r>
      <w:proofErr w:type="spellEnd"/>
      <w:r w:rsidR="00811272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Окулово</w:t>
      </w:r>
      <w:r w:rsidR="007626A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11272" w:rsidRPr="00105544" w:rsidRDefault="00811272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произведена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аккарицид</w:t>
      </w:r>
      <w:r w:rsidR="007626A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ная</w:t>
      </w:r>
      <w:proofErr w:type="spellEnd"/>
      <w:r w:rsidR="007626A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обработка кладбищ (6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штук);</w:t>
      </w:r>
    </w:p>
    <w:p w:rsidR="00811272" w:rsidRPr="00105544" w:rsidRDefault="00811272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-приобретены и установлены 21 контейнер на 0,75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куб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.м</w:t>
      </w:r>
      <w:proofErr w:type="spellEnd"/>
      <w:proofErr w:type="gramEnd"/>
      <w:r w:rsidR="007626A9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также обустроены 8 площадок под контейнеры ТБО,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изготовлены адресные таблички на индивидуальные дома в рамках подготовки к переписи населения в 2021 году, </w:t>
      </w:r>
    </w:p>
    <w:p w:rsidR="007626A9" w:rsidRPr="00105544" w:rsidRDefault="007626A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--покрашены отдельные элементы на детской  площадке в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626A9" w:rsidRPr="00105544" w:rsidRDefault="007626A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-выполнены работы по благоустройству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водоисточникав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азенное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село;</w:t>
      </w:r>
    </w:p>
    <w:p w:rsidR="007626A9" w:rsidRPr="00105544" w:rsidRDefault="007626A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-произведен ремонт мостков в пос. Коли;</w:t>
      </w:r>
    </w:p>
    <w:p w:rsidR="007626A9" w:rsidRPr="00105544" w:rsidRDefault="007626A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-благоустройство площади напротив здания ДК в пос. Совхозный;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-произведен ремонт к 9 мая памятника в д.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Анисимово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.О</w:t>
      </w:r>
      <w:proofErr w:type="gram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кулово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Работали две трудовые бригады подростков в летний период на территории поселка Совхозный в количестве 1</w:t>
      </w:r>
      <w:r w:rsidR="0060705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чел. </w:t>
      </w:r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Выплачена зарплата с начислениями электрику за ремонт уличного освещения.   Приобретены материалы для благоустройства. Оплачена работа вышки для ремонта уличного освещения. Оплачены мероприятия по борьбе с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борщевиком Сосновского и услуги по оценке эффективности мероприятий по борьбе с борщевиком Сосновского.</w:t>
      </w:r>
    </w:p>
    <w:p w:rsidR="004B2007" w:rsidRPr="00105544" w:rsidRDefault="007626A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Н/штатная  зарплата за покос травы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борщевика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пос. Совхозный.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Оплачены работы по уборке сухих кустарников, деревьев с привлечением техники.</w:t>
      </w:r>
    </w:p>
    <w:p w:rsidR="00811272" w:rsidRPr="00105544" w:rsidRDefault="00811272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Изготовление и установка садово-парковой композиции «Гороскоп» на центральной клумбе в пос. Совхозный.</w:t>
      </w:r>
    </w:p>
    <w:p w:rsidR="000D7ADA" w:rsidRPr="00105544" w:rsidRDefault="00C10F59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B2007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       </w:t>
      </w:r>
    </w:p>
    <w:p w:rsidR="00513868" w:rsidRDefault="00513868" w:rsidP="0051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="008571FA" w:rsidRPr="00105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ультура</w:t>
      </w:r>
    </w:p>
    <w:p w:rsidR="00513868" w:rsidRDefault="00513868" w:rsidP="0051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27FF" w:rsidRPr="00C427FF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Постановлением администрации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района от 21.07.2011 № 95 утвержден Порядок составления и утверждения плана финансово-хозяйственной деятельности муниципальных бюджетных учреждений, находящихся в ведении администрации </w:t>
      </w:r>
      <w:proofErr w:type="spellStart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поселения. План ФХД на 20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20-2222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утвержден глав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администрации ССП от 2</w:t>
      </w:r>
      <w:r w:rsidR="007C7B7D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.12.201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года. В течение отчетного периода в него вносились изменения в связи с поступлением дополнительных средств из областного бюджета и бюджет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БМР на стимулирующие выплаты. 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итоге уточненная плановая сумма субсидии состав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10 704 096,00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 (исполнено 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10 579 492,60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рублей), что составляет  </w:t>
      </w:r>
      <w:r w:rsidR="00195DCF"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98,8</w:t>
      </w:r>
      <w:r w:rsidRPr="001055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процентов.</w:t>
      </w:r>
      <w:r w:rsidR="00C427FF" w:rsidRPr="00C427FF">
        <w:rPr>
          <w:lang w:val="ru-RU"/>
        </w:rPr>
        <w:t xml:space="preserve">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в сфере культуры в 2020г велась в соответствии с муниципальным заданием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территории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Самойловского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функционирует Муниципальное бюджетное учреждение  «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Самойловский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культурный центр» п. Совхозный, отделы находятся в п. Коли и д.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Анисимово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Библиотечные услуги предоставляются в трех населенных пунктах  п. Совхозный,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дер.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Анисимово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Количество читателей 1101 человек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Количество книговыдач 32304 экземпляров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летний период в учреждении работали детские трудовые бригады заработная плата, которых финансировалась за счет грантов комитета по труду и занятости населения Ленинградской области. 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График работы учреждения гибкий,  для удовлетворения потребностей разновозрастных групп населения.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Штатная численность работников учреждения 10,6 единиц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них основной персонал  8,6 единиц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Средняя зарплата в 2020 году по учреждению составила 39 285 руб. 53коп.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Основной целью деятельности  культурного центра  является повышение качества социально-культурной активности населения, организация его досуга  и отдыха, а так же сохранение и развитие народной культуры, и сохранение семейных традиционных ценностей.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Муниципальном бюджетном учреждении  «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Самойловский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культурный центр»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ведут свою деятельность 20  любительских объединений, в которых занимаются  273 человека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 работе творческих коллективов  можно судить по результатам работы за прошедший год, отзывам зрителей и посетителей проводимых мероприятий, фотографиям.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2020 году наши коллективы заняли самые высокие награды на районных конкурсах, среди учреждений культуры и образования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Бокситогорского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района, также заняли  призовые места в онлайн конкурсах Областного и  Межрегионального и Общероссийского  значения 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 2020 год культурным центром проведено 341 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мероприятий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которые посетило 6880 человек, охвачены все календарные праздники, проводятся  мероприятия по здоровому образу жизни, детские утренники, тематические вечера и вечера для пожилых людей.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День защитника отечества в культурном центре на высоком профессиональном уровне, прошел районный конкурс солдатской и патриотической песни «Судьба и Родина едины!»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Особое  внимание уделяется развитию  спорта на селе, воспитанники клуба Восточных единоборств  регулярно посещают   спортивные соревнования Областного и Российского значения. Также  соревнования по Дзюдо проводятся на базе нашего учреждения. Именно для развития спорта в учреждение были приобретены татами на сумму порядка 70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и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Джампинг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батуты  для Фитнес занятий, на сумму порядка 180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тыс.руб</w:t>
      </w:r>
      <w:proofErr w:type="spellEnd"/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2020 году для улучшения материальной базы были приобретены  основные средства на общую сумму 541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.р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Помимо пос. Совхозный, выездные мероприятия проводятся в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нисимово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п.Коли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д.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Самойлово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д. Окулово,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д.Струги</w:t>
      </w:r>
      <w:proofErr w:type="spellEnd"/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например, что бы ощутить атмосферу настоящего русского веселья в д. Струги на территории конной базы, проведено массовое народное гуляние «Масленица», Зрители всех возрастов съехались с соседних городов и районов,  что бы принять непосредственное участье и получить море позитивных эмоций от  театрализованного представления, веселых состязаний, мастер-классов, катание на лошадях, и конечно увидеть кульминацию праздника – ритуал  сожжения чучела Масленицы 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связи с распространением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короновирусной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инфекции и переходом в режим самоизоляции учреждение перестроило свою работу в новом формате, некоторые мероприятия перешли в режим онлайн.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Сложившаяся ситуация предполагала поиск новых форм и методов работы. В связи с этим были подготовлены 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интернет-викторины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онлайн-конкурсы поздравительные видео-ролики. С участниками клубных формирований проводились индивидуальные или парные занятия. Так же  к новому году,  в фойе учреждения была оформлена новогодняя фото-зона, куда все желающие могли прийти и сфотографироваться.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Из-за отмены массовых мероприятий ко Дню Победы были проведены только торжественные возложения цветов к обелискам в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.С</w:t>
      </w:r>
      <w:proofErr w:type="gram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амойлово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Окулово, Струги,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Анисимово</w:t>
      </w:r>
      <w:proofErr w:type="spellEnd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Большой Двор с участием работников администрации.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 июня для детей были организованы 3 игровых видео-поздравления, а так же акция «Все мы дети» - веселые клоуны подходили к детям на улице, поздравляли с праздником, играли и дарили сладкие подарки.</w:t>
      </w: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Коллектив работников систематически посещает семинары и курсы повышения квалификации, для поиска новых, современных методов работы</w:t>
      </w:r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C427FF" w:rsidRPr="00C427FF" w:rsidRDefault="00C427FF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proofErr w:type="gram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полной работай учреждения можно ознакомиться на официальном сайте  и на странице в сети </w:t>
      </w:r>
      <w:proofErr w:type="spellStart"/>
      <w:r w:rsidRPr="00C427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ВКонтакте</w:t>
      </w:r>
      <w:proofErr w:type="spellEnd"/>
      <w:proofErr w:type="gramEnd"/>
    </w:p>
    <w:p w:rsidR="004B2007" w:rsidRPr="00105544" w:rsidRDefault="004B2007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D7ADA" w:rsidRPr="00E37D51" w:rsidRDefault="008571FA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B2007" w:rsidRPr="005E5970" w:rsidRDefault="0052444E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4B2007" w:rsidRPr="004B2007" w:rsidRDefault="00DC7BE8" w:rsidP="00183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B2007" w:rsidRPr="004B2007" w:rsidRDefault="008571FA" w:rsidP="0018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360D81" w:rsidRPr="00265E1E" w:rsidRDefault="00360D81" w:rsidP="00183B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60D81" w:rsidRPr="00265E1E" w:rsidSect="00183BE3">
      <w:pgSz w:w="11906" w:h="16838"/>
      <w:pgMar w:top="709" w:right="850" w:bottom="6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45"/>
    <w:multiLevelType w:val="multilevel"/>
    <w:tmpl w:val="4446BA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0B27467"/>
    <w:multiLevelType w:val="multilevel"/>
    <w:tmpl w:val="A45CDE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B84CAB"/>
    <w:multiLevelType w:val="hybridMultilevel"/>
    <w:tmpl w:val="1BC0EED4"/>
    <w:lvl w:ilvl="0" w:tplc="58540F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9A169D"/>
    <w:multiLevelType w:val="hybridMultilevel"/>
    <w:tmpl w:val="D4488750"/>
    <w:lvl w:ilvl="0" w:tplc="6FC09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2"/>
    <w:rsid w:val="000152B6"/>
    <w:rsid w:val="00017A6F"/>
    <w:rsid w:val="0007178C"/>
    <w:rsid w:val="000B0A93"/>
    <w:rsid w:val="000C5DFF"/>
    <w:rsid w:val="000D1C48"/>
    <w:rsid w:val="000D7ADA"/>
    <w:rsid w:val="00105544"/>
    <w:rsid w:val="001169CF"/>
    <w:rsid w:val="00137DFE"/>
    <w:rsid w:val="0014249F"/>
    <w:rsid w:val="00177131"/>
    <w:rsid w:val="00183BE3"/>
    <w:rsid w:val="00195DCF"/>
    <w:rsid w:val="001A1EF8"/>
    <w:rsid w:val="001A36A5"/>
    <w:rsid w:val="001A3D3D"/>
    <w:rsid w:val="001C7D05"/>
    <w:rsid w:val="001D146E"/>
    <w:rsid w:val="001D1F96"/>
    <w:rsid w:val="001E7895"/>
    <w:rsid w:val="00203904"/>
    <w:rsid w:val="00252B78"/>
    <w:rsid w:val="00254B0F"/>
    <w:rsid w:val="00265E1E"/>
    <w:rsid w:val="00282217"/>
    <w:rsid w:val="002A71FF"/>
    <w:rsid w:val="002C5991"/>
    <w:rsid w:val="002E4CF2"/>
    <w:rsid w:val="00322250"/>
    <w:rsid w:val="00326C95"/>
    <w:rsid w:val="00353E6A"/>
    <w:rsid w:val="00360D81"/>
    <w:rsid w:val="003A7A0F"/>
    <w:rsid w:val="003D0FBE"/>
    <w:rsid w:val="003E33D6"/>
    <w:rsid w:val="003E63D4"/>
    <w:rsid w:val="00403850"/>
    <w:rsid w:val="00422A4C"/>
    <w:rsid w:val="00460D4F"/>
    <w:rsid w:val="0046299C"/>
    <w:rsid w:val="00470DE8"/>
    <w:rsid w:val="004732BA"/>
    <w:rsid w:val="00482CD6"/>
    <w:rsid w:val="004B2007"/>
    <w:rsid w:val="00500AEC"/>
    <w:rsid w:val="00513868"/>
    <w:rsid w:val="00517359"/>
    <w:rsid w:val="00520E97"/>
    <w:rsid w:val="0052444E"/>
    <w:rsid w:val="00530C81"/>
    <w:rsid w:val="00531884"/>
    <w:rsid w:val="005370D3"/>
    <w:rsid w:val="00543C13"/>
    <w:rsid w:val="00573592"/>
    <w:rsid w:val="005A4B3D"/>
    <w:rsid w:val="005E5970"/>
    <w:rsid w:val="005E72CB"/>
    <w:rsid w:val="00603C89"/>
    <w:rsid w:val="0060705F"/>
    <w:rsid w:val="00640F74"/>
    <w:rsid w:val="006631E4"/>
    <w:rsid w:val="00682077"/>
    <w:rsid w:val="006A48AB"/>
    <w:rsid w:val="006A6429"/>
    <w:rsid w:val="006A74AA"/>
    <w:rsid w:val="006D6329"/>
    <w:rsid w:val="006E4B78"/>
    <w:rsid w:val="006F39FA"/>
    <w:rsid w:val="00707677"/>
    <w:rsid w:val="00717592"/>
    <w:rsid w:val="00722FD3"/>
    <w:rsid w:val="0072326A"/>
    <w:rsid w:val="00730876"/>
    <w:rsid w:val="0075417C"/>
    <w:rsid w:val="007626A9"/>
    <w:rsid w:val="0078031B"/>
    <w:rsid w:val="0078282D"/>
    <w:rsid w:val="00790192"/>
    <w:rsid w:val="007B05F9"/>
    <w:rsid w:val="007C0BC5"/>
    <w:rsid w:val="007C7B7D"/>
    <w:rsid w:val="007E7A04"/>
    <w:rsid w:val="007F665F"/>
    <w:rsid w:val="00811272"/>
    <w:rsid w:val="008571FA"/>
    <w:rsid w:val="00874D93"/>
    <w:rsid w:val="008E24C7"/>
    <w:rsid w:val="008F5D4C"/>
    <w:rsid w:val="008F6982"/>
    <w:rsid w:val="00930089"/>
    <w:rsid w:val="009440EE"/>
    <w:rsid w:val="00981D3E"/>
    <w:rsid w:val="00983F8A"/>
    <w:rsid w:val="009C283A"/>
    <w:rsid w:val="00A05AD9"/>
    <w:rsid w:val="00A15A5C"/>
    <w:rsid w:val="00A570AA"/>
    <w:rsid w:val="00A66AE8"/>
    <w:rsid w:val="00A709EF"/>
    <w:rsid w:val="00A74164"/>
    <w:rsid w:val="00A824F3"/>
    <w:rsid w:val="00AB5C1F"/>
    <w:rsid w:val="00AE1A4E"/>
    <w:rsid w:val="00AE38CA"/>
    <w:rsid w:val="00AE5D13"/>
    <w:rsid w:val="00AF398A"/>
    <w:rsid w:val="00B03647"/>
    <w:rsid w:val="00B12499"/>
    <w:rsid w:val="00B232E7"/>
    <w:rsid w:val="00B23DD6"/>
    <w:rsid w:val="00B35312"/>
    <w:rsid w:val="00B50D0B"/>
    <w:rsid w:val="00B75D69"/>
    <w:rsid w:val="00BA6ECF"/>
    <w:rsid w:val="00BB2D2A"/>
    <w:rsid w:val="00BE77E0"/>
    <w:rsid w:val="00C10F59"/>
    <w:rsid w:val="00C23D78"/>
    <w:rsid w:val="00C30C86"/>
    <w:rsid w:val="00C427FF"/>
    <w:rsid w:val="00C53109"/>
    <w:rsid w:val="00C72777"/>
    <w:rsid w:val="00C745C2"/>
    <w:rsid w:val="00C87188"/>
    <w:rsid w:val="00CA6697"/>
    <w:rsid w:val="00CB4E76"/>
    <w:rsid w:val="00CD29D7"/>
    <w:rsid w:val="00D2544E"/>
    <w:rsid w:val="00D60306"/>
    <w:rsid w:val="00D871D9"/>
    <w:rsid w:val="00DA7B84"/>
    <w:rsid w:val="00DB24D6"/>
    <w:rsid w:val="00DB6818"/>
    <w:rsid w:val="00DC7BE8"/>
    <w:rsid w:val="00DD5938"/>
    <w:rsid w:val="00DE35D3"/>
    <w:rsid w:val="00DF08A3"/>
    <w:rsid w:val="00E065FE"/>
    <w:rsid w:val="00E13A3A"/>
    <w:rsid w:val="00E27360"/>
    <w:rsid w:val="00E30235"/>
    <w:rsid w:val="00E37D51"/>
    <w:rsid w:val="00E42B75"/>
    <w:rsid w:val="00E44D99"/>
    <w:rsid w:val="00E871BC"/>
    <w:rsid w:val="00E90973"/>
    <w:rsid w:val="00EC06BA"/>
    <w:rsid w:val="00EC6E7D"/>
    <w:rsid w:val="00F34396"/>
    <w:rsid w:val="00F90B0E"/>
    <w:rsid w:val="00FD07AC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C"/>
    <w:pPr>
      <w:spacing w:after="200" w:line="276" w:lineRule="auto"/>
    </w:pPr>
    <w:rPr>
      <w:rFonts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00AE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00AE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500AE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500AE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qFormat/>
    <w:rsid w:val="00500AEC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500AE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500AE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500AEC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500AE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A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500AE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00AE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rsid w:val="00500AE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00AEC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rsid w:val="00500A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rsid w:val="00500A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rsid w:val="00500AEC"/>
    <w:rPr>
      <w:rFonts w:ascii="Cambria" w:hAnsi="Cambria" w:cs="Cambria"/>
      <w:color w:val="4F81BD"/>
    </w:rPr>
  </w:style>
  <w:style w:type="character" w:customStyle="1" w:styleId="90">
    <w:name w:val="Заголовок 9 Знак"/>
    <w:link w:val="9"/>
    <w:rsid w:val="00500AEC"/>
    <w:rPr>
      <w:rFonts w:ascii="Cambria" w:hAnsi="Cambria" w:cs="Cambria"/>
      <w:i/>
      <w:iCs/>
      <w:color w:val="404040"/>
    </w:rPr>
  </w:style>
  <w:style w:type="paragraph" w:styleId="a3">
    <w:name w:val="caption"/>
    <w:basedOn w:val="a"/>
    <w:next w:val="a"/>
    <w:qFormat/>
    <w:rsid w:val="00500A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500AE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link w:val="a4"/>
    <w:rsid w:val="00500A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00AE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character" w:customStyle="1" w:styleId="a7">
    <w:name w:val="Подзаголовок Знак"/>
    <w:link w:val="a6"/>
    <w:rsid w:val="00500A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500AEC"/>
    <w:rPr>
      <w:rFonts w:cs="Times New Roman"/>
      <w:b/>
      <w:bCs/>
    </w:rPr>
  </w:style>
  <w:style w:type="character" w:styleId="a9">
    <w:name w:val="Emphasis"/>
    <w:qFormat/>
    <w:rsid w:val="00500AEC"/>
    <w:rPr>
      <w:rFonts w:cs="Times New Roman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B2007"/>
  </w:style>
  <w:style w:type="character" w:styleId="aa">
    <w:name w:val="Hyperlink"/>
    <w:basedOn w:val="a0"/>
    <w:uiPriority w:val="99"/>
    <w:unhideWhenUsed/>
    <w:rsid w:val="004B20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2007"/>
    <w:rPr>
      <w:color w:val="800080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B200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71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131"/>
    <w:rPr>
      <w:rFonts w:cs="Calibri"/>
      <w:sz w:val="22"/>
      <w:szCs w:val="22"/>
      <w:lang w:val="en-US"/>
    </w:rPr>
  </w:style>
  <w:style w:type="paragraph" w:styleId="ae">
    <w:name w:val="List Paragraph"/>
    <w:basedOn w:val="a"/>
    <w:uiPriority w:val="34"/>
    <w:qFormat/>
    <w:rsid w:val="00AE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C"/>
    <w:pPr>
      <w:spacing w:after="200" w:line="276" w:lineRule="auto"/>
    </w:pPr>
    <w:rPr>
      <w:rFonts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500AE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500AE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500AEC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500AEC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paragraph" w:styleId="5">
    <w:name w:val="heading 5"/>
    <w:basedOn w:val="a"/>
    <w:next w:val="a"/>
    <w:link w:val="50"/>
    <w:qFormat/>
    <w:rsid w:val="00500AEC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500AE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500AEC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500AEC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/>
    </w:rPr>
  </w:style>
  <w:style w:type="paragraph" w:styleId="9">
    <w:name w:val="heading 9"/>
    <w:basedOn w:val="a"/>
    <w:next w:val="a"/>
    <w:link w:val="90"/>
    <w:qFormat/>
    <w:rsid w:val="00500AE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AE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500AE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00AEC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rsid w:val="00500AEC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00AEC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rsid w:val="00500AEC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rsid w:val="00500AEC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rsid w:val="00500AEC"/>
    <w:rPr>
      <w:rFonts w:ascii="Cambria" w:hAnsi="Cambria" w:cs="Cambria"/>
      <w:color w:val="4F81BD"/>
    </w:rPr>
  </w:style>
  <w:style w:type="character" w:customStyle="1" w:styleId="90">
    <w:name w:val="Заголовок 9 Знак"/>
    <w:link w:val="9"/>
    <w:rsid w:val="00500AEC"/>
    <w:rPr>
      <w:rFonts w:ascii="Cambria" w:hAnsi="Cambria" w:cs="Cambria"/>
      <w:i/>
      <w:iCs/>
      <w:color w:val="404040"/>
    </w:rPr>
  </w:style>
  <w:style w:type="paragraph" w:styleId="a3">
    <w:name w:val="caption"/>
    <w:basedOn w:val="a"/>
    <w:next w:val="a"/>
    <w:qFormat/>
    <w:rsid w:val="00500AE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500AE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link w:val="a4"/>
    <w:rsid w:val="00500AE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00AE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character" w:customStyle="1" w:styleId="a7">
    <w:name w:val="Подзаголовок Знак"/>
    <w:link w:val="a6"/>
    <w:rsid w:val="00500AE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500AEC"/>
    <w:rPr>
      <w:rFonts w:cs="Times New Roman"/>
      <w:b/>
      <w:bCs/>
    </w:rPr>
  </w:style>
  <w:style w:type="character" w:styleId="a9">
    <w:name w:val="Emphasis"/>
    <w:qFormat/>
    <w:rsid w:val="00500AEC"/>
    <w:rPr>
      <w:rFonts w:cs="Times New Roman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B2007"/>
  </w:style>
  <w:style w:type="character" w:styleId="aa">
    <w:name w:val="Hyperlink"/>
    <w:basedOn w:val="a0"/>
    <w:uiPriority w:val="99"/>
    <w:unhideWhenUsed/>
    <w:rsid w:val="004B20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2007"/>
    <w:rPr>
      <w:color w:val="800080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B200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71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131"/>
    <w:rPr>
      <w:rFonts w:cs="Calibri"/>
      <w:sz w:val="22"/>
      <w:szCs w:val="22"/>
      <w:lang w:val="en-US"/>
    </w:rPr>
  </w:style>
  <w:style w:type="paragraph" w:styleId="ae">
    <w:name w:val="List Paragraph"/>
    <w:basedOn w:val="a"/>
    <w:uiPriority w:val="34"/>
    <w:qFormat/>
    <w:rsid w:val="00AE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46</cp:revision>
  <dcterms:created xsi:type="dcterms:W3CDTF">2021-02-01T05:52:00Z</dcterms:created>
  <dcterms:modified xsi:type="dcterms:W3CDTF">2021-02-10T12:32:00Z</dcterms:modified>
</cp:coreProperties>
</file>