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7B" w:rsidRDefault="00B7647B" w:rsidP="00B7647B">
      <w:pPr>
        <w:autoSpaceDE w:val="0"/>
        <w:autoSpaceDN w:val="0"/>
        <w:adjustRightInd w:val="0"/>
        <w:jc w:val="both"/>
        <w:outlineLvl w:val="0"/>
        <w:rPr>
          <w:rFonts w:ascii="Arial" w:hAnsi="Arial" w:cs="Arial"/>
          <w:sz w:val="20"/>
          <w:szCs w:val="20"/>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B7647B">
        <w:tc>
          <w:tcPr>
            <w:tcW w:w="5103" w:type="dxa"/>
          </w:tcPr>
          <w:p w:rsidR="00B7647B" w:rsidRDefault="00B7647B">
            <w:pPr>
              <w:autoSpaceDE w:val="0"/>
              <w:autoSpaceDN w:val="0"/>
              <w:adjustRightInd w:val="0"/>
              <w:rPr>
                <w:rFonts w:ascii="Arial" w:hAnsi="Arial" w:cs="Arial"/>
                <w:sz w:val="20"/>
                <w:szCs w:val="20"/>
              </w:rPr>
            </w:pPr>
            <w:r>
              <w:rPr>
                <w:rFonts w:ascii="Arial" w:hAnsi="Arial" w:cs="Arial"/>
                <w:sz w:val="20"/>
                <w:szCs w:val="20"/>
              </w:rPr>
              <w:t>11 февраля 2015 года</w:t>
            </w:r>
          </w:p>
        </w:tc>
        <w:tc>
          <w:tcPr>
            <w:tcW w:w="5103" w:type="dxa"/>
          </w:tcPr>
          <w:p w:rsidR="00B7647B" w:rsidRDefault="00B7647B">
            <w:pPr>
              <w:autoSpaceDE w:val="0"/>
              <w:autoSpaceDN w:val="0"/>
              <w:adjustRightInd w:val="0"/>
              <w:jc w:val="right"/>
              <w:rPr>
                <w:rFonts w:ascii="Arial" w:hAnsi="Arial" w:cs="Arial"/>
                <w:sz w:val="20"/>
                <w:szCs w:val="20"/>
              </w:rPr>
            </w:pPr>
            <w:r>
              <w:rPr>
                <w:rFonts w:ascii="Arial" w:hAnsi="Arial" w:cs="Arial"/>
                <w:sz w:val="20"/>
                <w:szCs w:val="20"/>
              </w:rPr>
              <w:t>N 1-оз</w:t>
            </w:r>
          </w:p>
        </w:tc>
      </w:tr>
    </w:tbl>
    <w:p w:rsidR="00B7647B" w:rsidRDefault="00B7647B" w:rsidP="00B7647B">
      <w:pPr>
        <w:pBdr>
          <w:top w:val="single" w:sz="6" w:space="0" w:color="auto"/>
        </w:pBdr>
        <w:autoSpaceDE w:val="0"/>
        <w:autoSpaceDN w:val="0"/>
        <w:adjustRightInd w:val="0"/>
        <w:spacing w:before="100" w:after="100"/>
        <w:jc w:val="both"/>
        <w:rPr>
          <w:rFonts w:ascii="Arial" w:hAnsi="Arial" w:cs="Arial"/>
          <w:sz w:val="2"/>
          <w:szCs w:val="2"/>
        </w:rPr>
      </w:pPr>
    </w:p>
    <w:p w:rsidR="00B7647B" w:rsidRDefault="00B7647B" w:rsidP="00B7647B">
      <w:pPr>
        <w:autoSpaceDE w:val="0"/>
        <w:autoSpaceDN w:val="0"/>
        <w:adjustRightInd w:val="0"/>
        <w:jc w:val="both"/>
        <w:rPr>
          <w:rFonts w:ascii="Arial" w:hAnsi="Arial" w:cs="Arial"/>
          <w:sz w:val="20"/>
          <w:szCs w:val="20"/>
        </w:rPr>
      </w:pPr>
    </w:p>
    <w:p w:rsidR="00B7647B" w:rsidRDefault="00B7647B" w:rsidP="00B7647B">
      <w:pPr>
        <w:autoSpaceDE w:val="0"/>
        <w:autoSpaceDN w:val="0"/>
        <w:adjustRightInd w:val="0"/>
        <w:jc w:val="center"/>
        <w:rPr>
          <w:rFonts w:ascii="Arial" w:hAnsi="Arial" w:cs="Arial"/>
          <w:sz w:val="20"/>
          <w:szCs w:val="20"/>
        </w:rPr>
      </w:pPr>
      <w:r>
        <w:rPr>
          <w:rFonts w:ascii="Arial" w:hAnsi="Arial" w:cs="Arial"/>
          <w:sz w:val="20"/>
          <w:szCs w:val="20"/>
        </w:rPr>
        <w:t>ЛЕНИНГРАДСКАЯ ОБЛАСТЬ</w:t>
      </w:r>
    </w:p>
    <w:p w:rsidR="00B7647B" w:rsidRDefault="00B7647B" w:rsidP="00B7647B">
      <w:pPr>
        <w:autoSpaceDE w:val="0"/>
        <w:autoSpaceDN w:val="0"/>
        <w:adjustRightInd w:val="0"/>
        <w:jc w:val="center"/>
        <w:rPr>
          <w:rFonts w:ascii="Arial" w:hAnsi="Arial" w:cs="Arial"/>
          <w:sz w:val="20"/>
          <w:szCs w:val="20"/>
        </w:rPr>
      </w:pPr>
    </w:p>
    <w:p w:rsidR="00B7647B" w:rsidRDefault="00B7647B" w:rsidP="00B7647B">
      <w:pPr>
        <w:autoSpaceDE w:val="0"/>
        <w:autoSpaceDN w:val="0"/>
        <w:adjustRightInd w:val="0"/>
        <w:jc w:val="center"/>
        <w:rPr>
          <w:rFonts w:ascii="Arial" w:hAnsi="Arial" w:cs="Arial"/>
          <w:sz w:val="20"/>
          <w:szCs w:val="20"/>
        </w:rPr>
      </w:pPr>
      <w:r>
        <w:rPr>
          <w:rFonts w:ascii="Arial" w:hAnsi="Arial" w:cs="Arial"/>
          <w:sz w:val="20"/>
          <w:szCs w:val="20"/>
        </w:rPr>
        <w:t>ОБЛАСТНОЙ ЗАКОН</w:t>
      </w:r>
    </w:p>
    <w:p w:rsidR="00B7647B" w:rsidRDefault="00B7647B" w:rsidP="00B7647B">
      <w:pPr>
        <w:autoSpaceDE w:val="0"/>
        <w:autoSpaceDN w:val="0"/>
        <w:adjustRightInd w:val="0"/>
        <w:jc w:val="center"/>
        <w:rPr>
          <w:rFonts w:ascii="Arial" w:hAnsi="Arial" w:cs="Arial"/>
          <w:sz w:val="20"/>
          <w:szCs w:val="20"/>
        </w:rPr>
      </w:pPr>
    </w:p>
    <w:p w:rsidR="00B7647B" w:rsidRDefault="00B7647B" w:rsidP="00B7647B">
      <w:pPr>
        <w:autoSpaceDE w:val="0"/>
        <w:autoSpaceDN w:val="0"/>
        <w:adjustRightInd w:val="0"/>
        <w:jc w:val="center"/>
        <w:rPr>
          <w:rFonts w:ascii="Arial" w:hAnsi="Arial" w:cs="Arial"/>
          <w:sz w:val="20"/>
          <w:szCs w:val="20"/>
        </w:rPr>
      </w:pPr>
      <w:r>
        <w:rPr>
          <w:rFonts w:ascii="Arial" w:hAnsi="Arial" w:cs="Arial"/>
          <w:sz w:val="20"/>
          <w:szCs w:val="20"/>
        </w:rPr>
        <w:t>ОБ ОСОБЕННОСТЯХ ФОРМИРОВАНИЯ ОРГАНОВ МЕСТНОГО САМОУПРАВЛЕНИЯ</w:t>
      </w:r>
    </w:p>
    <w:p w:rsidR="00B7647B" w:rsidRDefault="00B7647B" w:rsidP="00B7647B">
      <w:pPr>
        <w:autoSpaceDE w:val="0"/>
        <w:autoSpaceDN w:val="0"/>
        <w:adjustRightInd w:val="0"/>
        <w:jc w:val="center"/>
        <w:rPr>
          <w:rFonts w:ascii="Arial" w:hAnsi="Arial" w:cs="Arial"/>
          <w:sz w:val="20"/>
          <w:szCs w:val="20"/>
        </w:rPr>
      </w:pPr>
      <w:r>
        <w:rPr>
          <w:rFonts w:ascii="Arial" w:hAnsi="Arial" w:cs="Arial"/>
          <w:sz w:val="20"/>
          <w:szCs w:val="20"/>
        </w:rPr>
        <w:t>МУНИЦИПАЛЬНЫХ ОБРАЗОВАНИЙ ЛЕНИНГРАДСКОЙ ОБЛАСТИ</w:t>
      </w:r>
    </w:p>
    <w:p w:rsidR="00B7647B" w:rsidRDefault="00B7647B" w:rsidP="00B7647B">
      <w:pPr>
        <w:autoSpaceDE w:val="0"/>
        <w:autoSpaceDN w:val="0"/>
        <w:adjustRightInd w:val="0"/>
        <w:jc w:val="center"/>
        <w:rPr>
          <w:rFonts w:ascii="Arial" w:hAnsi="Arial" w:cs="Arial"/>
          <w:sz w:val="20"/>
          <w:szCs w:val="20"/>
        </w:rPr>
      </w:pPr>
    </w:p>
    <w:p w:rsidR="00B7647B" w:rsidRDefault="00B7647B" w:rsidP="00B7647B">
      <w:pPr>
        <w:autoSpaceDE w:val="0"/>
        <w:autoSpaceDN w:val="0"/>
        <w:adjustRightInd w:val="0"/>
        <w:jc w:val="center"/>
        <w:rPr>
          <w:rFonts w:ascii="Arial" w:hAnsi="Arial" w:cs="Arial"/>
          <w:sz w:val="20"/>
          <w:szCs w:val="20"/>
        </w:rPr>
      </w:pPr>
      <w:proofErr w:type="gramStart"/>
      <w:r>
        <w:rPr>
          <w:rFonts w:ascii="Arial" w:hAnsi="Arial" w:cs="Arial"/>
          <w:sz w:val="20"/>
          <w:szCs w:val="20"/>
        </w:rPr>
        <w:t>(Принят Законодательным собранием Ленинградской области</w:t>
      </w:r>
      <w:proofErr w:type="gramEnd"/>
    </w:p>
    <w:p w:rsidR="00B7647B" w:rsidRDefault="00B7647B" w:rsidP="00B7647B">
      <w:pPr>
        <w:autoSpaceDE w:val="0"/>
        <w:autoSpaceDN w:val="0"/>
        <w:adjustRightInd w:val="0"/>
        <w:jc w:val="center"/>
        <w:rPr>
          <w:rFonts w:ascii="Arial" w:hAnsi="Arial" w:cs="Arial"/>
          <w:sz w:val="20"/>
          <w:szCs w:val="20"/>
        </w:rPr>
      </w:pPr>
      <w:proofErr w:type="gramStart"/>
      <w:r>
        <w:rPr>
          <w:rFonts w:ascii="Arial" w:hAnsi="Arial" w:cs="Arial"/>
          <w:sz w:val="20"/>
          <w:szCs w:val="20"/>
        </w:rPr>
        <w:t>28 января 2015 года)</w:t>
      </w:r>
      <w:proofErr w:type="gramEnd"/>
    </w:p>
    <w:p w:rsidR="00B7647B" w:rsidRDefault="00B7647B" w:rsidP="00B7647B">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7647B">
        <w:trPr>
          <w:jc w:val="center"/>
        </w:trPr>
        <w:tc>
          <w:tcPr>
            <w:tcW w:w="5000" w:type="pct"/>
            <w:tcBorders>
              <w:left w:val="single" w:sz="24" w:space="0" w:color="CED3F1"/>
              <w:right w:val="single" w:sz="24" w:space="0" w:color="F4F3F8"/>
            </w:tcBorders>
            <w:shd w:val="clear" w:color="auto" w:fill="F4F3F8"/>
          </w:tcPr>
          <w:p w:rsidR="00B7647B" w:rsidRDefault="00B7647B">
            <w:pPr>
              <w:autoSpaceDE w:val="0"/>
              <w:autoSpaceDN w:val="0"/>
              <w:adjustRightInd w:val="0"/>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7647B" w:rsidRDefault="00B7647B">
            <w:pPr>
              <w:autoSpaceDE w:val="0"/>
              <w:autoSpaceDN w:val="0"/>
              <w:adjustRightInd w:val="0"/>
              <w:jc w:val="center"/>
              <w:rPr>
                <w:rFonts w:ascii="Arial" w:hAnsi="Arial" w:cs="Arial"/>
                <w:color w:val="392C69"/>
                <w:sz w:val="20"/>
                <w:szCs w:val="20"/>
              </w:rPr>
            </w:pPr>
            <w:proofErr w:type="gramStart"/>
            <w:r>
              <w:rPr>
                <w:rFonts w:ascii="Arial" w:hAnsi="Arial" w:cs="Arial"/>
                <w:color w:val="392C69"/>
                <w:sz w:val="20"/>
                <w:szCs w:val="20"/>
              </w:rPr>
              <w:t xml:space="preserve">(в ред. Областных законов Ленинградской области от 06.06.2016 </w:t>
            </w:r>
            <w:hyperlink r:id="rId5" w:history="1">
              <w:r>
                <w:rPr>
                  <w:rFonts w:ascii="Arial" w:hAnsi="Arial" w:cs="Arial"/>
                  <w:color w:val="0000FF"/>
                  <w:sz w:val="20"/>
                  <w:szCs w:val="20"/>
                </w:rPr>
                <w:t>N 38-оз</w:t>
              </w:r>
            </w:hyperlink>
            <w:r>
              <w:rPr>
                <w:rFonts w:ascii="Arial" w:hAnsi="Arial" w:cs="Arial"/>
                <w:color w:val="392C69"/>
                <w:sz w:val="20"/>
                <w:szCs w:val="20"/>
              </w:rPr>
              <w:t>,</w:t>
            </w:r>
            <w:proofErr w:type="gramEnd"/>
          </w:p>
          <w:p w:rsidR="00B7647B" w:rsidRDefault="00B7647B">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09.04.2019 </w:t>
            </w:r>
            <w:hyperlink r:id="rId6" w:history="1">
              <w:r>
                <w:rPr>
                  <w:rFonts w:ascii="Arial" w:hAnsi="Arial" w:cs="Arial"/>
                  <w:color w:val="0000FF"/>
                  <w:sz w:val="20"/>
                  <w:szCs w:val="20"/>
                </w:rPr>
                <w:t>N 15-оз</w:t>
              </w:r>
            </w:hyperlink>
            <w:r>
              <w:rPr>
                <w:rFonts w:ascii="Arial" w:hAnsi="Arial" w:cs="Arial"/>
                <w:color w:val="392C69"/>
                <w:sz w:val="20"/>
                <w:szCs w:val="20"/>
              </w:rPr>
              <w:t xml:space="preserve">, от 23.10.2020 </w:t>
            </w:r>
            <w:hyperlink r:id="rId7" w:history="1">
              <w:r>
                <w:rPr>
                  <w:rFonts w:ascii="Arial" w:hAnsi="Arial" w:cs="Arial"/>
                  <w:color w:val="0000FF"/>
                  <w:sz w:val="20"/>
                  <w:szCs w:val="20"/>
                </w:rPr>
                <w:t>N 99-оз</w:t>
              </w:r>
            </w:hyperlink>
            <w:r>
              <w:rPr>
                <w:rFonts w:ascii="Arial" w:hAnsi="Arial" w:cs="Arial"/>
                <w:color w:val="392C69"/>
                <w:sz w:val="20"/>
                <w:szCs w:val="20"/>
              </w:rPr>
              <w:t>)</w:t>
            </w:r>
          </w:p>
        </w:tc>
      </w:tr>
    </w:tbl>
    <w:p w:rsidR="00B7647B" w:rsidRDefault="00B7647B" w:rsidP="00B7647B">
      <w:pPr>
        <w:autoSpaceDE w:val="0"/>
        <w:autoSpaceDN w:val="0"/>
        <w:adjustRightInd w:val="0"/>
        <w:rPr>
          <w:rFonts w:ascii="Arial" w:hAnsi="Arial" w:cs="Arial"/>
          <w:sz w:val="20"/>
          <w:szCs w:val="20"/>
        </w:rPr>
      </w:pPr>
    </w:p>
    <w:p w:rsidR="00B7647B" w:rsidRDefault="00B7647B" w:rsidP="00B7647B">
      <w:pPr>
        <w:autoSpaceDE w:val="0"/>
        <w:autoSpaceDN w:val="0"/>
        <w:adjustRightInd w:val="0"/>
        <w:ind w:firstLine="540"/>
        <w:jc w:val="both"/>
        <w:rPr>
          <w:rFonts w:ascii="Arial" w:hAnsi="Arial" w:cs="Arial"/>
          <w:sz w:val="20"/>
          <w:szCs w:val="20"/>
        </w:rPr>
      </w:pPr>
      <w:proofErr w:type="gramStart"/>
      <w:r>
        <w:rPr>
          <w:rFonts w:ascii="Arial" w:hAnsi="Arial" w:cs="Arial"/>
          <w:sz w:val="20"/>
          <w:szCs w:val="20"/>
        </w:rPr>
        <w:t xml:space="preserve">Настоящий областной закон принят в соответствии с </w:t>
      </w:r>
      <w:hyperlink r:id="rId8" w:history="1">
        <w:r>
          <w:rPr>
            <w:rFonts w:ascii="Arial" w:hAnsi="Arial" w:cs="Arial"/>
            <w:color w:val="0000FF"/>
            <w:sz w:val="20"/>
            <w:szCs w:val="20"/>
          </w:rPr>
          <w:t>частью 2 статьи 6</w:t>
        </w:r>
      </w:hyperlink>
      <w:r>
        <w:rPr>
          <w:rFonts w:ascii="Arial" w:hAnsi="Arial" w:cs="Arial"/>
          <w:sz w:val="20"/>
          <w:szCs w:val="20"/>
        </w:rPr>
        <w:t xml:space="preserve">, </w:t>
      </w:r>
      <w:hyperlink r:id="rId9" w:history="1">
        <w:r>
          <w:rPr>
            <w:rFonts w:ascii="Arial" w:hAnsi="Arial" w:cs="Arial"/>
            <w:color w:val="0000FF"/>
            <w:sz w:val="20"/>
            <w:szCs w:val="20"/>
          </w:rPr>
          <w:t>частью 3 статьи 34</w:t>
        </w:r>
      </w:hyperlink>
      <w:r>
        <w:rPr>
          <w:rFonts w:ascii="Arial" w:hAnsi="Arial" w:cs="Arial"/>
          <w:sz w:val="20"/>
          <w:szCs w:val="20"/>
        </w:rPr>
        <w:t xml:space="preserve">, </w:t>
      </w:r>
      <w:hyperlink r:id="rId10" w:history="1">
        <w:r>
          <w:rPr>
            <w:rFonts w:ascii="Arial" w:hAnsi="Arial" w:cs="Arial"/>
            <w:color w:val="0000FF"/>
            <w:sz w:val="20"/>
            <w:szCs w:val="20"/>
          </w:rPr>
          <w:t>частью 4 статьи 35</w:t>
        </w:r>
      </w:hyperlink>
      <w:r>
        <w:rPr>
          <w:rFonts w:ascii="Arial" w:hAnsi="Arial" w:cs="Arial"/>
          <w:sz w:val="20"/>
          <w:szCs w:val="20"/>
        </w:rPr>
        <w:t xml:space="preserve">, </w:t>
      </w:r>
      <w:hyperlink r:id="rId11" w:history="1">
        <w:r>
          <w:rPr>
            <w:rFonts w:ascii="Arial" w:hAnsi="Arial" w:cs="Arial"/>
            <w:color w:val="0000FF"/>
            <w:sz w:val="20"/>
            <w:szCs w:val="20"/>
          </w:rPr>
          <w:t>частью 2 статьи 36</w:t>
        </w:r>
      </w:hyperlink>
      <w:r>
        <w:rPr>
          <w:rFonts w:ascii="Arial" w:hAnsi="Arial" w:cs="Arial"/>
          <w:sz w:val="20"/>
          <w:szCs w:val="20"/>
        </w:rPr>
        <w:t xml:space="preserve"> и </w:t>
      </w:r>
      <w:hyperlink r:id="rId12" w:history="1">
        <w:r>
          <w:rPr>
            <w:rFonts w:ascii="Arial" w:hAnsi="Arial" w:cs="Arial"/>
            <w:color w:val="0000FF"/>
            <w:sz w:val="20"/>
            <w:szCs w:val="20"/>
          </w:rPr>
          <w:t>частью 5 статьи 40</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в целях установления порядка формирования, срока полномочий, а также определения иных</w:t>
      </w:r>
      <w:proofErr w:type="gramEnd"/>
      <w:r>
        <w:rPr>
          <w:rFonts w:ascii="Arial" w:hAnsi="Arial" w:cs="Arial"/>
          <w:sz w:val="20"/>
          <w:szCs w:val="20"/>
        </w:rPr>
        <w:t xml:space="preserve"> вопросов </w:t>
      </w:r>
      <w:proofErr w:type="gramStart"/>
      <w:r>
        <w:rPr>
          <w:rFonts w:ascii="Arial" w:hAnsi="Arial" w:cs="Arial"/>
          <w:sz w:val="20"/>
          <w:szCs w:val="20"/>
        </w:rPr>
        <w:t>организации органов местного самоуправления муниципальных образований Ленинградской области</w:t>
      </w:r>
      <w:proofErr w:type="gramEnd"/>
      <w:r>
        <w:rPr>
          <w:rFonts w:ascii="Arial" w:hAnsi="Arial" w:cs="Arial"/>
          <w:sz w:val="20"/>
          <w:szCs w:val="20"/>
        </w:rPr>
        <w:t>.</w:t>
      </w:r>
    </w:p>
    <w:p w:rsidR="00B7647B" w:rsidRDefault="00B7647B" w:rsidP="00B7647B">
      <w:pPr>
        <w:autoSpaceDE w:val="0"/>
        <w:autoSpaceDN w:val="0"/>
        <w:adjustRightInd w:val="0"/>
        <w:jc w:val="both"/>
        <w:rPr>
          <w:rFonts w:ascii="Arial" w:hAnsi="Arial" w:cs="Arial"/>
          <w:sz w:val="20"/>
          <w:szCs w:val="20"/>
        </w:rPr>
      </w:pPr>
      <w:r>
        <w:rPr>
          <w:rFonts w:ascii="Arial" w:hAnsi="Arial" w:cs="Arial"/>
          <w:sz w:val="20"/>
          <w:szCs w:val="20"/>
        </w:rPr>
        <w:t xml:space="preserve">(в ред. Областного </w:t>
      </w:r>
      <w:hyperlink r:id="rId1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23.10.2020 N 99-оз)</w:t>
      </w:r>
    </w:p>
    <w:p w:rsidR="00B7647B" w:rsidRDefault="00B7647B" w:rsidP="00B7647B">
      <w:pPr>
        <w:autoSpaceDE w:val="0"/>
        <w:autoSpaceDN w:val="0"/>
        <w:adjustRightInd w:val="0"/>
        <w:ind w:firstLine="540"/>
        <w:jc w:val="both"/>
        <w:rPr>
          <w:rFonts w:ascii="Arial" w:hAnsi="Arial" w:cs="Arial"/>
          <w:sz w:val="20"/>
          <w:szCs w:val="20"/>
        </w:rPr>
      </w:pPr>
    </w:p>
    <w:p w:rsidR="00B7647B" w:rsidRDefault="00B7647B" w:rsidP="00B7647B">
      <w:pPr>
        <w:autoSpaceDE w:val="0"/>
        <w:autoSpaceDN w:val="0"/>
        <w:adjustRightInd w:val="0"/>
        <w:ind w:firstLine="540"/>
        <w:jc w:val="both"/>
        <w:rPr>
          <w:rFonts w:ascii="Arial" w:hAnsi="Arial" w:cs="Arial"/>
          <w:sz w:val="20"/>
          <w:szCs w:val="20"/>
        </w:rPr>
      </w:pPr>
      <w:r>
        <w:rPr>
          <w:rFonts w:ascii="Arial" w:hAnsi="Arial" w:cs="Arial"/>
          <w:sz w:val="20"/>
          <w:szCs w:val="20"/>
        </w:rPr>
        <w:t>Статья 1. Срок полномочий главы муниципального образования и совета депутатов муниципального образования</w:t>
      </w:r>
    </w:p>
    <w:p w:rsidR="00B7647B" w:rsidRDefault="00B7647B" w:rsidP="00B7647B">
      <w:pPr>
        <w:autoSpaceDE w:val="0"/>
        <w:autoSpaceDN w:val="0"/>
        <w:adjustRightInd w:val="0"/>
        <w:ind w:firstLine="540"/>
        <w:jc w:val="both"/>
        <w:rPr>
          <w:rFonts w:ascii="Arial" w:hAnsi="Arial" w:cs="Arial"/>
          <w:sz w:val="20"/>
          <w:szCs w:val="20"/>
        </w:rPr>
      </w:pPr>
    </w:p>
    <w:p w:rsidR="00B7647B" w:rsidRDefault="00B7647B" w:rsidP="00B7647B">
      <w:pPr>
        <w:autoSpaceDE w:val="0"/>
        <w:autoSpaceDN w:val="0"/>
        <w:adjustRightInd w:val="0"/>
        <w:ind w:firstLine="540"/>
        <w:jc w:val="both"/>
        <w:rPr>
          <w:rFonts w:ascii="Arial" w:hAnsi="Arial" w:cs="Arial"/>
          <w:sz w:val="20"/>
          <w:szCs w:val="20"/>
        </w:rPr>
      </w:pPr>
      <w:r>
        <w:rPr>
          <w:rFonts w:ascii="Arial" w:hAnsi="Arial" w:cs="Arial"/>
          <w:sz w:val="20"/>
          <w:szCs w:val="20"/>
        </w:rPr>
        <w:t>Срок полномочий главы муниципального образования и совета депутатов муниципального образования составляет пять лет.</w:t>
      </w:r>
    </w:p>
    <w:p w:rsidR="00B7647B" w:rsidRDefault="00B7647B" w:rsidP="00B7647B">
      <w:pPr>
        <w:autoSpaceDE w:val="0"/>
        <w:autoSpaceDN w:val="0"/>
        <w:adjustRightInd w:val="0"/>
        <w:ind w:firstLine="540"/>
        <w:jc w:val="both"/>
        <w:rPr>
          <w:rFonts w:ascii="Arial" w:hAnsi="Arial" w:cs="Arial"/>
          <w:sz w:val="20"/>
          <w:szCs w:val="20"/>
        </w:rPr>
      </w:pPr>
    </w:p>
    <w:p w:rsidR="00B7647B" w:rsidRDefault="00B7647B" w:rsidP="00B7647B">
      <w:pPr>
        <w:autoSpaceDE w:val="0"/>
        <w:autoSpaceDN w:val="0"/>
        <w:adjustRightInd w:val="0"/>
        <w:ind w:firstLine="540"/>
        <w:jc w:val="both"/>
        <w:rPr>
          <w:rFonts w:ascii="Arial" w:hAnsi="Arial" w:cs="Arial"/>
          <w:sz w:val="20"/>
          <w:szCs w:val="20"/>
        </w:rPr>
      </w:pPr>
      <w:r>
        <w:rPr>
          <w:rFonts w:ascii="Arial" w:hAnsi="Arial" w:cs="Arial"/>
          <w:sz w:val="20"/>
          <w:szCs w:val="20"/>
        </w:rPr>
        <w:t>Статья 1-1. Гарантии депутатам совета депутатов муниципального образования, осуществляющим свои полномочия на непостоянной основе</w:t>
      </w:r>
    </w:p>
    <w:p w:rsidR="00B7647B" w:rsidRDefault="00B7647B" w:rsidP="00B7647B">
      <w:pPr>
        <w:autoSpaceDE w:val="0"/>
        <w:autoSpaceDN w:val="0"/>
        <w:adjustRightInd w:val="0"/>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Областным </w:t>
      </w:r>
      <w:hyperlink r:id="rId1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23.10.2020 N 99-оз)</w:t>
      </w:r>
    </w:p>
    <w:p w:rsidR="00B7647B" w:rsidRDefault="00B7647B" w:rsidP="00B7647B">
      <w:pPr>
        <w:autoSpaceDE w:val="0"/>
        <w:autoSpaceDN w:val="0"/>
        <w:adjustRightInd w:val="0"/>
        <w:ind w:firstLine="540"/>
        <w:jc w:val="both"/>
        <w:rPr>
          <w:rFonts w:ascii="Arial" w:hAnsi="Arial" w:cs="Arial"/>
          <w:sz w:val="20"/>
          <w:szCs w:val="20"/>
        </w:rPr>
      </w:pPr>
    </w:p>
    <w:p w:rsidR="00B7647B" w:rsidRDefault="00B7647B" w:rsidP="00B7647B">
      <w:pPr>
        <w:autoSpaceDE w:val="0"/>
        <w:autoSpaceDN w:val="0"/>
        <w:adjustRightInd w:val="0"/>
        <w:ind w:firstLine="540"/>
        <w:jc w:val="both"/>
        <w:rPr>
          <w:rFonts w:ascii="Arial" w:hAnsi="Arial" w:cs="Arial"/>
          <w:sz w:val="20"/>
          <w:szCs w:val="20"/>
        </w:rPr>
      </w:pPr>
      <w:r>
        <w:rPr>
          <w:rFonts w:ascii="Arial" w:hAnsi="Arial" w:cs="Arial"/>
          <w:sz w:val="20"/>
          <w:szCs w:val="20"/>
        </w:rPr>
        <w:t>За депутатом совета депутатов муниципального образования, осуществляющим свои полномочия на непостоянной основе, сохраняется место работы (должность)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rsidR="00B7647B" w:rsidRDefault="00B7647B" w:rsidP="00B7647B">
      <w:pPr>
        <w:autoSpaceDE w:val="0"/>
        <w:autoSpaceDN w:val="0"/>
        <w:adjustRightInd w:val="0"/>
        <w:ind w:firstLine="540"/>
        <w:jc w:val="both"/>
        <w:rPr>
          <w:rFonts w:ascii="Arial" w:hAnsi="Arial" w:cs="Arial"/>
          <w:sz w:val="20"/>
          <w:szCs w:val="20"/>
        </w:rPr>
      </w:pPr>
    </w:p>
    <w:p w:rsidR="00B7647B" w:rsidRDefault="00B7647B" w:rsidP="00B7647B">
      <w:pPr>
        <w:autoSpaceDE w:val="0"/>
        <w:autoSpaceDN w:val="0"/>
        <w:adjustRightInd w:val="0"/>
        <w:ind w:firstLine="540"/>
        <w:jc w:val="both"/>
        <w:rPr>
          <w:rFonts w:ascii="Arial" w:hAnsi="Arial" w:cs="Arial"/>
          <w:sz w:val="20"/>
          <w:szCs w:val="20"/>
        </w:rPr>
      </w:pPr>
      <w:r>
        <w:rPr>
          <w:rFonts w:ascii="Arial" w:hAnsi="Arial" w:cs="Arial"/>
          <w:sz w:val="20"/>
          <w:szCs w:val="20"/>
        </w:rPr>
        <w:t>Статья 2. Порядок избрания главы муниципального образования</w:t>
      </w:r>
    </w:p>
    <w:p w:rsidR="00B7647B" w:rsidRDefault="00B7647B" w:rsidP="00B7647B">
      <w:pPr>
        <w:autoSpaceDE w:val="0"/>
        <w:autoSpaceDN w:val="0"/>
        <w:adjustRightInd w:val="0"/>
        <w:rPr>
          <w:rFonts w:ascii="Arial" w:hAnsi="Arial" w:cs="Arial"/>
          <w:sz w:val="20"/>
          <w:szCs w:val="20"/>
        </w:rPr>
      </w:pPr>
    </w:p>
    <w:p w:rsidR="00B7647B" w:rsidRDefault="00B7647B" w:rsidP="00B7647B">
      <w:pPr>
        <w:autoSpaceDE w:val="0"/>
        <w:autoSpaceDN w:val="0"/>
        <w:adjustRightInd w:val="0"/>
        <w:ind w:firstLine="540"/>
        <w:jc w:val="both"/>
        <w:rPr>
          <w:rFonts w:ascii="Arial" w:hAnsi="Arial" w:cs="Arial"/>
          <w:sz w:val="20"/>
          <w:szCs w:val="20"/>
        </w:rPr>
      </w:pPr>
      <w:r>
        <w:rPr>
          <w:rFonts w:ascii="Arial" w:hAnsi="Arial" w:cs="Arial"/>
          <w:sz w:val="20"/>
          <w:szCs w:val="20"/>
        </w:rPr>
        <w:t>1. Глава муниципального района избирается советом депутатов муниципального образования из своего состава в порядке, определенном уставом муниципального образования с учетом положений настоящего областного закона, и исполняет полномочия председателя совета депутатов муниципального образования.</w:t>
      </w:r>
    </w:p>
    <w:p w:rsidR="00B7647B" w:rsidRDefault="00B7647B" w:rsidP="00B7647B">
      <w:pPr>
        <w:autoSpaceDE w:val="0"/>
        <w:autoSpaceDN w:val="0"/>
        <w:adjustRightInd w:val="0"/>
        <w:jc w:val="both"/>
        <w:rPr>
          <w:rFonts w:ascii="Arial" w:hAnsi="Arial" w:cs="Arial"/>
          <w:sz w:val="20"/>
          <w:szCs w:val="20"/>
        </w:rPr>
      </w:pPr>
      <w:r>
        <w:rPr>
          <w:rFonts w:ascii="Arial" w:hAnsi="Arial" w:cs="Arial"/>
          <w:sz w:val="20"/>
          <w:szCs w:val="20"/>
        </w:rPr>
        <w:t xml:space="preserve">(часть 1 в ред. Областного </w:t>
      </w:r>
      <w:hyperlink r:id="rId1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09.04.2019 N 15-оз)</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Глава городского округа, глава городского поселения, на территории которого расположен административный центр муниципального района, избирается советом депутатов муниципального образования из своего состава в порядке, определенном уставом муниципального образования с учетом положений настоящего областного закона, и исполняет полномочия председателя совета депутатов муниципального образования либо возглавляет администрацию муниципального образования. Место главы муниципального образования в структуре органов местного самоуправления определяется уставом муниципального образования.</w:t>
      </w:r>
    </w:p>
    <w:p w:rsidR="00B7647B" w:rsidRDefault="00B7647B" w:rsidP="00B7647B">
      <w:pPr>
        <w:autoSpaceDE w:val="0"/>
        <w:autoSpaceDN w:val="0"/>
        <w:adjustRightInd w:val="0"/>
        <w:jc w:val="both"/>
        <w:rPr>
          <w:rFonts w:ascii="Arial" w:hAnsi="Arial" w:cs="Arial"/>
          <w:sz w:val="20"/>
          <w:szCs w:val="20"/>
        </w:rPr>
      </w:pPr>
      <w:r>
        <w:rPr>
          <w:rFonts w:ascii="Arial" w:hAnsi="Arial" w:cs="Arial"/>
          <w:sz w:val="20"/>
          <w:szCs w:val="20"/>
        </w:rPr>
        <w:t xml:space="preserve">(часть 1-1 в ред. Областного </w:t>
      </w:r>
      <w:hyperlink r:id="rId1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09.04.2019 N 15-оз)</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1-2. Глава городского поселения, в состав территории которого не входит административный центр муниципального района, глава сельского поселения избирается советом депутатов муниципального образования из своего состава либо на муниципальных выборах и исполняет полномочия председателя совета депутатов муниципального образования либо возглавляет администрацию муниципального образования. Порядок избрания и место главы муниципального образования в структуре органов местного самоуправления определяются уставом муниципального образования.</w:t>
      </w:r>
    </w:p>
    <w:p w:rsidR="00B7647B" w:rsidRDefault="00B7647B" w:rsidP="00B7647B">
      <w:pPr>
        <w:autoSpaceDE w:val="0"/>
        <w:autoSpaceDN w:val="0"/>
        <w:adjustRightInd w:val="0"/>
        <w:jc w:val="both"/>
        <w:rPr>
          <w:rFonts w:ascii="Arial" w:hAnsi="Arial" w:cs="Arial"/>
          <w:sz w:val="20"/>
          <w:szCs w:val="20"/>
        </w:rPr>
      </w:pPr>
      <w:r>
        <w:rPr>
          <w:rFonts w:ascii="Arial" w:hAnsi="Arial" w:cs="Arial"/>
          <w:sz w:val="20"/>
          <w:szCs w:val="20"/>
        </w:rPr>
        <w:t xml:space="preserve">(часть 1-2 введена Областным </w:t>
      </w:r>
      <w:hyperlink r:id="rId1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09.04.2019 N 15-оз)</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Уставом муниципального образования, имеющего статус сельского поселения, может быть предусмотрено формирование администрации муниципального образования, возглавляемой главой муниципального образования, исполняющим полномочия председателя совета депутатов муниципального образования.</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Если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порядке, предусмотренном </w:t>
      </w:r>
      <w:hyperlink w:anchor="Par51" w:history="1">
        <w:r>
          <w:rPr>
            <w:rFonts w:ascii="Arial" w:hAnsi="Arial" w:cs="Arial"/>
            <w:color w:val="0000FF"/>
            <w:sz w:val="20"/>
            <w:szCs w:val="20"/>
          </w:rPr>
          <w:t>частями 4</w:t>
        </w:r>
      </w:hyperlink>
      <w:r>
        <w:rPr>
          <w:rFonts w:ascii="Arial" w:hAnsi="Arial" w:cs="Arial"/>
          <w:sz w:val="20"/>
          <w:szCs w:val="20"/>
        </w:rPr>
        <w:t xml:space="preserve"> - </w:t>
      </w:r>
      <w:hyperlink w:anchor="Par53" w:history="1">
        <w:r>
          <w:rPr>
            <w:rFonts w:ascii="Arial" w:hAnsi="Arial" w:cs="Arial"/>
            <w:color w:val="0000FF"/>
            <w:sz w:val="20"/>
            <w:szCs w:val="20"/>
          </w:rPr>
          <w:t>6</w:t>
        </w:r>
      </w:hyperlink>
      <w:r>
        <w:rPr>
          <w:rFonts w:ascii="Arial" w:hAnsi="Arial" w:cs="Arial"/>
          <w:sz w:val="20"/>
          <w:szCs w:val="20"/>
        </w:rPr>
        <w:t xml:space="preserve"> настоящей статьи.</w:t>
      </w:r>
    </w:p>
    <w:p w:rsidR="00B7647B" w:rsidRDefault="00B7647B" w:rsidP="00B7647B">
      <w:pPr>
        <w:autoSpaceDE w:val="0"/>
        <w:autoSpaceDN w:val="0"/>
        <w:adjustRightInd w:val="0"/>
        <w:jc w:val="both"/>
        <w:rPr>
          <w:rFonts w:ascii="Arial" w:hAnsi="Arial" w:cs="Arial"/>
          <w:sz w:val="20"/>
          <w:szCs w:val="20"/>
        </w:rPr>
      </w:pPr>
      <w:r>
        <w:rPr>
          <w:rFonts w:ascii="Arial" w:hAnsi="Arial" w:cs="Arial"/>
          <w:sz w:val="20"/>
          <w:szCs w:val="20"/>
        </w:rPr>
        <w:t xml:space="preserve">(в ред. Областного </w:t>
      </w:r>
      <w:hyperlink r:id="rId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09.04.2019 N 15-оз)</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муниципального образования в правомочном составе.</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B7647B" w:rsidRDefault="00B7647B" w:rsidP="00B7647B">
      <w:pPr>
        <w:autoSpaceDE w:val="0"/>
        <w:autoSpaceDN w:val="0"/>
        <w:adjustRightInd w:val="0"/>
        <w:jc w:val="both"/>
        <w:rPr>
          <w:rFonts w:ascii="Arial" w:hAnsi="Arial" w:cs="Arial"/>
          <w:sz w:val="20"/>
          <w:szCs w:val="20"/>
        </w:rPr>
      </w:pPr>
      <w:r>
        <w:rPr>
          <w:rFonts w:ascii="Arial" w:hAnsi="Arial" w:cs="Arial"/>
          <w:sz w:val="20"/>
          <w:szCs w:val="20"/>
        </w:rPr>
        <w:t xml:space="preserve">(часть 3 в ред. Областного </w:t>
      </w:r>
      <w:hyperlink r:id="rId1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38-оз)</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3-1. Если уставом муниципального образования предусмотрено избрание главы муниципального образования, возглавляющего администрацию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порядке, предусмотренном настоящей частью и </w:t>
      </w:r>
      <w:hyperlink w:anchor="Par51" w:history="1">
        <w:r>
          <w:rPr>
            <w:rFonts w:ascii="Arial" w:hAnsi="Arial" w:cs="Arial"/>
            <w:color w:val="0000FF"/>
            <w:sz w:val="20"/>
            <w:szCs w:val="20"/>
          </w:rPr>
          <w:t>частями 4</w:t>
        </w:r>
      </w:hyperlink>
      <w:r>
        <w:rPr>
          <w:rFonts w:ascii="Arial" w:hAnsi="Arial" w:cs="Arial"/>
          <w:sz w:val="20"/>
          <w:szCs w:val="20"/>
        </w:rPr>
        <w:t xml:space="preserve"> - </w:t>
      </w:r>
      <w:hyperlink w:anchor="Par53" w:history="1">
        <w:r>
          <w:rPr>
            <w:rFonts w:ascii="Arial" w:hAnsi="Arial" w:cs="Arial"/>
            <w:color w:val="0000FF"/>
            <w:sz w:val="20"/>
            <w:szCs w:val="20"/>
          </w:rPr>
          <w:t>6</w:t>
        </w:r>
      </w:hyperlink>
      <w:r>
        <w:rPr>
          <w:rFonts w:ascii="Arial" w:hAnsi="Arial" w:cs="Arial"/>
          <w:sz w:val="20"/>
          <w:szCs w:val="20"/>
        </w:rPr>
        <w:t xml:space="preserve"> настоящей статьи.</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Дату и время проведения первого заседания вновь избранного совета депутатов муниципального образования определяет председатель совета депутатов муниципального образования, избранный советом депутатов предыдущего созыва, в срок, установленный уставом муниципального образования.</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первое заседание не назначено председателем совета депутатов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Первое заседание совета депутатов муниципального образования открывает и ведет до избрания председателя совета депутатов муниципального образования старейший по возрасту депутат.</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Порядок избрания председателя совета депутатов муниципального образования определяется уставом муниципального образования </w:t>
      </w:r>
      <w:proofErr w:type="gramStart"/>
      <w:r>
        <w:rPr>
          <w:rFonts w:ascii="Arial" w:hAnsi="Arial" w:cs="Arial"/>
          <w:sz w:val="20"/>
          <w:szCs w:val="20"/>
        </w:rPr>
        <w:t>и(</w:t>
      </w:r>
      <w:proofErr w:type="gramEnd"/>
      <w:r>
        <w:rPr>
          <w:rFonts w:ascii="Arial" w:hAnsi="Arial" w:cs="Arial"/>
          <w:sz w:val="20"/>
          <w:szCs w:val="20"/>
        </w:rPr>
        <w:t>или) иным муниципальным правовым актом.</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После избрания председателя совета депутатов муниципального образования вновь избранный совет депутатов муниципального образования приступает к процедуре избрания главы муниципального образования.</w:t>
      </w:r>
    </w:p>
    <w:p w:rsidR="00B7647B" w:rsidRDefault="00B7647B" w:rsidP="00B7647B">
      <w:pPr>
        <w:autoSpaceDE w:val="0"/>
        <w:autoSpaceDN w:val="0"/>
        <w:adjustRightInd w:val="0"/>
        <w:jc w:val="both"/>
        <w:rPr>
          <w:rFonts w:ascii="Arial" w:hAnsi="Arial" w:cs="Arial"/>
          <w:sz w:val="20"/>
          <w:szCs w:val="20"/>
        </w:rPr>
      </w:pPr>
      <w:r>
        <w:rPr>
          <w:rFonts w:ascii="Arial" w:hAnsi="Arial" w:cs="Arial"/>
          <w:sz w:val="20"/>
          <w:szCs w:val="20"/>
        </w:rPr>
        <w:t xml:space="preserve">(часть 3-1 введена Областным </w:t>
      </w:r>
      <w:hyperlink r:id="rId2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09.04.2019 N 15-оз)</w:t>
      </w:r>
    </w:p>
    <w:p w:rsidR="00B7647B" w:rsidRDefault="00B7647B" w:rsidP="00B7647B">
      <w:pPr>
        <w:autoSpaceDE w:val="0"/>
        <w:autoSpaceDN w:val="0"/>
        <w:adjustRightInd w:val="0"/>
        <w:spacing w:before="200"/>
        <w:ind w:firstLine="540"/>
        <w:jc w:val="both"/>
        <w:rPr>
          <w:rFonts w:ascii="Arial" w:hAnsi="Arial" w:cs="Arial"/>
          <w:sz w:val="20"/>
          <w:szCs w:val="20"/>
        </w:rPr>
      </w:pPr>
      <w:bookmarkStart w:id="1" w:name="Par51"/>
      <w:bookmarkEnd w:id="1"/>
      <w:r>
        <w:rPr>
          <w:rFonts w:ascii="Arial" w:hAnsi="Arial" w:cs="Arial"/>
          <w:sz w:val="20"/>
          <w:szCs w:val="20"/>
        </w:rPr>
        <w:t>4. Кандидаты на должность главы муниципального образования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5. 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B7647B" w:rsidRDefault="00B7647B" w:rsidP="00B7647B">
      <w:pPr>
        <w:autoSpaceDE w:val="0"/>
        <w:autoSpaceDN w:val="0"/>
        <w:adjustRightInd w:val="0"/>
        <w:spacing w:before="200"/>
        <w:ind w:firstLine="540"/>
        <w:jc w:val="both"/>
        <w:rPr>
          <w:rFonts w:ascii="Arial" w:hAnsi="Arial" w:cs="Arial"/>
          <w:sz w:val="20"/>
          <w:szCs w:val="20"/>
        </w:rPr>
      </w:pPr>
      <w:bookmarkStart w:id="2" w:name="Par53"/>
      <w:bookmarkEnd w:id="2"/>
      <w:r>
        <w:rPr>
          <w:rFonts w:ascii="Arial" w:hAnsi="Arial" w:cs="Arial"/>
          <w:sz w:val="20"/>
          <w:szCs w:val="20"/>
        </w:rPr>
        <w:t>6. 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муниципального образования.</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ни один из кандидатов на должность главы муниципального образования не набрал указанного в </w:t>
      </w:r>
      <w:hyperlink w:anchor="Par53"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Pr>
          <w:rFonts w:ascii="Arial" w:hAnsi="Arial" w:cs="Arial"/>
          <w:sz w:val="20"/>
          <w:szCs w:val="20"/>
        </w:rPr>
        <w:t>менее указанного</w:t>
      </w:r>
      <w:proofErr w:type="gramEnd"/>
      <w:r>
        <w:rPr>
          <w:rFonts w:ascii="Arial" w:hAnsi="Arial" w:cs="Arial"/>
          <w:sz w:val="20"/>
          <w:szCs w:val="20"/>
        </w:rPr>
        <w:t xml:space="preserve"> в </w:t>
      </w:r>
      <w:hyperlink w:anchor="Par53"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большинства голосов, считается избранным на должность главы муниципального образования.</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после второго тура глава муниципального образования не избран, процедура его избрания повторяется с момента выдвижения кандидатов.</w:t>
      </w:r>
    </w:p>
    <w:p w:rsidR="00B7647B" w:rsidRDefault="00B7647B" w:rsidP="00B7647B">
      <w:pPr>
        <w:autoSpaceDE w:val="0"/>
        <w:autoSpaceDN w:val="0"/>
        <w:adjustRightInd w:val="0"/>
        <w:jc w:val="both"/>
        <w:rPr>
          <w:rFonts w:ascii="Arial" w:hAnsi="Arial" w:cs="Arial"/>
          <w:sz w:val="20"/>
          <w:szCs w:val="20"/>
        </w:rPr>
      </w:pPr>
      <w:r>
        <w:rPr>
          <w:rFonts w:ascii="Arial" w:hAnsi="Arial" w:cs="Arial"/>
          <w:sz w:val="20"/>
          <w:szCs w:val="20"/>
        </w:rPr>
        <w:t xml:space="preserve">(часть 6 в ред. Областного </w:t>
      </w:r>
      <w:hyperlink r:id="rId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38-оз)</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Глава муниципального образования, избранный советом депутатов муниципального образования из своего состава и возглавляющий администрацию муниципального образования, вступает в должность с момента прекращения полномочий депутата совета депутатов муниципального образования.</w:t>
      </w:r>
    </w:p>
    <w:p w:rsidR="00B7647B" w:rsidRDefault="00B7647B" w:rsidP="00B7647B">
      <w:pPr>
        <w:autoSpaceDE w:val="0"/>
        <w:autoSpaceDN w:val="0"/>
        <w:adjustRightInd w:val="0"/>
        <w:jc w:val="both"/>
        <w:rPr>
          <w:rFonts w:ascii="Arial" w:hAnsi="Arial" w:cs="Arial"/>
          <w:sz w:val="20"/>
          <w:szCs w:val="20"/>
        </w:rPr>
      </w:pPr>
      <w:r>
        <w:rPr>
          <w:rFonts w:ascii="Arial" w:hAnsi="Arial" w:cs="Arial"/>
          <w:sz w:val="20"/>
          <w:szCs w:val="20"/>
        </w:rPr>
        <w:t xml:space="preserve">(часть 7 в ред. Областного </w:t>
      </w:r>
      <w:hyperlink r:id="rId2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09.04.2019 N 15-оз)</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В случае досрочного прекращения полномочий главы муниципального образования решение об избрании главы муниципального образования принимается советом депутатов муниципального образования на ближайшем заседании совета депутатов муниципального образования в порядке, предусмотренном настоящей статьей, за исключением случаев, установленных Федеральным </w:t>
      </w:r>
      <w:hyperlink r:id="rId23" w:history="1">
        <w:r>
          <w:rPr>
            <w:rFonts w:ascii="Arial" w:hAnsi="Arial" w:cs="Arial"/>
            <w:color w:val="0000FF"/>
            <w:sz w:val="20"/>
            <w:szCs w:val="20"/>
          </w:rPr>
          <w:t>законом</w:t>
        </w:r>
      </w:hyperlink>
      <w:r>
        <w:rPr>
          <w:rFonts w:ascii="Arial" w:hAnsi="Arial" w:cs="Arial"/>
          <w:sz w:val="20"/>
          <w:szCs w:val="20"/>
        </w:rPr>
        <w:t>.</w:t>
      </w:r>
    </w:p>
    <w:p w:rsidR="00B7647B" w:rsidRDefault="00B7647B" w:rsidP="00B7647B">
      <w:pPr>
        <w:autoSpaceDE w:val="0"/>
        <w:autoSpaceDN w:val="0"/>
        <w:adjustRightInd w:val="0"/>
        <w:ind w:firstLine="540"/>
        <w:jc w:val="both"/>
        <w:rPr>
          <w:rFonts w:ascii="Arial" w:hAnsi="Arial" w:cs="Arial"/>
          <w:sz w:val="20"/>
          <w:szCs w:val="20"/>
        </w:rPr>
      </w:pPr>
    </w:p>
    <w:p w:rsidR="00B7647B" w:rsidRDefault="00B7647B" w:rsidP="00B7647B">
      <w:pPr>
        <w:autoSpaceDE w:val="0"/>
        <w:autoSpaceDN w:val="0"/>
        <w:adjustRightInd w:val="0"/>
        <w:ind w:firstLine="540"/>
        <w:jc w:val="both"/>
        <w:rPr>
          <w:rFonts w:ascii="Arial" w:hAnsi="Arial" w:cs="Arial"/>
          <w:sz w:val="20"/>
          <w:szCs w:val="20"/>
        </w:rPr>
      </w:pPr>
      <w:r>
        <w:rPr>
          <w:rFonts w:ascii="Arial" w:hAnsi="Arial" w:cs="Arial"/>
          <w:sz w:val="20"/>
          <w:szCs w:val="20"/>
        </w:rPr>
        <w:t>Статья 3. Порядок формирования совета депутатов муниципального района</w:t>
      </w:r>
    </w:p>
    <w:p w:rsidR="00B7647B" w:rsidRDefault="00B7647B" w:rsidP="00B7647B">
      <w:pPr>
        <w:autoSpaceDE w:val="0"/>
        <w:autoSpaceDN w:val="0"/>
        <w:adjustRightInd w:val="0"/>
        <w:ind w:firstLine="540"/>
        <w:jc w:val="both"/>
        <w:rPr>
          <w:rFonts w:ascii="Arial" w:hAnsi="Arial" w:cs="Arial"/>
          <w:sz w:val="20"/>
          <w:szCs w:val="20"/>
        </w:rPr>
      </w:pPr>
    </w:p>
    <w:p w:rsidR="00B7647B" w:rsidRDefault="00B7647B" w:rsidP="00B7647B">
      <w:pPr>
        <w:autoSpaceDE w:val="0"/>
        <w:autoSpaceDN w:val="0"/>
        <w:adjustRightInd w:val="0"/>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Совет депутатов муниципального района формируется из глав поселений, входящих в состав муниципального района, и из депутатов советов депутатов указанных поселений, избираемых советами депутатов поселений из своего состава в соответствии с равной независимо от численности населения поселения нормой представительства, в порядке, определенном уставом муниципального района в соответствии с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и настоящим областным законом.</w:t>
      </w:r>
      <w:proofErr w:type="gramEnd"/>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Вновь избранный совет депутатов поселения избирает из своего состава депутатов в совет депутатов муниципального района на первом заседании открытым голосованием.</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досрочного прекращения полномочий депутата совета депутатов поселения, избранного в состав совета депутатов муниципального района, решение об избрании депутата в совет депутатов муниципального района принимается советом депутатов поселения на ближайшем заседании в соответствии с настоящим областным законом.</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Кандидаты из числа депутатов совета депутатов поселения в совет депутатов муниципального района выдвигаются на заседании совета депутатов поселения депутатами, группами депутатов (фракциями) совета депутатов поселения, а также в порядке самовыдвижения.</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Голосование проводится по каждой выдвинутой кандидатуре в совет депутатов муниципального района, за исключением лиц, взявших самоотвод. Самоотвод принимается без голосования.</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5. Избранным в совет депутатов муниципального района считается кандидат, набравший большинство голосов от установленной численности депутатов совета депутатов поселения.</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если кандидаты набрали равное количество голосов, в соответствии с уставом поселения избранным в совет депутатов муниципального района считается тот кандидат, за которого проголосовал председательствующий на заседании совета депутатов поселения.</w:t>
      </w:r>
    </w:p>
    <w:p w:rsidR="00B7647B" w:rsidRDefault="00B7647B" w:rsidP="00B7647B">
      <w:pPr>
        <w:autoSpaceDE w:val="0"/>
        <w:autoSpaceDN w:val="0"/>
        <w:adjustRightInd w:val="0"/>
        <w:jc w:val="both"/>
        <w:rPr>
          <w:rFonts w:ascii="Arial" w:hAnsi="Arial" w:cs="Arial"/>
          <w:sz w:val="20"/>
          <w:szCs w:val="20"/>
        </w:rPr>
      </w:pPr>
      <w:r>
        <w:rPr>
          <w:rFonts w:ascii="Arial" w:hAnsi="Arial" w:cs="Arial"/>
          <w:sz w:val="20"/>
          <w:szCs w:val="20"/>
        </w:rPr>
        <w:t xml:space="preserve">(в ред. Областного </w:t>
      </w:r>
      <w:hyperlink r:id="rId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38-оз)</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Утратил силу. - Областной </w:t>
      </w:r>
      <w:hyperlink r:id="rId2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06.06.2016 N 38-оз.</w:t>
      </w:r>
    </w:p>
    <w:p w:rsidR="00B7647B" w:rsidRDefault="00B7647B" w:rsidP="00B7647B">
      <w:pPr>
        <w:autoSpaceDE w:val="0"/>
        <w:autoSpaceDN w:val="0"/>
        <w:adjustRightInd w:val="0"/>
        <w:ind w:firstLine="540"/>
        <w:jc w:val="both"/>
        <w:rPr>
          <w:rFonts w:ascii="Arial" w:hAnsi="Arial" w:cs="Arial"/>
          <w:sz w:val="20"/>
          <w:szCs w:val="20"/>
        </w:rPr>
      </w:pPr>
    </w:p>
    <w:p w:rsidR="00B7647B" w:rsidRDefault="00B7647B" w:rsidP="00B7647B">
      <w:pPr>
        <w:autoSpaceDE w:val="0"/>
        <w:autoSpaceDN w:val="0"/>
        <w:adjustRightInd w:val="0"/>
        <w:ind w:firstLine="540"/>
        <w:jc w:val="both"/>
        <w:rPr>
          <w:rFonts w:ascii="Arial" w:hAnsi="Arial" w:cs="Arial"/>
          <w:sz w:val="20"/>
          <w:szCs w:val="20"/>
        </w:rPr>
      </w:pPr>
      <w:r>
        <w:rPr>
          <w:rFonts w:ascii="Arial" w:hAnsi="Arial" w:cs="Arial"/>
          <w:sz w:val="20"/>
          <w:szCs w:val="20"/>
        </w:rPr>
        <w:t xml:space="preserve">Статья 4. Порядок </w:t>
      </w:r>
      <w:proofErr w:type="gramStart"/>
      <w:r>
        <w:rPr>
          <w:rFonts w:ascii="Arial" w:hAnsi="Arial" w:cs="Arial"/>
          <w:sz w:val="20"/>
          <w:szCs w:val="20"/>
        </w:rPr>
        <w:t>замещения должности главы администрации муниципального образования</w:t>
      </w:r>
      <w:proofErr w:type="gramEnd"/>
    </w:p>
    <w:p w:rsidR="00B7647B" w:rsidRDefault="00B7647B" w:rsidP="00B7647B">
      <w:pPr>
        <w:autoSpaceDE w:val="0"/>
        <w:autoSpaceDN w:val="0"/>
        <w:adjustRightInd w:val="0"/>
        <w:ind w:firstLine="540"/>
        <w:jc w:val="both"/>
        <w:rPr>
          <w:rFonts w:ascii="Arial" w:hAnsi="Arial" w:cs="Arial"/>
          <w:sz w:val="20"/>
          <w:szCs w:val="20"/>
        </w:rPr>
      </w:pPr>
    </w:p>
    <w:p w:rsidR="00B7647B" w:rsidRDefault="00B7647B" w:rsidP="00B7647B">
      <w:pPr>
        <w:autoSpaceDE w:val="0"/>
        <w:autoSpaceDN w:val="0"/>
        <w:adjustRightInd w:val="0"/>
        <w:ind w:firstLine="540"/>
        <w:jc w:val="both"/>
        <w:rPr>
          <w:rFonts w:ascii="Arial" w:hAnsi="Arial" w:cs="Arial"/>
          <w:sz w:val="20"/>
          <w:szCs w:val="20"/>
        </w:rPr>
      </w:pPr>
      <w:r>
        <w:rPr>
          <w:rFonts w:ascii="Arial" w:hAnsi="Arial" w:cs="Arial"/>
          <w:sz w:val="20"/>
          <w:szCs w:val="20"/>
        </w:rPr>
        <w:t>1. Глава администрации муниципального образования, уставом которого не предусмотрено формирование администрации муниципального образования, возглавляемой главой муниципального образования, назначается на должность советом депутатов муниципального образования по представлению конкурсной комиссии для рассмотрения кандидатур на замещение должности главы администрации муниципального образования по контракту (далее - конкурсная комиссия).</w:t>
      </w:r>
    </w:p>
    <w:p w:rsidR="00B7647B" w:rsidRDefault="00B7647B" w:rsidP="00B7647B">
      <w:pPr>
        <w:autoSpaceDE w:val="0"/>
        <w:autoSpaceDN w:val="0"/>
        <w:adjustRightInd w:val="0"/>
        <w:jc w:val="both"/>
        <w:rPr>
          <w:rFonts w:ascii="Arial" w:hAnsi="Arial" w:cs="Arial"/>
          <w:sz w:val="20"/>
          <w:szCs w:val="20"/>
        </w:rPr>
      </w:pPr>
      <w:r>
        <w:rPr>
          <w:rFonts w:ascii="Arial" w:hAnsi="Arial" w:cs="Arial"/>
          <w:sz w:val="20"/>
          <w:szCs w:val="20"/>
        </w:rPr>
        <w:t xml:space="preserve">(часть 1 в ред. Областного </w:t>
      </w:r>
      <w:hyperlink r:id="rId2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09.04.2019 N 15-оз)</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При формировании конкурсной комиссии в муниципальном районе, городском округе половина членов конкурсной комиссии назначается советом депутатов соответствующего муниципального образования, а другая половина - Губернатором Ленинградской области. Общее число членов конкурсной комиссии должно быть четным.</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предусмотренном </w:t>
      </w:r>
      <w:hyperlink r:id="rId2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Федерального закона, при формировании конкурсной комиссии в муниципальном районе одна четвертая членов конкурсной комиссии назначается советом депутатов муниципального района, одна четвертая - советом депутатов поселения, являющегося административным центром муниципального района, а половина - Губернатором Ленинградской области. В данном случае общее число членов конкурсной комиссии должно быть кратным четырем.</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поселении половина членов конкурсной комиссии назначается советом депутатов поселения, а другая половина - главой администрации муниципального района.</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Конкурсная комиссия в поселении формируется в срок, установленный уставом поселения,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B7647B" w:rsidRDefault="00B7647B" w:rsidP="00B7647B">
      <w:pPr>
        <w:autoSpaceDE w:val="0"/>
        <w:autoSpaceDN w:val="0"/>
        <w:adjustRightInd w:val="0"/>
        <w:jc w:val="both"/>
        <w:rPr>
          <w:rFonts w:ascii="Arial" w:hAnsi="Arial" w:cs="Arial"/>
          <w:sz w:val="20"/>
          <w:szCs w:val="20"/>
        </w:rPr>
      </w:pPr>
      <w:r>
        <w:rPr>
          <w:rFonts w:ascii="Arial" w:hAnsi="Arial" w:cs="Arial"/>
          <w:sz w:val="20"/>
          <w:szCs w:val="20"/>
        </w:rPr>
        <w:t xml:space="preserve">(в ред. Областного </w:t>
      </w:r>
      <w:hyperlink r:id="rId2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38-оз)</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B7647B" w:rsidRDefault="00B7647B" w:rsidP="00B7647B">
      <w:pPr>
        <w:autoSpaceDE w:val="0"/>
        <w:autoSpaceDN w:val="0"/>
        <w:adjustRightInd w:val="0"/>
        <w:jc w:val="both"/>
        <w:rPr>
          <w:rFonts w:ascii="Arial" w:hAnsi="Arial" w:cs="Arial"/>
          <w:sz w:val="20"/>
          <w:szCs w:val="20"/>
        </w:rPr>
      </w:pPr>
      <w:r>
        <w:rPr>
          <w:rFonts w:ascii="Arial" w:hAnsi="Arial" w:cs="Arial"/>
          <w:sz w:val="20"/>
          <w:szCs w:val="20"/>
        </w:rPr>
        <w:t xml:space="preserve">(в ред. Областного </w:t>
      </w:r>
      <w:hyperlink r:id="rId3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38-оз)</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6-1. Контра</w:t>
      </w:r>
      <w:proofErr w:type="gramStart"/>
      <w:r>
        <w:rPr>
          <w:rFonts w:ascii="Arial" w:hAnsi="Arial" w:cs="Arial"/>
          <w:sz w:val="20"/>
          <w:szCs w:val="20"/>
        </w:rPr>
        <w:t>кт с гл</w:t>
      </w:r>
      <w:proofErr w:type="gramEnd"/>
      <w:r>
        <w:rPr>
          <w:rFonts w:ascii="Arial" w:hAnsi="Arial" w:cs="Arial"/>
          <w:sz w:val="20"/>
          <w:szCs w:val="20"/>
        </w:rPr>
        <w:t>авой администрации муниципального образования заключается главой муниципального образования.</w:t>
      </w:r>
    </w:p>
    <w:p w:rsidR="00B7647B" w:rsidRDefault="00B7647B" w:rsidP="00B7647B">
      <w:pPr>
        <w:autoSpaceDE w:val="0"/>
        <w:autoSpaceDN w:val="0"/>
        <w:adjustRightInd w:val="0"/>
        <w:jc w:val="both"/>
        <w:rPr>
          <w:rFonts w:ascii="Arial" w:hAnsi="Arial" w:cs="Arial"/>
          <w:sz w:val="20"/>
          <w:szCs w:val="20"/>
        </w:rPr>
      </w:pPr>
      <w:r>
        <w:rPr>
          <w:rFonts w:ascii="Arial" w:hAnsi="Arial" w:cs="Arial"/>
          <w:sz w:val="20"/>
          <w:szCs w:val="20"/>
        </w:rPr>
        <w:t xml:space="preserve">(часть 6-1 введена Областным </w:t>
      </w:r>
      <w:hyperlink r:id="rId3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09.04.2019 N 15-оз)</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w:t>
      </w:r>
      <w:proofErr w:type="gramEnd"/>
      <w:r>
        <w:rPr>
          <w:rFonts w:ascii="Arial" w:hAnsi="Arial" w:cs="Arial"/>
          <w:sz w:val="20"/>
          <w:szCs w:val="20"/>
        </w:rPr>
        <w:t xml:space="preserve">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B7647B" w:rsidRDefault="00B7647B" w:rsidP="00B7647B">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Утратил силу. - Областной </w:t>
      </w:r>
      <w:hyperlink r:id="rId3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06.06.2016 N 38-оз.</w:t>
      </w:r>
    </w:p>
    <w:p w:rsidR="00B7647B" w:rsidRDefault="00B7647B" w:rsidP="00B7647B">
      <w:pPr>
        <w:autoSpaceDE w:val="0"/>
        <w:autoSpaceDN w:val="0"/>
        <w:adjustRightInd w:val="0"/>
        <w:ind w:firstLine="540"/>
        <w:jc w:val="both"/>
        <w:rPr>
          <w:rFonts w:ascii="Arial" w:hAnsi="Arial" w:cs="Arial"/>
          <w:sz w:val="20"/>
          <w:szCs w:val="20"/>
        </w:rPr>
      </w:pPr>
    </w:p>
    <w:p w:rsidR="00B7647B" w:rsidRDefault="00B7647B" w:rsidP="00B7647B">
      <w:pPr>
        <w:autoSpaceDE w:val="0"/>
        <w:autoSpaceDN w:val="0"/>
        <w:adjustRightInd w:val="0"/>
        <w:ind w:firstLine="540"/>
        <w:jc w:val="both"/>
        <w:rPr>
          <w:rFonts w:ascii="Arial" w:hAnsi="Arial" w:cs="Arial"/>
          <w:sz w:val="20"/>
          <w:szCs w:val="20"/>
        </w:rPr>
      </w:pPr>
      <w:r>
        <w:rPr>
          <w:rFonts w:ascii="Arial" w:hAnsi="Arial" w:cs="Arial"/>
          <w:sz w:val="20"/>
          <w:szCs w:val="20"/>
        </w:rPr>
        <w:t>Статья 5. Заключительные положения</w:t>
      </w:r>
    </w:p>
    <w:p w:rsidR="00B7647B" w:rsidRDefault="00B7647B" w:rsidP="00B7647B">
      <w:pPr>
        <w:autoSpaceDE w:val="0"/>
        <w:autoSpaceDN w:val="0"/>
        <w:adjustRightInd w:val="0"/>
        <w:ind w:firstLine="540"/>
        <w:jc w:val="both"/>
        <w:rPr>
          <w:rFonts w:ascii="Arial" w:hAnsi="Arial" w:cs="Arial"/>
          <w:sz w:val="20"/>
          <w:szCs w:val="20"/>
        </w:rPr>
      </w:pPr>
    </w:p>
    <w:p w:rsidR="00B7647B" w:rsidRDefault="00B7647B" w:rsidP="00B7647B">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Признать утратившей силу </w:t>
      </w:r>
      <w:hyperlink r:id="rId33" w:history="1">
        <w:r>
          <w:rPr>
            <w:rFonts w:ascii="Arial" w:hAnsi="Arial" w:cs="Arial"/>
            <w:color w:val="0000FF"/>
            <w:sz w:val="20"/>
            <w:szCs w:val="20"/>
          </w:rPr>
          <w:t>статью 5</w:t>
        </w:r>
      </w:hyperlink>
      <w:r>
        <w:rPr>
          <w:rFonts w:ascii="Arial" w:hAnsi="Arial" w:cs="Arial"/>
          <w:sz w:val="20"/>
          <w:szCs w:val="20"/>
        </w:rPr>
        <w:t xml:space="preserve"> областного закона от 15 марта 2012 года N 20-оз "О муниципальных выборах в Ленинградской области".</w:t>
      </w:r>
    </w:p>
    <w:p w:rsidR="00B7647B" w:rsidRDefault="00B7647B" w:rsidP="00B7647B">
      <w:pPr>
        <w:autoSpaceDE w:val="0"/>
        <w:autoSpaceDN w:val="0"/>
        <w:adjustRightInd w:val="0"/>
        <w:ind w:firstLine="540"/>
        <w:jc w:val="both"/>
        <w:rPr>
          <w:rFonts w:ascii="Arial" w:hAnsi="Arial" w:cs="Arial"/>
          <w:sz w:val="20"/>
          <w:szCs w:val="20"/>
        </w:rPr>
      </w:pPr>
    </w:p>
    <w:p w:rsidR="00B7647B" w:rsidRDefault="00B7647B" w:rsidP="00B7647B">
      <w:pPr>
        <w:autoSpaceDE w:val="0"/>
        <w:autoSpaceDN w:val="0"/>
        <w:adjustRightInd w:val="0"/>
        <w:ind w:firstLine="540"/>
        <w:jc w:val="both"/>
        <w:rPr>
          <w:rFonts w:ascii="Arial" w:hAnsi="Arial" w:cs="Arial"/>
          <w:sz w:val="20"/>
          <w:szCs w:val="20"/>
        </w:rPr>
      </w:pPr>
      <w:r>
        <w:rPr>
          <w:rFonts w:ascii="Arial" w:hAnsi="Arial" w:cs="Arial"/>
          <w:sz w:val="20"/>
          <w:szCs w:val="20"/>
        </w:rPr>
        <w:t>Статья 6. Вступление в силу настоящего областного закона</w:t>
      </w:r>
    </w:p>
    <w:p w:rsidR="00B7647B" w:rsidRDefault="00B7647B" w:rsidP="00B7647B">
      <w:pPr>
        <w:autoSpaceDE w:val="0"/>
        <w:autoSpaceDN w:val="0"/>
        <w:adjustRightInd w:val="0"/>
        <w:ind w:firstLine="540"/>
        <w:jc w:val="both"/>
        <w:rPr>
          <w:rFonts w:ascii="Arial" w:hAnsi="Arial" w:cs="Arial"/>
          <w:sz w:val="20"/>
          <w:szCs w:val="20"/>
        </w:rPr>
      </w:pPr>
    </w:p>
    <w:p w:rsidR="00B7647B" w:rsidRDefault="00B7647B" w:rsidP="00B7647B">
      <w:pPr>
        <w:autoSpaceDE w:val="0"/>
        <w:autoSpaceDN w:val="0"/>
        <w:adjustRightInd w:val="0"/>
        <w:ind w:firstLine="540"/>
        <w:jc w:val="both"/>
        <w:rPr>
          <w:rFonts w:ascii="Arial" w:hAnsi="Arial" w:cs="Arial"/>
          <w:sz w:val="20"/>
          <w:szCs w:val="20"/>
        </w:rPr>
      </w:pPr>
      <w:r>
        <w:rPr>
          <w:rFonts w:ascii="Arial" w:hAnsi="Arial" w:cs="Arial"/>
          <w:sz w:val="20"/>
          <w:szCs w:val="20"/>
        </w:rPr>
        <w:t>Настоящий областной закон вступает в силу по истечении 10 дней со дня его официального опубликования.</w:t>
      </w:r>
    </w:p>
    <w:p w:rsidR="00B7647B" w:rsidRDefault="00B7647B" w:rsidP="00B7647B">
      <w:pPr>
        <w:autoSpaceDE w:val="0"/>
        <w:autoSpaceDN w:val="0"/>
        <w:adjustRightInd w:val="0"/>
        <w:ind w:firstLine="540"/>
        <w:jc w:val="both"/>
        <w:rPr>
          <w:rFonts w:ascii="Arial" w:hAnsi="Arial" w:cs="Arial"/>
          <w:sz w:val="20"/>
          <w:szCs w:val="20"/>
        </w:rPr>
      </w:pPr>
    </w:p>
    <w:p w:rsidR="00B7647B" w:rsidRDefault="00B7647B" w:rsidP="00B7647B">
      <w:pPr>
        <w:autoSpaceDE w:val="0"/>
        <w:autoSpaceDN w:val="0"/>
        <w:adjustRightInd w:val="0"/>
        <w:jc w:val="right"/>
        <w:rPr>
          <w:rFonts w:ascii="Arial" w:hAnsi="Arial" w:cs="Arial"/>
          <w:sz w:val="20"/>
          <w:szCs w:val="20"/>
        </w:rPr>
      </w:pPr>
      <w:r>
        <w:rPr>
          <w:rFonts w:ascii="Arial" w:hAnsi="Arial" w:cs="Arial"/>
          <w:sz w:val="20"/>
          <w:szCs w:val="20"/>
        </w:rPr>
        <w:t>Губернатор</w:t>
      </w:r>
    </w:p>
    <w:p w:rsidR="00B7647B" w:rsidRDefault="00B7647B" w:rsidP="00B7647B">
      <w:pPr>
        <w:autoSpaceDE w:val="0"/>
        <w:autoSpaceDN w:val="0"/>
        <w:adjustRightInd w:val="0"/>
        <w:jc w:val="right"/>
        <w:rPr>
          <w:rFonts w:ascii="Arial" w:hAnsi="Arial" w:cs="Arial"/>
          <w:sz w:val="20"/>
          <w:szCs w:val="20"/>
        </w:rPr>
      </w:pPr>
      <w:r>
        <w:rPr>
          <w:rFonts w:ascii="Arial" w:hAnsi="Arial" w:cs="Arial"/>
          <w:sz w:val="20"/>
          <w:szCs w:val="20"/>
        </w:rPr>
        <w:t>Ленинградской области</w:t>
      </w:r>
    </w:p>
    <w:p w:rsidR="00B7647B" w:rsidRDefault="00B7647B" w:rsidP="00B7647B">
      <w:pPr>
        <w:autoSpaceDE w:val="0"/>
        <w:autoSpaceDN w:val="0"/>
        <w:adjustRightInd w:val="0"/>
        <w:jc w:val="right"/>
        <w:rPr>
          <w:rFonts w:ascii="Arial" w:hAnsi="Arial" w:cs="Arial"/>
          <w:sz w:val="20"/>
          <w:szCs w:val="20"/>
        </w:rPr>
      </w:pPr>
      <w:proofErr w:type="spellStart"/>
      <w:r>
        <w:rPr>
          <w:rFonts w:ascii="Arial" w:hAnsi="Arial" w:cs="Arial"/>
          <w:sz w:val="20"/>
          <w:szCs w:val="20"/>
        </w:rPr>
        <w:t>А.Дрозденко</w:t>
      </w:r>
      <w:proofErr w:type="spellEnd"/>
    </w:p>
    <w:p w:rsidR="00B7647B" w:rsidRDefault="00B7647B" w:rsidP="00B7647B">
      <w:pPr>
        <w:autoSpaceDE w:val="0"/>
        <w:autoSpaceDN w:val="0"/>
        <w:adjustRightInd w:val="0"/>
        <w:rPr>
          <w:rFonts w:ascii="Arial" w:hAnsi="Arial" w:cs="Arial"/>
          <w:sz w:val="20"/>
          <w:szCs w:val="20"/>
        </w:rPr>
      </w:pPr>
      <w:r>
        <w:rPr>
          <w:rFonts w:ascii="Arial" w:hAnsi="Arial" w:cs="Arial"/>
          <w:sz w:val="20"/>
          <w:szCs w:val="20"/>
        </w:rPr>
        <w:t>Санкт-Петербург</w:t>
      </w:r>
    </w:p>
    <w:p w:rsidR="00B7647B" w:rsidRDefault="00B7647B" w:rsidP="00B7647B">
      <w:pPr>
        <w:autoSpaceDE w:val="0"/>
        <w:autoSpaceDN w:val="0"/>
        <w:adjustRightInd w:val="0"/>
        <w:spacing w:before="200"/>
        <w:rPr>
          <w:rFonts w:ascii="Arial" w:hAnsi="Arial" w:cs="Arial"/>
          <w:sz w:val="20"/>
          <w:szCs w:val="20"/>
        </w:rPr>
      </w:pPr>
      <w:r>
        <w:rPr>
          <w:rFonts w:ascii="Arial" w:hAnsi="Arial" w:cs="Arial"/>
          <w:sz w:val="20"/>
          <w:szCs w:val="20"/>
        </w:rPr>
        <w:t>11 февраля 2015 года</w:t>
      </w:r>
    </w:p>
    <w:p w:rsidR="00B7647B" w:rsidRDefault="00B7647B" w:rsidP="00B7647B">
      <w:pPr>
        <w:autoSpaceDE w:val="0"/>
        <w:autoSpaceDN w:val="0"/>
        <w:adjustRightInd w:val="0"/>
        <w:spacing w:before="200"/>
        <w:rPr>
          <w:rFonts w:ascii="Arial" w:hAnsi="Arial" w:cs="Arial"/>
          <w:sz w:val="20"/>
          <w:szCs w:val="20"/>
        </w:rPr>
      </w:pPr>
      <w:r>
        <w:rPr>
          <w:rFonts w:ascii="Arial" w:hAnsi="Arial" w:cs="Arial"/>
          <w:sz w:val="20"/>
          <w:szCs w:val="20"/>
        </w:rPr>
        <w:t>N 1-оз</w:t>
      </w:r>
    </w:p>
    <w:p w:rsidR="00B7647B" w:rsidRDefault="00B7647B" w:rsidP="00B7647B">
      <w:pPr>
        <w:autoSpaceDE w:val="0"/>
        <w:autoSpaceDN w:val="0"/>
        <w:adjustRightInd w:val="0"/>
        <w:rPr>
          <w:rFonts w:ascii="Arial" w:hAnsi="Arial" w:cs="Arial"/>
          <w:sz w:val="20"/>
          <w:szCs w:val="20"/>
        </w:rPr>
      </w:pPr>
    </w:p>
    <w:p w:rsidR="00B7647B" w:rsidRDefault="00B7647B" w:rsidP="00B7647B">
      <w:pPr>
        <w:autoSpaceDE w:val="0"/>
        <w:autoSpaceDN w:val="0"/>
        <w:adjustRightInd w:val="0"/>
        <w:rPr>
          <w:rFonts w:ascii="Arial" w:hAnsi="Arial" w:cs="Arial"/>
          <w:sz w:val="20"/>
          <w:szCs w:val="20"/>
        </w:rPr>
      </w:pPr>
    </w:p>
    <w:p w:rsidR="00B7647B" w:rsidRDefault="00B7647B" w:rsidP="00B7647B">
      <w:pPr>
        <w:pBdr>
          <w:top w:val="single" w:sz="6" w:space="0" w:color="auto"/>
        </w:pBdr>
        <w:autoSpaceDE w:val="0"/>
        <w:autoSpaceDN w:val="0"/>
        <w:adjustRightInd w:val="0"/>
        <w:spacing w:before="100" w:after="100"/>
        <w:jc w:val="both"/>
        <w:rPr>
          <w:rFonts w:ascii="Arial" w:hAnsi="Arial" w:cs="Arial"/>
          <w:sz w:val="2"/>
          <w:szCs w:val="2"/>
        </w:rPr>
      </w:pPr>
    </w:p>
    <w:p w:rsidR="004413B6" w:rsidRPr="00B7647B" w:rsidRDefault="004413B6" w:rsidP="00B7647B"/>
    <w:sectPr w:rsidR="004413B6" w:rsidRPr="00B7647B" w:rsidSect="008473A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43"/>
    <w:rsid w:val="004413B6"/>
    <w:rsid w:val="00A51843"/>
    <w:rsid w:val="00A77EB7"/>
    <w:rsid w:val="00B7647B"/>
    <w:rsid w:val="00D06BC9"/>
    <w:rsid w:val="00D8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F02EA5642625398ED8345D85190DF8ACB913D86B15D28FB2108E8A5DFB5AFC7BC2B55BDC8CBA14B1CFF42AD65BA4F5E932CA47B6630CDCOAoCK" TargetMode="External"/><Relationship Id="rId18" Type="http://schemas.openxmlformats.org/officeDocument/2006/relationships/hyperlink" Target="consultantplus://offline/ref=08F02EA5642625398ED8345D85190DF8ACBB10DC6317D28FB2108E8A5DFB5AFC7BC2B55BDC8CBA15BECFF42AD65BA4F5E932CA47B6630CDCOAoCK" TargetMode="External"/><Relationship Id="rId26" Type="http://schemas.openxmlformats.org/officeDocument/2006/relationships/hyperlink" Target="consultantplus://offline/ref=08F02EA5642625398ED8345D85190DF8AFBD15DE6C11D28FB2108E8A5DFB5AFC7BC2B55BDC8CBA16BFCFF42AD65BA4F5E932CA47B6630CDCOAoCK" TargetMode="External"/><Relationship Id="rId3" Type="http://schemas.openxmlformats.org/officeDocument/2006/relationships/settings" Target="settings.xml"/><Relationship Id="rId21" Type="http://schemas.openxmlformats.org/officeDocument/2006/relationships/hyperlink" Target="consultantplus://offline/ref=08F02EA5642625398ED8345D85190DF8AFBD15DE6C11D28FB2108E8A5DFB5AFC7BC2B55BDC8CBA15B0CFF42AD65BA4F5E932CA47B6630CDCOAoCK" TargetMode="External"/><Relationship Id="rId34" Type="http://schemas.openxmlformats.org/officeDocument/2006/relationships/fontTable" Target="fontTable.xml"/><Relationship Id="rId7" Type="http://schemas.openxmlformats.org/officeDocument/2006/relationships/hyperlink" Target="consultantplus://offline/ref=08F02EA5642625398ED8345D85190DF8ACB913D86B15D28FB2108E8A5DFB5AFC7BC2B55BDC8CBA14B0CFF42AD65BA4F5E932CA47B6630CDCOAoCK" TargetMode="External"/><Relationship Id="rId12" Type="http://schemas.openxmlformats.org/officeDocument/2006/relationships/hyperlink" Target="consultantplus://offline/ref=08F02EA5642625398ED82B4C90190DF8ADBF16DF6B14D28FB2108E8A5DFB5AFC7BC2B553DD8CB140E980F576910EB7F7E932C947AAO6o1K" TargetMode="External"/><Relationship Id="rId17" Type="http://schemas.openxmlformats.org/officeDocument/2006/relationships/hyperlink" Target="consultantplus://offline/ref=08F02EA5642625398ED8345D85190DF8ACBB10DC6317D28FB2108E8A5DFB5AFC7BC2B55BDC8CBA15BCCFF42AD65BA4F5E932CA47B6630CDCOAoCK" TargetMode="External"/><Relationship Id="rId25" Type="http://schemas.openxmlformats.org/officeDocument/2006/relationships/hyperlink" Target="consultantplus://offline/ref=08F02EA5642625398ED8345D85190DF8AFBD15DE6C11D28FB2108E8A5DFB5AFC7BC2B55BDC8CBA16BECFF42AD65BA4F5E932CA47B6630CDCOAoCK" TargetMode="External"/><Relationship Id="rId33" Type="http://schemas.openxmlformats.org/officeDocument/2006/relationships/hyperlink" Target="consultantplus://offline/ref=86EA1AA9F7C22250B6842BD8D498B6F3ABC57081F9D763928AA3EC2CF992169681117F5CB3A53DF6229F4D12A3D8DC1CD6ECA2ECB6AD592APCo7K" TargetMode="External"/><Relationship Id="rId2" Type="http://schemas.microsoft.com/office/2007/relationships/stylesWithEffects" Target="stylesWithEffects.xml"/><Relationship Id="rId16" Type="http://schemas.openxmlformats.org/officeDocument/2006/relationships/hyperlink" Target="consultantplus://offline/ref=08F02EA5642625398ED8345D85190DF8ACBB10DC6317D28FB2108E8A5DFB5AFC7BC2B55BDC8CBA15BACFF42AD65BA4F5E932CA47B6630CDCOAoCK" TargetMode="External"/><Relationship Id="rId20" Type="http://schemas.openxmlformats.org/officeDocument/2006/relationships/hyperlink" Target="consultantplus://offline/ref=08F02EA5642625398ED8345D85190DF8ACBB10DC6317D28FB2108E8A5DFB5AFC7BC2B55BDC8CBA15B0CFF42AD65BA4F5E932CA47B6630CDCOAoCK" TargetMode="External"/><Relationship Id="rId29" Type="http://schemas.openxmlformats.org/officeDocument/2006/relationships/hyperlink" Target="consultantplus://offline/ref=86EA1AA9F7C22250B6842BD8D498B6F3ABC67C80F7D763928AA3EC2CF992169681117F5CB3A53DF6259F4D12A3D8DC1CD6ECA2ECB6AD592APCo7K" TargetMode="External"/><Relationship Id="rId1" Type="http://schemas.openxmlformats.org/officeDocument/2006/relationships/styles" Target="styles.xml"/><Relationship Id="rId6" Type="http://schemas.openxmlformats.org/officeDocument/2006/relationships/hyperlink" Target="consultantplus://offline/ref=08F02EA5642625398ED8345D85190DF8ACBB10DC6317D28FB2108E8A5DFB5AFC7BC2B55BDC8CBA14B0CFF42AD65BA4F5E932CA47B6630CDCOAoCK" TargetMode="External"/><Relationship Id="rId11" Type="http://schemas.openxmlformats.org/officeDocument/2006/relationships/hyperlink" Target="consultantplus://offline/ref=08F02EA5642625398ED82B4C90190DF8ADBF16DF6B14D28FB2108E8A5DFB5AFC7BC2B55ED58BB140E980F576910EB7F7E932C947AAO6o1K" TargetMode="External"/><Relationship Id="rId24" Type="http://schemas.openxmlformats.org/officeDocument/2006/relationships/hyperlink" Target="consultantplus://offline/ref=08F02EA5642625398ED82B4C90190DF8ADBF16DF6B14D28FB2108E8A5DFB5AFC69C2ED57DF8CA415B8DAA27B90O0oEK" TargetMode="External"/><Relationship Id="rId32" Type="http://schemas.openxmlformats.org/officeDocument/2006/relationships/hyperlink" Target="consultantplus://offline/ref=86EA1AA9F7C22250B6842BD8D498B6F3ABC67C80F7D763928AA3EC2CF992169681117F5CB3A53DF6239F4D12A3D8DC1CD6ECA2ECB6AD592APCo7K" TargetMode="External"/><Relationship Id="rId5" Type="http://schemas.openxmlformats.org/officeDocument/2006/relationships/hyperlink" Target="consultantplus://offline/ref=08F02EA5642625398ED8345D85190DF8AFBD15DE6C11D28FB2108E8A5DFB5AFC7BC2B55BDC8CBA14B0CFF42AD65BA4F5E932CA47B6630CDCOAoCK" TargetMode="External"/><Relationship Id="rId15" Type="http://schemas.openxmlformats.org/officeDocument/2006/relationships/hyperlink" Target="consultantplus://offline/ref=08F02EA5642625398ED8345D85190DF8ACBB10DC6317D28FB2108E8A5DFB5AFC7BC2B55BDC8CBA15B8CFF42AD65BA4F5E932CA47B6630CDCOAoCK" TargetMode="External"/><Relationship Id="rId23" Type="http://schemas.openxmlformats.org/officeDocument/2006/relationships/hyperlink" Target="consultantplus://offline/ref=08F02EA5642625398ED82B4C90190DF8ADBF16DF6B14D28FB2108E8A5DFB5AFC69C2ED57DF8CA415B8DAA27B90O0oEK" TargetMode="External"/><Relationship Id="rId28" Type="http://schemas.openxmlformats.org/officeDocument/2006/relationships/hyperlink" Target="consultantplus://offline/ref=08F02EA5642625398ED82B4C90190DF8ADBF16DF6B14D28FB2108E8A5DFB5AFC7BC2B558DF8AB140E980F576910EB7F7E932C947AAO6o1K" TargetMode="External"/><Relationship Id="rId10" Type="http://schemas.openxmlformats.org/officeDocument/2006/relationships/hyperlink" Target="consultantplus://offline/ref=08F02EA5642625398ED82B4C90190DF8ADBF16DF6B14D28FB2108E8A5DFB5AFC7BC2B55ED48FB140E980F576910EB7F7E932C947AAO6o1K" TargetMode="External"/><Relationship Id="rId19" Type="http://schemas.openxmlformats.org/officeDocument/2006/relationships/hyperlink" Target="consultantplus://offline/ref=08F02EA5642625398ED8345D85190DF8AFBD15DE6C11D28FB2108E8A5DFB5AFC7BC2B55BDC8CBA15BBCFF42AD65BA4F5E932CA47B6630CDCOAoCK" TargetMode="External"/><Relationship Id="rId31" Type="http://schemas.openxmlformats.org/officeDocument/2006/relationships/hyperlink" Target="consultantplus://offline/ref=86EA1AA9F7C22250B6842BD8D498B6F3A8C07982F8D163928AA3EC2CF992169681117F5CB3A53DF6249F4D12A3D8DC1CD6ECA2ECB6AD592APCo7K" TargetMode="External"/><Relationship Id="rId4" Type="http://schemas.openxmlformats.org/officeDocument/2006/relationships/webSettings" Target="webSettings.xml"/><Relationship Id="rId9" Type="http://schemas.openxmlformats.org/officeDocument/2006/relationships/hyperlink" Target="consultantplus://offline/ref=08F02EA5642625398ED82B4C90190DF8ADBF16DF6B14D28FB2108E8A5DFB5AFC7BC2B55EDB8EB140E980F576910EB7F7E932C947AAO6o1K" TargetMode="External"/><Relationship Id="rId14" Type="http://schemas.openxmlformats.org/officeDocument/2006/relationships/hyperlink" Target="consultantplus://offline/ref=08F02EA5642625398ED8345D85190DF8ACB913D86B15D28FB2108E8A5DFB5AFC7BC2B55BDC8CBA15B8CFF42AD65BA4F5E932CA47B6630CDCOAoCK" TargetMode="External"/><Relationship Id="rId22" Type="http://schemas.openxmlformats.org/officeDocument/2006/relationships/hyperlink" Target="consultantplus://offline/ref=08F02EA5642625398ED8345D85190DF8ACBB10DC6317D28FB2108E8A5DFB5AFC7BC2B55BDC8CBA16BDCFF42AD65BA4F5E932CA47B6630CDCOAoCK" TargetMode="External"/><Relationship Id="rId27" Type="http://schemas.openxmlformats.org/officeDocument/2006/relationships/hyperlink" Target="consultantplus://offline/ref=08F02EA5642625398ED8345D85190DF8ACBB10DC6317D28FB2108E8A5DFB5AFC7BC2B55BDC8CBA16B1CFF42AD65BA4F5E932CA47B6630CDCOAoCK" TargetMode="External"/><Relationship Id="rId30" Type="http://schemas.openxmlformats.org/officeDocument/2006/relationships/hyperlink" Target="consultantplus://offline/ref=86EA1AA9F7C22250B6842BD8D498B6F3ABC67C80F7D763928AA3EC2CF992169681117F5CB3A53DF6269F4D12A3D8DC1CD6ECA2ECB6AD592APCo7K" TargetMode="External"/><Relationship Id="rId35" Type="http://schemas.openxmlformats.org/officeDocument/2006/relationships/theme" Target="theme/theme1.xml"/><Relationship Id="rId8" Type="http://schemas.openxmlformats.org/officeDocument/2006/relationships/hyperlink" Target="consultantplus://offline/ref=08F02EA5642625398ED82B4C90190DF8ADBF16DF6B14D28FB2108E8A5DFB5AFC7BC2B55BDC8CBA11BECFF42AD65BA4F5E932CA47B6630CDCOA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3105</Words>
  <Characters>17704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Сергеевна Чупрова</dc:creator>
  <cp:lastModifiedBy>Лидия Вячеславовна Львова</cp:lastModifiedBy>
  <cp:revision>2</cp:revision>
  <dcterms:created xsi:type="dcterms:W3CDTF">2020-11-05T11:46:00Z</dcterms:created>
  <dcterms:modified xsi:type="dcterms:W3CDTF">2020-11-05T11:46:00Z</dcterms:modified>
</cp:coreProperties>
</file>