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2F" w:rsidRDefault="00004E2F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004E2F" w:rsidRDefault="00004E2F">
      <w:pPr>
        <w:pStyle w:val="ConsPlusTitle"/>
        <w:jc w:val="center"/>
      </w:pPr>
    </w:p>
    <w:p w:rsidR="00004E2F" w:rsidRDefault="00004E2F">
      <w:pPr>
        <w:pStyle w:val="ConsPlusTitle"/>
        <w:jc w:val="center"/>
      </w:pPr>
      <w:r>
        <w:t>ПОСТАНОВЛЕНИЕ</w:t>
      </w:r>
    </w:p>
    <w:p w:rsidR="00004E2F" w:rsidRDefault="00004E2F">
      <w:pPr>
        <w:pStyle w:val="ConsPlusTitle"/>
        <w:jc w:val="center"/>
      </w:pPr>
      <w:r>
        <w:t>от 28 мая 2009 г. N 150</w:t>
      </w:r>
    </w:p>
    <w:p w:rsidR="00004E2F" w:rsidRDefault="00004E2F">
      <w:pPr>
        <w:pStyle w:val="ConsPlusTitle"/>
        <w:jc w:val="center"/>
      </w:pPr>
    </w:p>
    <w:p w:rsidR="00004E2F" w:rsidRDefault="00004E2F">
      <w:pPr>
        <w:pStyle w:val="ConsPlusTitle"/>
        <w:jc w:val="center"/>
      </w:pPr>
      <w:r>
        <w:t>ОБ УПОЛНОМОЧЕННОМ ОРГАНЕ ИСПОЛНИТЕЛЬНОЙ ВЛАСТИ ЛЕНИНГРАДСКОЙ</w:t>
      </w:r>
    </w:p>
    <w:p w:rsidR="00004E2F" w:rsidRDefault="00004E2F">
      <w:pPr>
        <w:pStyle w:val="ConsPlusTitle"/>
        <w:jc w:val="center"/>
      </w:pPr>
      <w:r>
        <w:t xml:space="preserve">ОБЛАСТИ ПО ОРГАНИЗАЦИИ И ВЕДЕНИЮ РЕГИСТРА </w:t>
      </w:r>
      <w:proofErr w:type="gramStart"/>
      <w:r>
        <w:t>МУНИЦИПАЛЬНЫХ</w:t>
      </w:r>
      <w:proofErr w:type="gramEnd"/>
    </w:p>
    <w:p w:rsidR="00004E2F" w:rsidRDefault="00004E2F">
      <w:pPr>
        <w:pStyle w:val="ConsPlusTitle"/>
        <w:jc w:val="center"/>
      </w:pPr>
      <w:r>
        <w:t>НОРМАТИВНЫХ ПРАВОВЫХ АКТОВ ЛЕНИНГРАДСКОЙ ОБЛАСТИ</w:t>
      </w:r>
    </w:p>
    <w:p w:rsidR="00004E2F" w:rsidRDefault="0000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E2F" w:rsidRDefault="00004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E2F" w:rsidRDefault="00004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04E2F" w:rsidRDefault="00004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07.07.2010 </w:t>
            </w:r>
            <w:hyperlink r:id="rId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27.10.2010 </w:t>
            </w:r>
            <w:hyperlink r:id="rId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21.01.2011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004E2F" w:rsidRDefault="00004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24.01.2011 </w:t>
            </w:r>
            <w:hyperlink r:id="rId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16.11.2011 </w:t>
            </w:r>
            <w:hyperlink r:id="rId9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14.04.2014 </w:t>
            </w:r>
            <w:hyperlink r:id="rId10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004E2F" w:rsidRDefault="00004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15.03.2018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10 марта 2009 года N 17-оз "Об организации и ведении регистра муниципальных нормативных правовых актов Ленинградской области" Правительство Ленинградской области постановляет:</w:t>
      </w: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ind w:firstLine="540"/>
        <w:jc w:val="both"/>
      </w:pPr>
      <w:r>
        <w:t xml:space="preserve">1. Определить комитет по местному самоуправлению, межнациональным и межконфессиональным отношениям Ленинградской </w:t>
      </w:r>
      <w:proofErr w:type="gramStart"/>
      <w:r>
        <w:t>области</w:t>
      </w:r>
      <w:proofErr w:type="gramEnd"/>
      <w:r>
        <w:t xml:space="preserve"> уполномоченным органом исполнительной власти Ленинградской области по организации и ведению регистра муниципальных нормативных правовых актов Ленинградской области (далее - уполномоченный орган).</w:t>
      </w:r>
    </w:p>
    <w:p w:rsidR="00004E2F" w:rsidRDefault="00004E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24.01.2011 </w:t>
      </w:r>
      <w:hyperlink r:id="rId14" w:history="1">
        <w:r>
          <w:rPr>
            <w:color w:val="0000FF"/>
          </w:rPr>
          <w:t>N 9</w:t>
        </w:r>
      </w:hyperlink>
      <w:r>
        <w:t xml:space="preserve">, от 09.02.2017 </w:t>
      </w:r>
      <w:hyperlink r:id="rId15" w:history="1">
        <w:r>
          <w:rPr>
            <w:color w:val="0000FF"/>
          </w:rPr>
          <w:t>N 19</w:t>
        </w:r>
      </w:hyperlink>
      <w:r>
        <w:t>)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2. Определить государственное казенное учреждение Ленинградской области "Государственный экспертный институт регионального законодательства" уполномоченной организацией по правовому, информационному и технологическому обеспечению ведения регистра муниципальных нормативных правовых актов Ленинградской области (далее - уполномоченная организация).</w:t>
      </w:r>
    </w:p>
    <w:p w:rsidR="00004E2F" w:rsidRDefault="00004E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16.11.2011 </w:t>
      </w:r>
      <w:hyperlink r:id="rId16" w:history="1">
        <w:r>
          <w:rPr>
            <w:color w:val="0000FF"/>
          </w:rPr>
          <w:t>N 380</w:t>
        </w:r>
      </w:hyperlink>
      <w:r>
        <w:t xml:space="preserve">, от 09.02.2017 </w:t>
      </w:r>
      <w:hyperlink r:id="rId17" w:history="1">
        <w:r>
          <w:rPr>
            <w:color w:val="0000FF"/>
          </w:rPr>
          <w:t>N 19</w:t>
        </w:r>
      </w:hyperlink>
      <w:r>
        <w:t xml:space="preserve">, от 15.03.2018 </w:t>
      </w:r>
      <w:hyperlink r:id="rId18" w:history="1">
        <w:r>
          <w:rPr>
            <w:color w:val="0000FF"/>
          </w:rPr>
          <w:t>N 80</w:t>
        </w:r>
      </w:hyperlink>
      <w:r>
        <w:t>)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24.01.2011 N 9.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Устав</w:t>
        </w:r>
      </w:hyperlink>
      <w:r>
        <w:t xml:space="preserve"> государственного учреждения Ленинградской области "Государственный экспертный институт регионального законодательства", утвержденный постановлением Правительства Ленинградской области от 27 декабря 2005 года N 337, изменение, дополнив </w:t>
      </w:r>
      <w:hyperlink r:id="rId21" w:history="1">
        <w:r>
          <w:rPr>
            <w:color w:val="0000FF"/>
          </w:rPr>
          <w:t>пункт 2.3</w:t>
        </w:r>
      </w:hyperlink>
      <w:r>
        <w:t xml:space="preserve"> абзацем девятым следующего содержания: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"осуществление правового, информационного и технологического обеспечения деятельности уполномоченного органа исполнительной власти Ленинградской области по организации и ведению регистра муниципальных нормативных правовых актов Ленинградской области</w:t>
      </w:r>
      <w:proofErr w:type="gramStart"/>
      <w:r>
        <w:t>.".</w:t>
      </w:r>
      <w:proofErr w:type="gramEnd"/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63" w:history="1">
        <w:r>
          <w:rPr>
            <w:color w:val="0000FF"/>
          </w:rPr>
          <w:t>Порядок</w:t>
        </w:r>
      </w:hyperlink>
      <w:r>
        <w:t xml:space="preserve"> представления информации, подлежащей включению в регистр муниципальных нормативных правовых актов Ленинградской области, согласно приложению 2.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6. Аппарату Губернатора и Правительства Ленинградской области рассмотреть вопрос об увеличении штатной численности и сметы доходов и расходов государственного учреждения Ленинградской области "Государственный экспертный институт регионального законодательства".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Управлению делами Правительства Ленинградской области и государственному учреждению Ленинградской области "Государственный экспертный институт регионального законодательства" как главным распорядителям бюджетных средств подготовить предложения по внесению изменений в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декабря 2008 года N 152-оз "Об областном бюджете Ленинградской области на 2009 год и на плановый период 2010 и 2011 годов" в части увеличения расходов на содержание дополнительной численности работников</w:t>
      </w:r>
      <w:proofErr w:type="gramEnd"/>
      <w:r>
        <w:t>, необходимой для организации и ведения регистра муниципальных нормативных правовых актов Ленинградской области.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марта 2004 года N 41 "Об утверждении структуры, штатного расписания и Положения о комитете по взаимодействию с органами местного самоуправления Ленинградской области".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внутренней политике.</w:t>
      </w:r>
    </w:p>
    <w:p w:rsidR="00004E2F" w:rsidRDefault="00004E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15.03.2018 N 80)</w:t>
      </w: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right"/>
      </w:pPr>
      <w:r>
        <w:t>Губернатор</w:t>
      </w:r>
    </w:p>
    <w:p w:rsidR="00004E2F" w:rsidRDefault="00004E2F">
      <w:pPr>
        <w:pStyle w:val="ConsPlusNormal"/>
        <w:jc w:val="right"/>
      </w:pPr>
      <w:r>
        <w:t>Ленинградской области</w:t>
      </w:r>
    </w:p>
    <w:p w:rsidR="00004E2F" w:rsidRDefault="00004E2F">
      <w:pPr>
        <w:pStyle w:val="ConsPlusNormal"/>
        <w:jc w:val="right"/>
      </w:pPr>
      <w:proofErr w:type="spellStart"/>
      <w:r>
        <w:t>В.Сердюков</w:t>
      </w:r>
      <w:proofErr w:type="spellEnd"/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right"/>
        <w:outlineLvl w:val="0"/>
      </w:pPr>
      <w:r>
        <w:t>УТВЕРЖДЕНО</w:t>
      </w:r>
    </w:p>
    <w:p w:rsidR="00004E2F" w:rsidRDefault="00004E2F">
      <w:pPr>
        <w:pStyle w:val="ConsPlusNormal"/>
        <w:jc w:val="right"/>
      </w:pPr>
      <w:r>
        <w:t>постановлением Правительства</w:t>
      </w:r>
    </w:p>
    <w:p w:rsidR="00004E2F" w:rsidRDefault="00004E2F">
      <w:pPr>
        <w:pStyle w:val="ConsPlusNormal"/>
        <w:jc w:val="right"/>
      </w:pPr>
      <w:r>
        <w:t>Ленинградской области</w:t>
      </w:r>
    </w:p>
    <w:p w:rsidR="00004E2F" w:rsidRDefault="00004E2F">
      <w:pPr>
        <w:pStyle w:val="ConsPlusNormal"/>
        <w:jc w:val="right"/>
      </w:pPr>
      <w:r>
        <w:t>от 28.05.2009 N 150</w:t>
      </w:r>
    </w:p>
    <w:p w:rsidR="00004E2F" w:rsidRDefault="00004E2F">
      <w:pPr>
        <w:pStyle w:val="ConsPlusNormal"/>
        <w:jc w:val="right"/>
      </w:pPr>
      <w:r>
        <w:t>(приложение 1)</w:t>
      </w: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Title"/>
        <w:jc w:val="center"/>
      </w:pPr>
      <w:r>
        <w:t>ПОЛОЖЕНИЕ</w:t>
      </w:r>
    </w:p>
    <w:p w:rsidR="00004E2F" w:rsidRDefault="00004E2F">
      <w:pPr>
        <w:pStyle w:val="ConsPlusTitle"/>
        <w:jc w:val="center"/>
      </w:pPr>
      <w:r>
        <w:t>О КОМИТЕТЕ ПО ВЗАИМОДЕЙСТВИЮ С ОРГАНАМИ МЕСТНОГО</w:t>
      </w:r>
    </w:p>
    <w:p w:rsidR="00004E2F" w:rsidRDefault="00004E2F">
      <w:pPr>
        <w:pStyle w:val="ConsPlusTitle"/>
        <w:jc w:val="center"/>
      </w:pPr>
      <w:r>
        <w:t>САМОУПРАВЛЕНИЯ ЛЕНИНГРАДСКОЙ ОБЛАСТИ</w:t>
      </w: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center"/>
      </w:pPr>
      <w:r>
        <w:t xml:space="preserve">Утратило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04E2F" w:rsidRDefault="00004E2F">
      <w:pPr>
        <w:pStyle w:val="ConsPlusNormal"/>
        <w:jc w:val="center"/>
      </w:pPr>
      <w:r>
        <w:t>Ленинградской области от 24.01.2011 N 9.</w:t>
      </w: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right"/>
        <w:outlineLvl w:val="0"/>
      </w:pPr>
      <w:r>
        <w:t>УТВЕРЖДЕН</w:t>
      </w:r>
    </w:p>
    <w:p w:rsidR="00004E2F" w:rsidRDefault="00004E2F">
      <w:pPr>
        <w:pStyle w:val="ConsPlusNormal"/>
        <w:jc w:val="right"/>
      </w:pPr>
      <w:r>
        <w:t>постановлением Правительства</w:t>
      </w:r>
    </w:p>
    <w:p w:rsidR="00004E2F" w:rsidRDefault="00004E2F">
      <w:pPr>
        <w:pStyle w:val="ConsPlusNormal"/>
        <w:jc w:val="right"/>
      </w:pPr>
      <w:r>
        <w:t>Ленинградской области</w:t>
      </w:r>
    </w:p>
    <w:p w:rsidR="00004E2F" w:rsidRDefault="00004E2F">
      <w:pPr>
        <w:pStyle w:val="ConsPlusNormal"/>
        <w:jc w:val="right"/>
      </w:pPr>
      <w:r>
        <w:t>от 28.05.2009 N 150</w:t>
      </w:r>
    </w:p>
    <w:p w:rsidR="00004E2F" w:rsidRDefault="00004E2F">
      <w:pPr>
        <w:pStyle w:val="ConsPlusNormal"/>
        <w:jc w:val="right"/>
      </w:pPr>
      <w:r>
        <w:t>(приложение 2)</w:t>
      </w: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Title"/>
        <w:jc w:val="center"/>
      </w:pPr>
      <w:bookmarkStart w:id="1" w:name="P63"/>
      <w:bookmarkEnd w:id="1"/>
      <w:r>
        <w:t>ПОРЯДОК</w:t>
      </w:r>
    </w:p>
    <w:p w:rsidR="00004E2F" w:rsidRDefault="00004E2F">
      <w:pPr>
        <w:pStyle w:val="ConsPlusTitle"/>
        <w:jc w:val="center"/>
      </w:pPr>
      <w:r>
        <w:t>ПРЕДСТАВЛЕНИЯ ИНФОРМАЦИИ, ПОДЛЕЖАЩЕЙ ВКЛЮЧЕНИЮ</w:t>
      </w:r>
    </w:p>
    <w:p w:rsidR="00004E2F" w:rsidRDefault="00004E2F">
      <w:pPr>
        <w:pStyle w:val="ConsPlusTitle"/>
        <w:jc w:val="center"/>
      </w:pPr>
      <w:r>
        <w:t>В РЕГИСТР МУНИЦИПАЛЬНЫХ НОРМАТИВНЫХ ПРАВОВЫХ АКТОВ</w:t>
      </w:r>
    </w:p>
    <w:p w:rsidR="00004E2F" w:rsidRDefault="00004E2F">
      <w:pPr>
        <w:pStyle w:val="ConsPlusTitle"/>
        <w:jc w:val="center"/>
      </w:pPr>
      <w:r>
        <w:t>ЛЕНИНГРАДСКОЙ ОБЛАСТИ</w:t>
      </w:r>
    </w:p>
    <w:p w:rsidR="00004E2F" w:rsidRDefault="0000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E2F" w:rsidRDefault="00004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E2F" w:rsidRDefault="00004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04E2F" w:rsidRDefault="00004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2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15.03.2018 </w:t>
            </w:r>
            <w:hyperlink r:id="rId2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4E2F" w:rsidRDefault="00004E2F">
      <w:pPr>
        <w:pStyle w:val="ConsPlusNormal"/>
        <w:jc w:val="center"/>
      </w:pPr>
    </w:p>
    <w:p w:rsidR="00004E2F" w:rsidRDefault="00004E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10 марта 2009 года N 17-оз "Об организации и ведении регистра муниципальных нормативных правовых актов Ленинградской области" (далее - областной закон от 10 марта 2009 года N 17-оз) и регулирует порядок представления информации, подлежащей включению в регистр муниципальных нормативных правовых актов Ленинградской области.</w:t>
      </w:r>
      <w:proofErr w:type="gramEnd"/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обеспечения формирования и ведения регистра муниципальных нормативных правовых актов Ленинградской области (далее - регистр) главы муниципальных образований Ленинградской области, органы местного самоуправления муниципальных образований Ленинградской области, а также иные должностные лица муниципальных образований Ленинградской области, принявшие (издавшие) муниципальный нормативный правовой акт, представляют его в государственное казенное учреждение Ленинградской области "Государственный экспертный институт регионального законодательства" (далее - уполномоченная организация) в сроки</w:t>
      </w:r>
      <w:proofErr w:type="gramEnd"/>
      <w:r>
        <w:t xml:space="preserve">, установленные </w:t>
      </w:r>
      <w:hyperlink r:id="rId29" w:history="1">
        <w:r>
          <w:rPr>
            <w:color w:val="0000FF"/>
          </w:rPr>
          <w:t>частью 1 статьи 5</w:t>
        </w:r>
      </w:hyperlink>
      <w:r>
        <w:t xml:space="preserve"> областного закона от 10 марта 2009 года N 17-оз.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Муниципальные нормативные правовые акты, сведения о них, указанные в </w:t>
      </w:r>
      <w:hyperlink r:id="rId30" w:history="1">
        <w:r>
          <w:rPr>
            <w:color w:val="0000FF"/>
          </w:rPr>
          <w:t>статье 4</w:t>
        </w:r>
      </w:hyperlink>
      <w:r>
        <w:t xml:space="preserve"> областного закона от 10 марта 2009 года N 17-оз, а также сведения об отсутствии подлежащей включению в регистр муниципальных нормативных правовых актов Ленинградской области информации, предусмотренной </w:t>
      </w:r>
      <w:hyperlink r:id="rId31" w:history="1">
        <w:r>
          <w:rPr>
            <w:color w:val="0000FF"/>
          </w:rPr>
          <w:t>статьей 4</w:t>
        </w:r>
      </w:hyperlink>
      <w:r>
        <w:t xml:space="preserve"> областного закона от 10 марта 2009 года N 17-оз, представляются в уполномоченную организацию в электронном виде по информационно-телекоммуникационным каналам связи с</w:t>
      </w:r>
      <w:proofErr w:type="gramEnd"/>
      <w:r>
        <w:t xml:space="preserve"> использованием усиленной квалифицированной электронной подписи руководителя органа местного самоуправления (должностного лица), принявшего (издавшего) муниципальный нормативный правовой акт.</w:t>
      </w:r>
    </w:p>
    <w:p w:rsidR="00004E2F" w:rsidRDefault="00004E2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15.03.2018 N 80)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Муниципальные нормативные правовые акты, представляемые для включения в регистр, а также сведения об отсутствии подлежащей включению в регистр муниципальных нормативных правовых актов Ленинградской области информации, предусмотренной </w:t>
      </w:r>
      <w:hyperlink r:id="rId33" w:history="1">
        <w:r>
          <w:rPr>
            <w:color w:val="0000FF"/>
          </w:rPr>
          <w:t>статьей 4</w:t>
        </w:r>
      </w:hyperlink>
      <w:r>
        <w:t xml:space="preserve"> областного закона от 10 марта 2009 года N 17-оз, направляются на электронный почтовый адрес (registr@lenreg.ru).</w:t>
      </w:r>
    </w:p>
    <w:p w:rsidR="00004E2F" w:rsidRDefault="00004E2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15.03.2018 N 80)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Муниципальные нормативные правовые акты, а также сведения о них, указанные в </w:t>
      </w:r>
      <w:hyperlink r:id="rId35" w:history="1">
        <w:r>
          <w:rPr>
            <w:color w:val="0000FF"/>
          </w:rPr>
          <w:t>статье 4</w:t>
        </w:r>
      </w:hyperlink>
      <w:r>
        <w:t xml:space="preserve"> областного закона от 10 марта 2009 года N 17-оз, представляются одновременно с сопроводительным письмом, подписанным усиленной квалифицированной электронной подписью руководителя органа местного самоуправления (должностного лица), принявшего (издавшего) муниципальные нормативные правовые акты, по форме согласно </w:t>
      </w:r>
      <w:hyperlink w:anchor="P97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  <w:proofErr w:type="gramEnd"/>
    </w:p>
    <w:p w:rsidR="00004E2F" w:rsidRDefault="00004E2F">
      <w:pPr>
        <w:pStyle w:val="ConsPlusNormal"/>
        <w:spacing w:before="220"/>
        <w:ind w:firstLine="540"/>
        <w:jc w:val="both"/>
      </w:pPr>
      <w:r>
        <w:t>Сопроводительное письмо представляется отдельно от муниципальных нормативных правовых актов, направляемых для включения в регистр, в форме отдельного электронного документа (формат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).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5. Муниципальные нормативные правовые акты представляются в уполномоченную организацию с соблюдением следующих требований: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муниципальный нормативный правовой акт должен быть создан в форматах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 xml:space="preserve"> и подписан усиленной квалифицированной электронной подписью с использованием программных </w:t>
      </w:r>
      <w:r>
        <w:lastRenderedPageBreak/>
        <w:t xml:space="preserve">продуктов </w:t>
      </w:r>
      <w:proofErr w:type="spellStart"/>
      <w:r>
        <w:t>КриптоПро</w:t>
      </w:r>
      <w:proofErr w:type="spellEnd"/>
      <w:r>
        <w:t>;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муниципальный нормативный правовой акт должен быть выполнен в форме отдельного электронного документа (формат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) и содержать (при наличии) приложения в соответствии с их нумерацией;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наименование электронного документа, направляемого для включения в регистр, должно содержать номер и дату принятия муниципального нормативного правового акта.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6. В случае если муниципальный нормативный правовой акт подлежит официальному опубликованию (обнародованию), сведения об источнике и дате его официального опубликования (обнародования) представляются в уполномоченную организацию одновременно с муниципальным нормативным правовым актом. При наличии нескольких источников официального опубликования (обнародования) указываются все источники официального опубликования (обнародования).</w:t>
      </w:r>
    </w:p>
    <w:p w:rsidR="00004E2F" w:rsidRDefault="00004E2F">
      <w:pPr>
        <w:pStyle w:val="ConsPlusNormal"/>
        <w:spacing w:before="220"/>
        <w:ind w:firstLine="540"/>
        <w:jc w:val="both"/>
      </w:pPr>
      <w:bookmarkStart w:id="2" w:name="P84"/>
      <w:bookmarkEnd w:id="2"/>
      <w:r>
        <w:t>В случае если муниципальный нормативный правовой акт, подлежащий официальному опубликованию (обнародованию), к моменту представления в уполномоченную организацию не опубликован (не обнародован), сведения об источнике и дате его официального опубликования (обнародования) представляются в уполномоченную организацию дополнительно в течение пяти рабочих дней со дня официального опубликования (обнародования) муниципального нормативного правового акта.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7. Представленные для включения в регистр сопроводительные письма, муниципальные нормативные правовые акты, а также сведения об указанных актах (далее - информация) подлежат проверке уполномоченной организацией на предмет соответствия требованиям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10 марта 2009 года N 17-оз и настоящего Порядка.</w:t>
      </w:r>
    </w:p>
    <w:p w:rsidR="00004E2F" w:rsidRDefault="00004E2F">
      <w:pPr>
        <w:pStyle w:val="ConsPlusNormal"/>
        <w:spacing w:before="220"/>
        <w:ind w:firstLine="540"/>
        <w:jc w:val="both"/>
      </w:pPr>
      <w:proofErr w:type="gramStart"/>
      <w:r>
        <w:t>Сопроводительные письма, содержащиеся в них сведения о количестве поступивших для включения в регистр муниципальных нормативных правовых актов, а также иная информация о муниципальных нормативных правовых актах, направленная органами местного самоуправления в уполномоченную организацию, подлежат регистрации в журнале учета входящих муниципальных нормативных правовых актов уполномоченной организации (далее - журнал) в течение трех рабочих дней с момента их поступления на электронный почтовый адрес</w:t>
      </w:r>
      <w:proofErr w:type="gramEnd"/>
      <w:r>
        <w:t xml:space="preserve"> (</w:t>
      </w:r>
      <w:proofErr w:type="gramStart"/>
      <w:r>
        <w:t>registr@lenreg.ru).</w:t>
      </w:r>
      <w:proofErr w:type="gramEnd"/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8. Информация считается представленной, если она поступила в уполномоченную организацию с соблюдением требований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10 марта 2009 года N 17-оз и настоящего Порядка.</w:t>
      </w:r>
    </w:p>
    <w:p w:rsidR="00004E2F" w:rsidRDefault="00004E2F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поступления в уполномоченную организацию информации, не отвечающей требованиям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10 марта 2009 года N 17-оз и настоящего Порядка, уполномоченная организация в течение трех рабочих дней с момента ее поступления информирует о допущенных нарушениях глав муниципальных образований Ленинградской области, органы местного самоуправления муниципальных образований Ленинградской области, а также иных должностных лиц муниципальных образований Ленинградской области, представивших информацию</w:t>
      </w:r>
      <w:proofErr w:type="gramEnd"/>
      <w:r>
        <w:t xml:space="preserve"> для включения в регистр, по электронной почте.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>9. При внесении изменений в ранее принятые (изданные) муниципальные нормативные правовые акты в уполномоченный орган направляются изменяемые муниципальные нормативные правовые акты одновременно с изменяющими их актами в случае, если такие акты ранее в уполномоченную организацию не представлялись.</w:t>
      </w:r>
    </w:p>
    <w:p w:rsidR="00004E2F" w:rsidRDefault="00004E2F">
      <w:pPr>
        <w:pStyle w:val="ConsPlusNormal"/>
        <w:spacing w:before="220"/>
        <w:ind w:firstLine="540"/>
        <w:jc w:val="both"/>
      </w:pPr>
      <w:proofErr w:type="gramStart"/>
      <w:r>
        <w:t xml:space="preserve">При направлении в уполномоченную организацию муниципальных нормативных правовых актов, в которых указаны ссылки на ранее принятые (изданные) муниципальные нормативные правовые акты, также представляются муниципальные нормативные правовые акты, на которые </w:t>
      </w:r>
      <w:r>
        <w:lastRenderedPageBreak/>
        <w:t>указывают ссылки с приложением всех муниципальных нормативных правовых актов, вносящих в них изменения, в том числе отменяющих (признающих утратившими силу), в случае, если такие акты ранее в уполномоченную организацию не представлялись</w:t>
      </w:r>
      <w:proofErr w:type="gramEnd"/>
      <w:r>
        <w:t>.</w:t>
      </w:r>
    </w:p>
    <w:p w:rsidR="00004E2F" w:rsidRDefault="00004E2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определения Правительством Ленинградской области иной информации о муниципальных нормативных правовых актах, в том числе дополнительных сведений, подлежащих включению в регистр в соответствии с </w:t>
      </w:r>
      <w:hyperlink r:id="rId39" w:history="1">
        <w:r>
          <w:rPr>
            <w:color w:val="0000FF"/>
          </w:rPr>
          <w:t>частью 2 статьи 4</w:t>
        </w:r>
      </w:hyperlink>
      <w:r>
        <w:t xml:space="preserve"> областного закона от 10 марта 2009 года N 17-оз, указанная информация представляется в уполномоченную организацию в течение 10 рабочих дней со дня ее получения органами местного самоуправления (должностными лицами местного самоуправления</w:t>
      </w:r>
      <w:proofErr w:type="gramEnd"/>
      <w:r>
        <w:t>) в соответствии с требованиями настоящего Порядка.</w:t>
      </w: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jc w:val="right"/>
        <w:outlineLvl w:val="1"/>
      </w:pPr>
      <w:bookmarkStart w:id="3" w:name="P97"/>
      <w:bookmarkEnd w:id="3"/>
      <w:r>
        <w:t>Приложение</w:t>
      </w:r>
    </w:p>
    <w:p w:rsidR="00004E2F" w:rsidRDefault="00004E2F">
      <w:pPr>
        <w:pStyle w:val="ConsPlusNormal"/>
        <w:jc w:val="right"/>
      </w:pPr>
      <w:r>
        <w:t>к Порядку...</w:t>
      </w: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</w:pPr>
      <w:r>
        <w:t>(Форма)</w:t>
      </w: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nformat"/>
        <w:jc w:val="both"/>
      </w:pPr>
      <w:r>
        <w:t>Угловой штамп органа местного                Исполнительному директору</w:t>
      </w:r>
    </w:p>
    <w:p w:rsidR="00004E2F" w:rsidRDefault="00004E2F">
      <w:pPr>
        <w:pStyle w:val="ConsPlusNonformat"/>
        <w:jc w:val="both"/>
      </w:pPr>
      <w:r>
        <w:t>самоуправления (должностного лица),      ГКУ ЛО "</w:t>
      </w:r>
      <w:proofErr w:type="gramStart"/>
      <w:r>
        <w:t>Государственный</w:t>
      </w:r>
      <w:proofErr w:type="gramEnd"/>
      <w:r>
        <w:t xml:space="preserve"> экспертный</w:t>
      </w:r>
    </w:p>
    <w:p w:rsidR="00004E2F" w:rsidRDefault="00004E2F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муниципальный                    институт регионального</w:t>
      </w:r>
    </w:p>
    <w:p w:rsidR="00004E2F" w:rsidRDefault="00004E2F">
      <w:pPr>
        <w:pStyle w:val="ConsPlusNonformat"/>
        <w:jc w:val="both"/>
      </w:pPr>
      <w:r>
        <w:t>нормативный правовой акт                         законодательства"</w:t>
      </w:r>
    </w:p>
    <w:p w:rsidR="00004E2F" w:rsidRDefault="00004E2F">
      <w:pPr>
        <w:pStyle w:val="ConsPlusNonformat"/>
        <w:jc w:val="both"/>
      </w:pPr>
      <w:r>
        <w:t>(далее - МНПА) для включения</w:t>
      </w:r>
    </w:p>
    <w:p w:rsidR="00004E2F" w:rsidRDefault="00004E2F">
      <w:pPr>
        <w:pStyle w:val="ConsPlusNonformat"/>
        <w:jc w:val="both"/>
      </w:pPr>
      <w:r>
        <w:t>в регистр</w:t>
      </w:r>
    </w:p>
    <w:p w:rsidR="00004E2F" w:rsidRDefault="00004E2F">
      <w:pPr>
        <w:pStyle w:val="ConsPlusNonformat"/>
        <w:jc w:val="both"/>
      </w:pPr>
    </w:p>
    <w:p w:rsidR="00004E2F" w:rsidRDefault="00004E2F">
      <w:pPr>
        <w:pStyle w:val="ConsPlusNonformat"/>
        <w:jc w:val="both"/>
      </w:pPr>
      <w:r>
        <w:t xml:space="preserve">          (при наличии)</w:t>
      </w:r>
    </w:p>
    <w:p w:rsidR="00004E2F" w:rsidRDefault="00004E2F">
      <w:pPr>
        <w:pStyle w:val="ConsPlusNonformat"/>
        <w:jc w:val="both"/>
      </w:pPr>
    </w:p>
    <w:p w:rsidR="00004E2F" w:rsidRDefault="00004E2F">
      <w:pPr>
        <w:pStyle w:val="ConsPlusNonformat"/>
        <w:jc w:val="both"/>
      </w:pPr>
      <w:r>
        <w:t>О предоставлении МНПА</w:t>
      </w:r>
    </w:p>
    <w:p w:rsidR="00004E2F" w:rsidRDefault="00004E2F">
      <w:pPr>
        <w:pStyle w:val="ConsPlusNonformat"/>
        <w:jc w:val="both"/>
      </w:pPr>
      <w:r>
        <w:t>и сведений об опубликовании МНПА</w:t>
      </w:r>
    </w:p>
    <w:p w:rsidR="00004E2F" w:rsidRDefault="00004E2F">
      <w:pPr>
        <w:pStyle w:val="ConsPlusNonformat"/>
        <w:jc w:val="both"/>
      </w:pPr>
    </w:p>
    <w:p w:rsidR="00004E2F" w:rsidRDefault="00004E2F">
      <w:pPr>
        <w:pStyle w:val="ConsPlusNonformat"/>
        <w:jc w:val="both"/>
      </w:pPr>
      <w:r>
        <w:t xml:space="preserve">    Во исполнение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10  марта  2009  года  N  17-оз  "</w:t>
      </w:r>
      <w:proofErr w:type="gramStart"/>
      <w:r>
        <w:t>Об</w:t>
      </w:r>
      <w:proofErr w:type="gramEnd"/>
    </w:p>
    <w:p w:rsidR="00004E2F" w:rsidRDefault="00004E2F">
      <w:pPr>
        <w:pStyle w:val="ConsPlusNonformat"/>
        <w:jc w:val="both"/>
      </w:pPr>
      <w:r>
        <w:t>организации и ведении регистра  муниципальных  нормативных  правовых  актов</w:t>
      </w:r>
    </w:p>
    <w:p w:rsidR="00004E2F" w:rsidRDefault="00004E2F">
      <w:pPr>
        <w:pStyle w:val="ConsPlusNonformat"/>
        <w:jc w:val="both"/>
      </w:pPr>
      <w:proofErr w:type="gramStart"/>
      <w:r>
        <w:t>Ленинградской  области"  направляем  в  Ваш  адрес   заверенные   усиленной</w:t>
      </w:r>
      <w:proofErr w:type="gramEnd"/>
    </w:p>
    <w:p w:rsidR="00004E2F" w:rsidRDefault="00004E2F">
      <w:pPr>
        <w:pStyle w:val="ConsPlusNonformat"/>
        <w:jc w:val="both"/>
      </w:pPr>
      <w:r>
        <w:t xml:space="preserve">квалифицированной электронной подписью МНПА,  </w:t>
      </w:r>
      <w:proofErr w:type="gramStart"/>
      <w:r>
        <w:t>принятые</w:t>
      </w:r>
      <w:proofErr w:type="gramEnd"/>
      <w:r>
        <w:t xml:space="preserve">  (изданные)  советом</w:t>
      </w:r>
    </w:p>
    <w:p w:rsidR="00004E2F" w:rsidRDefault="00004E2F">
      <w:pPr>
        <w:pStyle w:val="ConsPlusNonformat"/>
        <w:jc w:val="both"/>
      </w:pPr>
      <w:r>
        <w:t>депутатов (администрацией) муниципального образования _____________________</w:t>
      </w:r>
    </w:p>
    <w:p w:rsidR="00004E2F" w:rsidRDefault="00004E2F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 по ___________.</w:t>
      </w:r>
    </w:p>
    <w:p w:rsidR="00004E2F" w:rsidRDefault="00004E2F">
      <w:pPr>
        <w:pStyle w:val="ConsPlusNonformat"/>
        <w:jc w:val="both"/>
      </w:pPr>
      <w:r>
        <w:t xml:space="preserve">    Электронный вид МНПА направлен на электронный адрес:  registr@lenreg.ru</w:t>
      </w:r>
    </w:p>
    <w:p w:rsidR="00004E2F" w:rsidRDefault="00004E2F">
      <w:pPr>
        <w:pStyle w:val="ConsPlusNonformat"/>
        <w:jc w:val="both"/>
      </w:pPr>
      <w:r>
        <w:t>"__" __________ 20__ года.</w:t>
      </w:r>
    </w:p>
    <w:p w:rsidR="00004E2F" w:rsidRDefault="00004E2F">
      <w:pPr>
        <w:pStyle w:val="ConsPlusNonformat"/>
        <w:jc w:val="both"/>
      </w:pPr>
      <w:r>
        <w:t xml:space="preserve">    Дополнительно  сообщаем   информацию   </w:t>
      </w:r>
      <w:hyperlink w:anchor="P142" w:history="1">
        <w:r>
          <w:rPr>
            <w:color w:val="0000FF"/>
          </w:rPr>
          <w:t>&lt;*&gt;</w:t>
        </w:r>
      </w:hyperlink>
      <w:r>
        <w:t xml:space="preserve">   об   опубликовании   МНПА,</w:t>
      </w:r>
    </w:p>
    <w:p w:rsidR="00004E2F" w:rsidRDefault="00004E2F">
      <w:pPr>
        <w:pStyle w:val="ConsPlusNonformat"/>
        <w:jc w:val="both"/>
      </w:pPr>
      <w:proofErr w:type="gramStart"/>
      <w:r>
        <w:t>направленных</w:t>
      </w:r>
      <w:proofErr w:type="gramEnd"/>
      <w:r>
        <w:t xml:space="preserve"> ранее письмом от "__" __________ N _______:</w:t>
      </w:r>
    </w:p>
    <w:p w:rsidR="00004E2F" w:rsidRDefault="00004E2F">
      <w:pPr>
        <w:pStyle w:val="ConsPlusNonformat"/>
        <w:jc w:val="both"/>
      </w:pPr>
      <w:r>
        <w:t xml:space="preserve">    1. Решение совета депутатов (постановление администрации) </w:t>
      </w:r>
      <w:proofErr w:type="gramStart"/>
      <w:r>
        <w:t>от</w:t>
      </w:r>
      <w:proofErr w:type="gramEnd"/>
      <w:r>
        <w:t xml:space="preserve"> "__" _____</w:t>
      </w:r>
    </w:p>
    <w:p w:rsidR="00004E2F" w:rsidRDefault="00004E2F">
      <w:pPr>
        <w:pStyle w:val="ConsPlusNonformat"/>
        <w:jc w:val="both"/>
      </w:pPr>
      <w:r>
        <w:t>N ________.</w:t>
      </w:r>
    </w:p>
    <w:p w:rsidR="00004E2F" w:rsidRDefault="00004E2F">
      <w:pPr>
        <w:pStyle w:val="ConsPlusNonformat"/>
        <w:jc w:val="both"/>
      </w:pPr>
      <w:r>
        <w:t xml:space="preserve">    2. Опубликовано (обнародовано) в _____________________, от "__" _______</w:t>
      </w:r>
    </w:p>
    <w:p w:rsidR="00004E2F" w:rsidRDefault="00004E2F">
      <w:pPr>
        <w:pStyle w:val="ConsPlusNonformat"/>
        <w:jc w:val="both"/>
      </w:pPr>
      <w:r>
        <w:t>N ________, вступило в силу ____________________.</w:t>
      </w:r>
    </w:p>
    <w:p w:rsidR="00004E2F" w:rsidRDefault="00004E2F">
      <w:pPr>
        <w:pStyle w:val="ConsPlusNonformat"/>
        <w:jc w:val="both"/>
      </w:pPr>
      <w:r>
        <w:t xml:space="preserve">                                  (дата)</w:t>
      </w:r>
    </w:p>
    <w:p w:rsidR="00004E2F" w:rsidRDefault="00004E2F">
      <w:pPr>
        <w:pStyle w:val="ConsPlusNonformat"/>
        <w:jc w:val="both"/>
      </w:pPr>
    </w:p>
    <w:p w:rsidR="00004E2F" w:rsidRDefault="00004E2F">
      <w:pPr>
        <w:pStyle w:val="ConsPlusNonformat"/>
        <w:jc w:val="both"/>
      </w:pPr>
      <w:r>
        <w:t xml:space="preserve">    Приложения:</w:t>
      </w:r>
    </w:p>
    <w:p w:rsidR="00004E2F" w:rsidRDefault="00004E2F">
      <w:pPr>
        <w:pStyle w:val="ConsPlusNonformat"/>
        <w:jc w:val="both"/>
      </w:pPr>
      <w:r>
        <w:t xml:space="preserve">    1. </w:t>
      </w:r>
      <w:hyperlink w:anchor="P148" w:history="1">
        <w:r>
          <w:rPr>
            <w:color w:val="0000FF"/>
          </w:rPr>
          <w:t>Реестр</w:t>
        </w:r>
      </w:hyperlink>
      <w:r>
        <w:t xml:space="preserve"> МНПА, </w:t>
      </w:r>
      <w:proofErr w:type="gramStart"/>
      <w:r>
        <w:t>принятых</w:t>
      </w:r>
      <w:proofErr w:type="gramEnd"/>
      <w:r>
        <w:t xml:space="preserve"> (изданных) за период с _________ по _________.</w:t>
      </w:r>
    </w:p>
    <w:p w:rsidR="00004E2F" w:rsidRDefault="00004E2F">
      <w:pPr>
        <w:pStyle w:val="ConsPlusNonformat"/>
        <w:jc w:val="both"/>
      </w:pPr>
      <w:r>
        <w:t xml:space="preserve">    2. </w:t>
      </w:r>
      <w:proofErr w:type="gramStart"/>
      <w:r>
        <w:t>Заверенные</w:t>
      </w:r>
      <w:proofErr w:type="gramEnd"/>
      <w:r>
        <w:t xml:space="preserve"> усиленной квалифицированной электронной подписью  МНПА  в</w:t>
      </w:r>
    </w:p>
    <w:p w:rsidR="00004E2F" w:rsidRDefault="00004E2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реестром _______________________.</w:t>
      </w:r>
    </w:p>
    <w:p w:rsidR="00004E2F" w:rsidRDefault="00004E2F">
      <w:pPr>
        <w:pStyle w:val="ConsPlusNonformat"/>
        <w:jc w:val="both"/>
      </w:pPr>
      <w:r>
        <w:t xml:space="preserve">                           (количество МНПА)</w:t>
      </w:r>
    </w:p>
    <w:p w:rsidR="00004E2F" w:rsidRDefault="00004E2F">
      <w:pPr>
        <w:pStyle w:val="ConsPlusNonformat"/>
        <w:jc w:val="both"/>
      </w:pPr>
    </w:p>
    <w:p w:rsidR="00004E2F" w:rsidRDefault="00004E2F">
      <w:pPr>
        <w:pStyle w:val="ConsPlusNonformat"/>
        <w:jc w:val="both"/>
      </w:pPr>
      <w:r>
        <w:t>Глава муниципального образования</w:t>
      </w:r>
    </w:p>
    <w:p w:rsidR="00004E2F" w:rsidRDefault="00004E2F">
      <w:pPr>
        <w:pStyle w:val="ConsPlusNonformat"/>
        <w:jc w:val="both"/>
      </w:pPr>
      <w:proofErr w:type="gramStart"/>
      <w:r>
        <w:t>(Глава администрации</w:t>
      </w:r>
      <w:proofErr w:type="gramEnd"/>
    </w:p>
    <w:p w:rsidR="00004E2F" w:rsidRDefault="00004E2F">
      <w:pPr>
        <w:pStyle w:val="ConsPlusNonformat"/>
        <w:jc w:val="both"/>
      </w:pPr>
      <w:r>
        <w:t>муниципального образования)                      __________________________</w:t>
      </w:r>
    </w:p>
    <w:p w:rsidR="00004E2F" w:rsidRDefault="00004E2F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4E2F" w:rsidRDefault="00004E2F">
      <w:pPr>
        <w:pStyle w:val="ConsPlusNormal"/>
        <w:spacing w:before="220"/>
        <w:ind w:firstLine="540"/>
        <w:jc w:val="both"/>
      </w:pPr>
      <w:bookmarkStart w:id="4" w:name="P142"/>
      <w:bookmarkEnd w:id="4"/>
      <w:r>
        <w:t xml:space="preserve">&lt;*&gt; Информация представляется в соответствии с </w:t>
      </w:r>
      <w:hyperlink w:anchor="P84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Порядка.</w:t>
      </w: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pStyle w:val="ConsPlusNormal"/>
        <w:jc w:val="center"/>
        <w:outlineLvl w:val="2"/>
      </w:pPr>
      <w:bookmarkStart w:id="5" w:name="P148"/>
      <w:bookmarkEnd w:id="5"/>
      <w:r>
        <w:t>РЕЕСТР</w:t>
      </w:r>
    </w:p>
    <w:p w:rsidR="00004E2F" w:rsidRDefault="00004E2F">
      <w:pPr>
        <w:pStyle w:val="ConsPlusNormal"/>
        <w:jc w:val="center"/>
      </w:pPr>
      <w:r>
        <w:t>муниципальных правовых актов, принятых (изданных)</w:t>
      </w:r>
    </w:p>
    <w:p w:rsidR="00004E2F" w:rsidRDefault="00004E2F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 по __________</w:t>
      </w:r>
    </w:p>
    <w:p w:rsidR="00004E2F" w:rsidRDefault="00004E2F">
      <w:pPr>
        <w:pStyle w:val="ConsPlusNormal"/>
        <w:ind w:firstLine="540"/>
        <w:jc w:val="both"/>
      </w:pPr>
    </w:p>
    <w:p w:rsidR="00004E2F" w:rsidRDefault="00004E2F">
      <w:pPr>
        <w:sectPr w:rsidR="00004E2F" w:rsidSect="001A5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871"/>
        <w:gridCol w:w="1984"/>
        <w:gridCol w:w="1871"/>
        <w:gridCol w:w="1871"/>
        <w:gridCol w:w="1871"/>
      </w:tblGrid>
      <w:tr w:rsidR="00004E2F">
        <w:tc>
          <w:tcPr>
            <w:tcW w:w="567" w:type="dxa"/>
          </w:tcPr>
          <w:p w:rsidR="00004E2F" w:rsidRDefault="00004E2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004E2F" w:rsidRDefault="00004E2F">
            <w:pPr>
              <w:pStyle w:val="ConsPlusNormal"/>
              <w:jc w:val="center"/>
            </w:pPr>
            <w:r>
              <w:t>Наименование муниципального нормативного правового акта</w:t>
            </w:r>
          </w:p>
        </w:tc>
        <w:tc>
          <w:tcPr>
            <w:tcW w:w="1871" w:type="dxa"/>
          </w:tcPr>
          <w:p w:rsidR="00004E2F" w:rsidRDefault="00004E2F">
            <w:pPr>
              <w:pStyle w:val="ConsPlusNormal"/>
              <w:jc w:val="center"/>
            </w:pPr>
            <w:r>
              <w:t>Реквизиты муниципального нормативного правового акта</w:t>
            </w:r>
          </w:p>
        </w:tc>
        <w:tc>
          <w:tcPr>
            <w:tcW w:w="1984" w:type="dxa"/>
          </w:tcPr>
          <w:p w:rsidR="00004E2F" w:rsidRDefault="00004E2F">
            <w:pPr>
              <w:pStyle w:val="ConsPlusNormal"/>
              <w:jc w:val="center"/>
            </w:pPr>
            <w:r>
              <w:t>Сведения об опубликовании муниципального нормативного правового акта (наименование источника официального опубликования (обнародования), дата опубликования (обнародования), номер при наличии)</w:t>
            </w:r>
          </w:p>
        </w:tc>
        <w:tc>
          <w:tcPr>
            <w:tcW w:w="1871" w:type="dxa"/>
          </w:tcPr>
          <w:p w:rsidR="00004E2F" w:rsidRDefault="00004E2F">
            <w:pPr>
              <w:pStyle w:val="ConsPlusNormal"/>
              <w:jc w:val="center"/>
            </w:pPr>
            <w:r>
              <w:t>Сведения о вступлении в силу муниципального нормативного правового акта (точная дата)</w:t>
            </w:r>
          </w:p>
        </w:tc>
        <w:tc>
          <w:tcPr>
            <w:tcW w:w="1871" w:type="dxa"/>
          </w:tcPr>
          <w:p w:rsidR="00004E2F" w:rsidRDefault="00004E2F">
            <w:pPr>
              <w:pStyle w:val="ConsPlusNormal"/>
              <w:jc w:val="center"/>
            </w:pPr>
            <w:r>
              <w:t>Сведения о регистрации Устава муниципального образования или изменений в Устав муниципального образования в Управлении Министерства юстиции Российской Федерации по Ленинградской области</w:t>
            </w:r>
          </w:p>
        </w:tc>
        <w:tc>
          <w:tcPr>
            <w:tcW w:w="1871" w:type="dxa"/>
          </w:tcPr>
          <w:p w:rsidR="00004E2F" w:rsidRDefault="00004E2F">
            <w:pPr>
              <w:pStyle w:val="ConsPlusNormal"/>
              <w:jc w:val="center"/>
            </w:pPr>
            <w:r>
              <w:t>Сведения о результате процедуры распознавания электронной подписи (сведения вносятся уполномоченной организацией)</w:t>
            </w:r>
          </w:p>
        </w:tc>
      </w:tr>
      <w:tr w:rsidR="00004E2F">
        <w:tc>
          <w:tcPr>
            <w:tcW w:w="567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984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</w:tr>
      <w:tr w:rsidR="00004E2F">
        <w:tc>
          <w:tcPr>
            <w:tcW w:w="567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984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  <w:tc>
          <w:tcPr>
            <w:tcW w:w="1871" w:type="dxa"/>
          </w:tcPr>
          <w:p w:rsidR="00004E2F" w:rsidRDefault="00004E2F">
            <w:pPr>
              <w:pStyle w:val="ConsPlusNormal"/>
            </w:pPr>
          </w:p>
        </w:tc>
      </w:tr>
    </w:tbl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jc w:val="both"/>
      </w:pPr>
    </w:p>
    <w:p w:rsidR="00004E2F" w:rsidRDefault="00004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004E2F"/>
    <w:sectPr w:rsidR="00510D68" w:rsidSect="00774C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2F"/>
    <w:rsid w:val="00004E2F"/>
    <w:rsid w:val="001B23DE"/>
    <w:rsid w:val="008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550A948C9C0FEE9E1986CD882D2A2E13476334375703F550BB33BE8570F374B7AF328B3105779D0D86641FB0CF002A17CB2FD2D33BCB8kAZBI" TargetMode="External"/><Relationship Id="rId13" Type="http://schemas.openxmlformats.org/officeDocument/2006/relationships/hyperlink" Target="consultantplus://offline/ref=53D550A948C9C0FEE9E1986CD882D2A2E23F74314A74703F550BB33BE8570F374B7AF328B310577AD1D86641FB0CF002A17CB2FD2D33BCB8kAZBI" TargetMode="External"/><Relationship Id="rId18" Type="http://schemas.openxmlformats.org/officeDocument/2006/relationships/hyperlink" Target="consultantplus://offline/ref=53D550A948C9C0FEE9E1986CD882D2A2E23F72374C7E703F550BB33BE8570F374B7AF328B3105779DFD86641FB0CF002A17CB2FD2D33BCB8kAZBI" TargetMode="External"/><Relationship Id="rId26" Type="http://schemas.openxmlformats.org/officeDocument/2006/relationships/hyperlink" Target="consultantplus://offline/ref=53D550A948C9C0FEE9E1986CD882D2A2E23E76364F7E703F550BB33BE8570F374B7AF328B3105778D8D86641FB0CF002A17CB2FD2D33BCB8kAZBI" TargetMode="External"/><Relationship Id="rId39" Type="http://schemas.openxmlformats.org/officeDocument/2006/relationships/hyperlink" Target="consultantplus://offline/ref=53D550A948C9C0FEE9E1986CD882D2A2E23F74314A74703F550BB33BE8570F374B7AF328B310577ADBD86641FB0CF002A17CB2FD2D33BCB8kAZ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D550A948C9C0FEE9E1986CD882D2A2E5377235427D2D355D52BF39EF5850204C33FF29B3105571D3876354EA54FF08B762B7E63131BEkBZAI" TargetMode="External"/><Relationship Id="rId34" Type="http://schemas.openxmlformats.org/officeDocument/2006/relationships/hyperlink" Target="consultantplus://offline/ref=53D550A948C9C0FEE9E1986CD882D2A2E23F72374C7E703F550BB33BE8570F374B7AF328B3105778DBD86641FB0CF002A17CB2FD2D33BCB8kAZB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3D550A948C9C0FEE9E1986CD882D2A2E13670304E76703F550BB33BE8570F374B7AF328B310577FD9D86641FB0CF002A17CB2FD2D33BCB8kAZBI" TargetMode="External"/><Relationship Id="rId12" Type="http://schemas.openxmlformats.org/officeDocument/2006/relationships/hyperlink" Target="consultantplus://offline/ref=53D550A948C9C0FEE9E1986CD882D2A2E23F72374C7E703F550BB33BE8570F374B7AF328B3105779DED86641FB0CF002A17CB2FD2D33BCB8kAZBI" TargetMode="External"/><Relationship Id="rId17" Type="http://schemas.openxmlformats.org/officeDocument/2006/relationships/hyperlink" Target="consultantplus://offline/ref=53D550A948C9C0FEE9E1986CD882D2A2E23E76364F7E703F550BB33BE8570F374B7AF328B3105779DFD86641FB0CF002A17CB2FD2D33BCB8kAZBI" TargetMode="External"/><Relationship Id="rId25" Type="http://schemas.openxmlformats.org/officeDocument/2006/relationships/hyperlink" Target="consultantplus://offline/ref=53D550A948C9C0FEE9E1986CD882D2A2E13476334375703F550BB33BE8570F374B7AF328B3105778DAD86641FB0CF002A17CB2FD2D33BCB8kAZBI" TargetMode="External"/><Relationship Id="rId33" Type="http://schemas.openxmlformats.org/officeDocument/2006/relationships/hyperlink" Target="consultantplus://offline/ref=53D550A948C9C0FEE9E1986CD882D2A2E23F74314A74703F550BB33BE8570F374B7AF328B310577BDBD86641FB0CF002A17CB2FD2D33BCB8kAZBI" TargetMode="External"/><Relationship Id="rId38" Type="http://schemas.openxmlformats.org/officeDocument/2006/relationships/hyperlink" Target="consultantplus://offline/ref=53D550A948C9C0FEE9E1986CD882D2A2E23F74314A74703F550BB33BE8570F37597AAB24B1184979DDCD3010BDk5Z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D550A948C9C0FEE9E1986CD882D2A2E23E76304B74703F550BB33BE8570F374B7AF328B310577DD0D86641FB0CF002A17CB2FD2D33BCB8kAZBI" TargetMode="External"/><Relationship Id="rId20" Type="http://schemas.openxmlformats.org/officeDocument/2006/relationships/hyperlink" Target="consultantplus://offline/ref=53D550A948C9C0FEE9E1986CD882D2A2E5377235427D2D355D52BF39EF5850204C33FF29B3105771D3876354EA54FF08B762B7E63131BEkBZAI" TargetMode="External"/><Relationship Id="rId29" Type="http://schemas.openxmlformats.org/officeDocument/2006/relationships/hyperlink" Target="consultantplus://offline/ref=53D550A948C9C0FEE9E1986CD882D2A2E23F74314A74703F550BB33BE8570F374B7AF328B310577FDCD86641FB0CF002A17CB2FD2D33BCB8kAZB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550A948C9C0FEE9E1986CD882D2A2E13670304E74703F550BB33BE8570F374B7AF328B310557CD9D86641FB0CF002A17CB2FD2D33BCB8kAZBI" TargetMode="External"/><Relationship Id="rId11" Type="http://schemas.openxmlformats.org/officeDocument/2006/relationships/hyperlink" Target="consultantplus://offline/ref=53D550A948C9C0FEE9E1986CD882D2A2E23E76364F7E703F550BB33BE8570F374B7AF328B3105779DDD86641FB0CF002A17CB2FD2D33BCB8kAZBI" TargetMode="External"/><Relationship Id="rId24" Type="http://schemas.openxmlformats.org/officeDocument/2006/relationships/hyperlink" Target="consultantplus://offline/ref=53D550A948C9C0FEE9E1986CD882D2A2E23F72374C7E703F550BB33BE8570F374B7AF328B3105779D0D86641FB0CF002A17CB2FD2D33BCB8kAZBI" TargetMode="External"/><Relationship Id="rId32" Type="http://schemas.openxmlformats.org/officeDocument/2006/relationships/hyperlink" Target="consultantplus://offline/ref=53D550A948C9C0FEE9E1986CD882D2A2E23F72374C7E703F550BB33BE8570F374B7AF328B3105778D9D86641FB0CF002A17CB2FD2D33BCB8kAZBI" TargetMode="External"/><Relationship Id="rId37" Type="http://schemas.openxmlformats.org/officeDocument/2006/relationships/hyperlink" Target="consultantplus://offline/ref=53D550A948C9C0FEE9E1986CD882D2A2E23F74314A74703F550BB33BE8570F37597AAB24B1184979DDCD3010BDk5Z9I" TargetMode="External"/><Relationship Id="rId40" Type="http://schemas.openxmlformats.org/officeDocument/2006/relationships/hyperlink" Target="consultantplus://offline/ref=53D550A948C9C0FEE9E1986CD882D2A2E23F74314A74703F550BB33BE8570F37597AAB24B1184979DDCD3010BDk5Z9I" TargetMode="External"/><Relationship Id="rId5" Type="http://schemas.openxmlformats.org/officeDocument/2006/relationships/hyperlink" Target="consultantplus://offline/ref=53D550A948C9C0FEE9E1986CD882D2A2E13670304E77703F550BB33BE8570F374B7AF328B310577FDAD86641FB0CF002A17CB2FD2D33BCB8kAZBI" TargetMode="External"/><Relationship Id="rId15" Type="http://schemas.openxmlformats.org/officeDocument/2006/relationships/hyperlink" Target="consultantplus://offline/ref=53D550A948C9C0FEE9E1986CD882D2A2E23E76364F7E703F550BB33BE8570F374B7AF328B3105779DED86641FB0CF002A17CB2FD2D33BCB8kAZBI" TargetMode="External"/><Relationship Id="rId23" Type="http://schemas.openxmlformats.org/officeDocument/2006/relationships/hyperlink" Target="consultantplus://offline/ref=53D550A948C9C0FEE9E1986CD882D2A2E73077324A7D2D355D52BF39EF5850324C6BF32BBB0E577CC6D13212kBZFI" TargetMode="External"/><Relationship Id="rId28" Type="http://schemas.openxmlformats.org/officeDocument/2006/relationships/hyperlink" Target="consultantplus://offline/ref=53D550A948C9C0FEE9E1986CD882D2A2E23F74314A74703F550BB33BE8570F374B7AF328B310577ADFD86641FB0CF002A17CB2FD2D33BCB8kAZBI" TargetMode="External"/><Relationship Id="rId36" Type="http://schemas.openxmlformats.org/officeDocument/2006/relationships/hyperlink" Target="consultantplus://offline/ref=53D550A948C9C0FEE9E1986CD882D2A2E23F74314A74703F550BB33BE8570F37597AAB24B1184979DDCD3010BDk5Z9I" TargetMode="External"/><Relationship Id="rId10" Type="http://schemas.openxmlformats.org/officeDocument/2006/relationships/hyperlink" Target="consultantplus://offline/ref=53D550A948C9C0FEE9E1986CD882D2A2E23273374E76703F550BB33BE8570F374B7AF328B3105779DDD86641FB0CF002A17CB2FD2D33BCB8kAZBI" TargetMode="External"/><Relationship Id="rId19" Type="http://schemas.openxmlformats.org/officeDocument/2006/relationships/hyperlink" Target="consultantplus://offline/ref=53D550A948C9C0FEE9E1986CD882D2A2E13476334375703F550BB33BE8570F374B7AF328B3105778DAD86641FB0CF002A17CB2FD2D33BCB8kAZBI" TargetMode="External"/><Relationship Id="rId31" Type="http://schemas.openxmlformats.org/officeDocument/2006/relationships/hyperlink" Target="consultantplus://offline/ref=53D550A948C9C0FEE9E1986CD882D2A2E23F74314A74703F550BB33BE8570F374B7AF328B310577BDBD86641FB0CF002A17CB2FD2D33BCB8kA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550A948C9C0FEE9E1986CD882D2A2E23E76304B74703F550BB33BE8570F374B7AF328B310577DDFD86641FB0CF002A17CB2FD2D33BCB8kAZBI" TargetMode="External"/><Relationship Id="rId14" Type="http://schemas.openxmlformats.org/officeDocument/2006/relationships/hyperlink" Target="consultantplus://offline/ref=53D550A948C9C0FEE9E1986CD882D2A2E13476334375703F550BB33BE8570F374B7AF328B3105778D9D86641FB0CF002A17CB2FD2D33BCB8kAZBI" TargetMode="External"/><Relationship Id="rId22" Type="http://schemas.openxmlformats.org/officeDocument/2006/relationships/hyperlink" Target="consultantplus://offline/ref=53D550A948C9C0FEE9E1986CD882D2A2EA3174314C7D2D355D52BF39EF5850324C6BF32BBB0E577CC6D13212kBZFI" TargetMode="External"/><Relationship Id="rId27" Type="http://schemas.openxmlformats.org/officeDocument/2006/relationships/hyperlink" Target="consultantplus://offline/ref=53D550A948C9C0FEE9E1986CD882D2A2E23F72374C7E703F550BB33BE8570F374B7AF328B3105778D8D86641FB0CF002A17CB2FD2D33BCB8kAZBI" TargetMode="External"/><Relationship Id="rId30" Type="http://schemas.openxmlformats.org/officeDocument/2006/relationships/hyperlink" Target="consultantplus://offline/ref=53D550A948C9C0FEE9E1986CD882D2A2E23F74314A74703F550BB33BE8570F374B7AF328B310577BDBD86641FB0CF002A17CB2FD2D33BCB8kAZBI" TargetMode="External"/><Relationship Id="rId35" Type="http://schemas.openxmlformats.org/officeDocument/2006/relationships/hyperlink" Target="consultantplus://offline/ref=53D550A948C9C0FEE9E1986CD882D2A2E23F74314A74703F550BB33BE8570F374B7AF328B310577BDBD86641FB0CF002A17CB2FD2D33BCB8kA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2020-05-28T08:25:00Z</dcterms:created>
  <dcterms:modified xsi:type="dcterms:W3CDTF">2020-05-28T08:25:00Z</dcterms:modified>
</cp:coreProperties>
</file>