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A3" w:rsidRDefault="002E37A3">
      <w:pPr>
        <w:pStyle w:val="ConsPlusTitlePage"/>
      </w:pPr>
      <w:r>
        <w:t xml:space="preserve">Документ предоставлен </w:t>
      </w:r>
      <w:hyperlink r:id="rId5" w:history="1">
        <w:r>
          <w:rPr>
            <w:color w:val="0000FF"/>
          </w:rPr>
          <w:t>КонсультантПлюс</w:t>
        </w:r>
      </w:hyperlink>
      <w:r>
        <w:br/>
      </w:r>
    </w:p>
    <w:p w:rsidR="002E37A3" w:rsidRDefault="002E37A3">
      <w:pPr>
        <w:pStyle w:val="ConsPlusNormal"/>
        <w:outlineLvl w:val="0"/>
      </w:pPr>
    </w:p>
    <w:p w:rsidR="002E37A3" w:rsidRDefault="002E37A3">
      <w:pPr>
        <w:pStyle w:val="ConsPlusTitle"/>
        <w:jc w:val="center"/>
        <w:outlineLvl w:val="0"/>
      </w:pPr>
      <w:r>
        <w:t>ПРАВИТЕЛЬСТВО ЛЕНИНГРАДСКОЙ ОБЛАСТИ</w:t>
      </w:r>
    </w:p>
    <w:p w:rsidR="002E37A3" w:rsidRDefault="002E37A3">
      <w:pPr>
        <w:pStyle w:val="ConsPlusTitle"/>
        <w:jc w:val="center"/>
      </w:pPr>
    </w:p>
    <w:p w:rsidR="002E37A3" w:rsidRDefault="002E37A3">
      <w:pPr>
        <w:pStyle w:val="ConsPlusTitle"/>
        <w:jc w:val="center"/>
      </w:pPr>
      <w:r>
        <w:t>ПОСТАНОВЛЕНИЕ</w:t>
      </w:r>
    </w:p>
    <w:p w:rsidR="002E37A3" w:rsidRDefault="002E37A3">
      <w:pPr>
        <w:pStyle w:val="ConsPlusTitle"/>
        <w:jc w:val="center"/>
      </w:pPr>
      <w:r>
        <w:t>от 30 декабря 2014 г. N 646</w:t>
      </w:r>
    </w:p>
    <w:p w:rsidR="002E37A3" w:rsidRDefault="002E37A3">
      <w:pPr>
        <w:pStyle w:val="ConsPlusTitle"/>
        <w:jc w:val="center"/>
      </w:pPr>
    </w:p>
    <w:p w:rsidR="002E37A3" w:rsidRDefault="002E37A3">
      <w:pPr>
        <w:pStyle w:val="ConsPlusTitle"/>
        <w:jc w:val="center"/>
      </w:pPr>
      <w:r>
        <w:t>ОБ УТВЕРЖДЕНИИ ПОКАЗАТЕЛЕЙ ДЛЯ ОЦЕНКИ ЭФФЕКТИВНОСТИ</w:t>
      </w:r>
    </w:p>
    <w:p w:rsidR="002E37A3" w:rsidRDefault="002E37A3">
      <w:pPr>
        <w:pStyle w:val="ConsPlusTitle"/>
        <w:jc w:val="center"/>
      </w:pPr>
      <w:r>
        <w:t xml:space="preserve">ВЫПОЛНЕНИЯ ОРГАНАМИ МЕСТНОГО САМОУПРАВЛЕНИЯ </w:t>
      </w:r>
      <w:proofErr w:type="gramStart"/>
      <w:r>
        <w:t>МУНИЦИПАЛЬНЫХ</w:t>
      </w:r>
      <w:proofErr w:type="gramEnd"/>
    </w:p>
    <w:p w:rsidR="002E37A3" w:rsidRDefault="002E37A3">
      <w:pPr>
        <w:pStyle w:val="ConsPlusTitle"/>
        <w:jc w:val="center"/>
      </w:pPr>
      <w:r>
        <w:t>ОБРАЗОВАНИЙ ЛЕНИНГРАДСКОЙ ОБЛАСТИ ПЕРЕДАННЫХ ОТДЕЛЬНЫХ</w:t>
      </w:r>
    </w:p>
    <w:p w:rsidR="002E37A3" w:rsidRDefault="002E37A3">
      <w:pPr>
        <w:pStyle w:val="ConsPlusTitle"/>
        <w:jc w:val="center"/>
      </w:pPr>
      <w:r>
        <w:t xml:space="preserve">ГОСУДАРСТВЕННЫХ ПОЛНОМОЧИЙ И ПРИЗНАНИИ </w:t>
      </w:r>
      <w:proofErr w:type="gramStart"/>
      <w:r>
        <w:t>УТРАТИВШИМИ</w:t>
      </w:r>
      <w:proofErr w:type="gramEnd"/>
      <w:r>
        <w:t xml:space="preserve"> СИЛУ</w:t>
      </w:r>
    </w:p>
    <w:p w:rsidR="002E37A3" w:rsidRDefault="002E37A3">
      <w:pPr>
        <w:pStyle w:val="ConsPlusTitle"/>
        <w:jc w:val="center"/>
      </w:pPr>
      <w:r>
        <w:t>ОТДЕЛЬНЫХ ПОСТАНОВЛЕНИЙ ПРАВИТЕЛЬСТВА ЛЕНИНГРАДСКОЙ ОБЛАСТИ</w:t>
      </w:r>
    </w:p>
    <w:p w:rsidR="002E37A3" w:rsidRDefault="002E37A3">
      <w:pPr>
        <w:pStyle w:val="ConsPlusNormal"/>
        <w:jc w:val="center"/>
      </w:pPr>
    </w:p>
    <w:p w:rsidR="002E37A3" w:rsidRDefault="002E37A3">
      <w:pPr>
        <w:pStyle w:val="ConsPlusNormal"/>
        <w:jc w:val="center"/>
      </w:pPr>
      <w:r>
        <w:t>Список изменяющих документов</w:t>
      </w:r>
    </w:p>
    <w:p w:rsidR="002E37A3" w:rsidRDefault="002E37A3">
      <w:pPr>
        <w:pStyle w:val="ConsPlusNormal"/>
        <w:jc w:val="center"/>
      </w:pPr>
      <w:proofErr w:type="gramStart"/>
      <w:r>
        <w:t xml:space="preserve">(в ред. </w:t>
      </w:r>
      <w:hyperlink r:id="rId6" w:history="1">
        <w:r>
          <w:rPr>
            <w:color w:val="0000FF"/>
          </w:rPr>
          <w:t>Постановления</w:t>
        </w:r>
      </w:hyperlink>
      <w:r>
        <w:t xml:space="preserve"> Правительства Ленинградской области</w:t>
      </w:r>
      <w:proofErr w:type="gramEnd"/>
    </w:p>
    <w:p w:rsidR="002E37A3" w:rsidRDefault="002E37A3">
      <w:pPr>
        <w:pStyle w:val="ConsPlusNormal"/>
        <w:jc w:val="center"/>
      </w:pPr>
      <w:r>
        <w:t>от 04.10.2016 N 373)</w:t>
      </w:r>
    </w:p>
    <w:p w:rsidR="002E37A3" w:rsidRDefault="002E37A3">
      <w:pPr>
        <w:pStyle w:val="ConsPlusNormal"/>
        <w:jc w:val="center"/>
      </w:pPr>
    </w:p>
    <w:p w:rsidR="002E37A3" w:rsidRDefault="002E37A3">
      <w:pPr>
        <w:pStyle w:val="ConsPlusNormal"/>
        <w:ind w:firstLine="540"/>
        <w:jc w:val="both"/>
      </w:pPr>
      <w:r>
        <w:t>В целях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в соответствии с действующим законодательством Правительство Ленинградской области постановляет:</w:t>
      </w:r>
    </w:p>
    <w:p w:rsidR="002E37A3" w:rsidRDefault="002E37A3">
      <w:pPr>
        <w:pStyle w:val="ConsPlusNormal"/>
        <w:ind w:firstLine="540"/>
        <w:jc w:val="both"/>
      </w:pPr>
    </w:p>
    <w:p w:rsidR="002E37A3" w:rsidRDefault="002E37A3">
      <w:pPr>
        <w:pStyle w:val="ConsPlusNormal"/>
        <w:ind w:firstLine="540"/>
        <w:jc w:val="both"/>
      </w:pPr>
      <w:r>
        <w:t xml:space="preserve">1. Утвердить прилагаемые </w:t>
      </w:r>
      <w:hyperlink w:anchor="P49" w:history="1">
        <w:r>
          <w:rPr>
            <w:color w:val="0000FF"/>
          </w:rPr>
          <w:t>показатели</w:t>
        </w:r>
      </w:hyperlink>
      <w:r>
        <w:t xml:space="preserve">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w:t>
      </w:r>
    </w:p>
    <w:p w:rsidR="002E37A3" w:rsidRDefault="002E37A3">
      <w:pPr>
        <w:pStyle w:val="ConsPlusNormal"/>
        <w:ind w:firstLine="540"/>
        <w:jc w:val="both"/>
      </w:pPr>
      <w:r>
        <w:t xml:space="preserve">2. </w:t>
      </w:r>
      <w:proofErr w:type="gramStart"/>
      <w:r>
        <w:t>Руководителям органов исполнительной власти Ленинградской области по итогам первого полугодия до 1-го числа второго месяца, следующего за отчетным периодом, и по итогам года до 20-го числа второго месяца, следующего за отчетным периодом, представлять в комитет по местному самоуправлению, межнациональным и межконфессиональным отношениям Ленинградской области информацию о достигнутых значениях показателей для оценки эффективности выполнения органами местного самоуправления муниципальных образований Ленинградской области</w:t>
      </w:r>
      <w:proofErr w:type="gramEnd"/>
      <w:r>
        <w:t xml:space="preserve"> переданных отдельных государственных полномочий, включая значения показателей в сравнении с целевыми значениями показателей, их динамику по отношению к соответствующему периоду предыдущего года и пояснительную записку.</w:t>
      </w:r>
    </w:p>
    <w:p w:rsidR="002E37A3" w:rsidRDefault="002E37A3">
      <w:pPr>
        <w:pStyle w:val="ConsPlusNormal"/>
        <w:jc w:val="both"/>
      </w:pPr>
      <w:r>
        <w:t xml:space="preserve">(в ред. </w:t>
      </w:r>
      <w:hyperlink r:id="rId7" w:history="1">
        <w:r>
          <w:rPr>
            <w:color w:val="0000FF"/>
          </w:rPr>
          <w:t>Постановления</w:t>
        </w:r>
      </w:hyperlink>
      <w:r>
        <w:t xml:space="preserve"> Правительства Ленинградской области от 04.10.2016 N 373)</w:t>
      </w:r>
    </w:p>
    <w:p w:rsidR="002E37A3" w:rsidRDefault="002E37A3">
      <w:pPr>
        <w:pStyle w:val="ConsPlusNormal"/>
        <w:ind w:firstLine="540"/>
        <w:jc w:val="both"/>
      </w:pPr>
      <w:r>
        <w:t xml:space="preserve">3. </w:t>
      </w:r>
      <w:proofErr w:type="gramStart"/>
      <w:r>
        <w:t>Комитету по местному самоуправлению, межнациональным и межконфессиональным отношениям Ленинградской области по итогам первого полугодия до 15-го числа второго месяца, следующего за отчетным периодом, и по итогам года до 1-го числа третьего месяца, следующего за отчетным периодом, обобщать и представлять Губернатору Ленинградской области информацию о достигнутых значениях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w:t>
      </w:r>
      <w:proofErr w:type="gramEnd"/>
      <w:r>
        <w:t xml:space="preserve"> государственных полномочий.</w:t>
      </w:r>
    </w:p>
    <w:p w:rsidR="002E37A3" w:rsidRDefault="002E37A3">
      <w:pPr>
        <w:pStyle w:val="ConsPlusNormal"/>
        <w:jc w:val="both"/>
      </w:pPr>
      <w:r>
        <w:t xml:space="preserve">(в ред. </w:t>
      </w:r>
      <w:hyperlink r:id="rId8" w:history="1">
        <w:r>
          <w:rPr>
            <w:color w:val="0000FF"/>
          </w:rPr>
          <w:t>Постановления</w:t>
        </w:r>
      </w:hyperlink>
      <w:r>
        <w:t xml:space="preserve"> Правительства Ленинградской области от 04.10.2016 N 373)</w:t>
      </w:r>
    </w:p>
    <w:p w:rsidR="002E37A3" w:rsidRDefault="002E37A3">
      <w:pPr>
        <w:pStyle w:val="ConsPlusNormal"/>
        <w:ind w:firstLine="540"/>
        <w:jc w:val="both"/>
      </w:pPr>
      <w:r>
        <w:t>4. Рекомендовать главам администраций муниципальных образований Ленинградской области в установленные сроки представлять в отраслевые органы исполнительной власти Ленинградской области информацию о достигнутых значениях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w:t>
      </w:r>
    </w:p>
    <w:p w:rsidR="002E37A3" w:rsidRDefault="002E37A3">
      <w:pPr>
        <w:pStyle w:val="ConsPlusNormal"/>
        <w:ind w:firstLine="540"/>
        <w:jc w:val="both"/>
      </w:pPr>
      <w:r>
        <w:t>5. Признать утратившими силу:</w:t>
      </w:r>
    </w:p>
    <w:p w:rsidR="002E37A3" w:rsidRDefault="002E37A3">
      <w:pPr>
        <w:pStyle w:val="ConsPlusNormal"/>
        <w:ind w:firstLine="540"/>
        <w:jc w:val="both"/>
      </w:pPr>
      <w:hyperlink r:id="rId9" w:history="1">
        <w:r>
          <w:rPr>
            <w:color w:val="0000FF"/>
          </w:rPr>
          <w:t>постановление</w:t>
        </w:r>
      </w:hyperlink>
      <w:r>
        <w:t xml:space="preserve">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hyperlink r:id="rId10" w:history="1">
        <w:r>
          <w:rPr>
            <w:color w:val="0000FF"/>
          </w:rPr>
          <w:t>постановление</w:t>
        </w:r>
      </w:hyperlink>
      <w:r>
        <w:t xml:space="preserve"> Правительства Ленинградской области от 20 января 2012 года N 9 "О внесении изменений в постановление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hyperlink r:id="rId11" w:history="1">
        <w:r>
          <w:rPr>
            <w:color w:val="0000FF"/>
          </w:rPr>
          <w:t>постановление</w:t>
        </w:r>
      </w:hyperlink>
      <w:r>
        <w:t xml:space="preserve"> Правительства Ленинградской области от 28 апреля 2012 года N 131 "О внесении изменений в постановление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hyperlink r:id="rId12" w:history="1">
        <w:r>
          <w:rPr>
            <w:color w:val="0000FF"/>
          </w:rPr>
          <w:t>постановление</w:t>
        </w:r>
      </w:hyperlink>
      <w:r>
        <w:t xml:space="preserve"> Правительства Ленинградской области от 14 декабря 2012 года N 402 "О внесении изменения в постановление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hyperlink r:id="rId13" w:history="1">
        <w:r>
          <w:rPr>
            <w:color w:val="0000FF"/>
          </w:rPr>
          <w:t>постановление</w:t>
        </w:r>
      </w:hyperlink>
      <w:r>
        <w:t xml:space="preserve"> Правительства Ленинградской области от 4 апреля 2013 года N 85 "О внесении изменения в постановление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hyperlink r:id="rId14" w:history="1">
        <w:proofErr w:type="gramStart"/>
        <w:r>
          <w:rPr>
            <w:color w:val="0000FF"/>
          </w:rPr>
          <w:t>постановление</w:t>
        </w:r>
      </w:hyperlink>
      <w:r>
        <w:t xml:space="preserve"> Правительства Ленинградской области от 10 июля 2013 года N 203 "О признании утратившими силу раздела IX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 утвержденных постановлением Правительства Ленинградской области от 8 июня 2009 года N 163, и постановления Правительства Ленинградской области от 6 сентября 2011 года N 279";</w:t>
      </w:r>
      <w:proofErr w:type="gramEnd"/>
    </w:p>
    <w:p w:rsidR="002E37A3" w:rsidRDefault="002E37A3">
      <w:pPr>
        <w:pStyle w:val="ConsPlusNormal"/>
        <w:ind w:firstLine="540"/>
        <w:jc w:val="both"/>
      </w:pPr>
      <w:hyperlink r:id="rId15" w:history="1">
        <w:r>
          <w:rPr>
            <w:color w:val="0000FF"/>
          </w:rPr>
          <w:t>постановление</w:t>
        </w:r>
      </w:hyperlink>
      <w:r>
        <w:t xml:space="preserve"> Правительства Ленинградской области от 30 сентября 2013 года N 320 "О внесении изменения в постановление Правительства Ленинградской области от 8 июня 2009 года N 163 "Об утверждении показателей для оценки эффективности выполнения органами местного самоуправления муниципальных образований переданных отдельных государственных полномочий Ленинградской области".</w:t>
      </w:r>
    </w:p>
    <w:p w:rsidR="002E37A3" w:rsidRDefault="002E37A3">
      <w:pPr>
        <w:pStyle w:val="ConsPlusNormal"/>
        <w:ind w:firstLine="540"/>
        <w:jc w:val="both"/>
      </w:pPr>
      <w:r>
        <w:t xml:space="preserve">6. </w:t>
      </w:r>
      <w:proofErr w:type="gramStart"/>
      <w:r>
        <w:t>Контроль за</w:t>
      </w:r>
      <w:proofErr w:type="gramEnd"/>
      <w:r>
        <w:t xml:space="preserve"> исполнением постановления возложить на вице-губернатора Ленинградской области по внутренней политике.</w:t>
      </w:r>
    </w:p>
    <w:p w:rsidR="002E37A3" w:rsidRDefault="002E37A3">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Ленинградской области от 04.10.2016 N 373)</w:t>
      </w:r>
    </w:p>
    <w:p w:rsidR="002E37A3" w:rsidRDefault="002E37A3">
      <w:pPr>
        <w:pStyle w:val="ConsPlusNormal"/>
        <w:jc w:val="right"/>
      </w:pPr>
    </w:p>
    <w:p w:rsidR="002E37A3" w:rsidRDefault="002E37A3">
      <w:pPr>
        <w:pStyle w:val="ConsPlusNormal"/>
        <w:jc w:val="right"/>
      </w:pPr>
      <w:r>
        <w:t>Губернатор</w:t>
      </w:r>
    </w:p>
    <w:p w:rsidR="002E37A3" w:rsidRDefault="002E37A3">
      <w:pPr>
        <w:pStyle w:val="ConsPlusNormal"/>
        <w:jc w:val="right"/>
      </w:pPr>
      <w:r>
        <w:t>Ленинградской области</w:t>
      </w:r>
    </w:p>
    <w:p w:rsidR="002E37A3" w:rsidRDefault="002E37A3">
      <w:pPr>
        <w:pStyle w:val="ConsPlusNormal"/>
        <w:jc w:val="right"/>
      </w:pPr>
      <w:r>
        <w:t>А.Дрозденко</w:t>
      </w:r>
    </w:p>
    <w:p w:rsidR="002E37A3" w:rsidRDefault="002E37A3">
      <w:pPr>
        <w:pStyle w:val="ConsPlusNormal"/>
        <w:ind w:firstLine="540"/>
        <w:jc w:val="both"/>
      </w:pPr>
    </w:p>
    <w:p w:rsidR="002E37A3" w:rsidRDefault="002E37A3">
      <w:pPr>
        <w:pStyle w:val="ConsPlusNormal"/>
        <w:ind w:firstLine="540"/>
        <w:jc w:val="both"/>
      </w:pPr>
    </w:p>
    <w:p w:rsidR="002E37A3" w:rsidRDefault="002E37A3">
      <w:pPr>
        <w:pStyle w:val="ConsPlusNormal"/>
        <w:ind w:firstLine="540"/>
        <w:jc w:val="both"/>
      </w:pPr>
    </w:p>
    <w:p w:rsidR="002E37A3" w:rsidRDefault="002E37A3">
      <w:pPr>
        <w:pStyle w:val="ConsPlusNormal"/>
        <w:ind w:firstLine="540"/>
        <w:jc w:val="both"/>
      </w:pPr>
    </w:p>
    <w:p w:rsidR="002E37A3" w:rsidRDefault="002E37A3">
      <w:pPr>
        <w:pStyle w:val="ConsPlusNormal"/>
        <w:ind w:firstLine="540"/>
        <w:jc w:val="both"/>
      </w:pPr>
    </w:p>
    <w:p w:rsidR="002E37A3" w:rsidRDefault="002E37A3">
      <w:pPr>
        <w:sectPr w:rsidR="002E37A3" w:rsidSect="008B28BE">
          <w:pgSz w:w="11906" w:h="16838"/>
          <w:pgMar w:top="1134" w:right="850" w:bottom="1134" w:left="1701" w:header="708" w:footer="708" w:gutter="0"/>
          <w:cols w:space="708"/>
          <w:docGrid w:linePitch="360"/>
        </w:sectPr>
      </w:pPr>
    </w:p>
    <w:p w:rsidR="002E37A3" w:rsidRDefault="002E37A3">
      <w:pPr>
        <w:pStyle w:val="ConsPlusNormal"/>
        <w:jc w:val="right"/>
        <w:outlineLvl w:val="0"/>
      </w:pPr>
      <w:r>
        <w:lastRenderedPageBreak/>
        <w:t>УТВЕРЖДЕНЫ</w:t>
      </w:r>
    </w:p>
    <w:p w:rsidR="002E37A3" w:rsidRDefault="002E37A3">
      <w:pPr>
        <w:pStyle w:val="ConsPlusNormal"/>
        <w:jc w:val="right"/>
      </w:pPr>
      <w:r>
        <w:t>постановлением Правительства</w:t>
      </w:r>
    </w:p>
    <w:p w:rsidR="002E37A3" w:rsidRDefault="002E37A3">
      <w:pPr>
        <w:pStyle w:val="ConsPlusNormal"/>
        <w:jc w:val="right"/>
      </w:pPr>
      <w:r>
        <w:t>Ленинградской области</w:t>
      </w:r>
    </w:p>
    <w:p w:rsidR="002E37A3" w:rsidRDefault="002E37A3">
      <w:pPr>
        <w:pStyle w:val="ConsPlusNormal"/>
        <w:jc w:val="right"/>
      </w:pPr>
      <w:r>
        <w:t>от 30.12.2014 N 646</w:t>
      </w:r>
    </w:p>
    <w:p w:rsidR="002E37A3" w:rsidRDefault="002E37A3">
      <w:pPr>
        <w:pStyle w:val="ConsPlusNormal"/>
        <w:jc w:val="right"/>
      </w:pPr>
      <w:r>
        <w:t>(приложение)</w:t>
      </w:r>
    </w:p>
    <w:p w:rsidR="002E37A3" w:rsidRDefault="002E37A3">
      <w:pPr>
        <w:pStyle w:val="ConsPlusNormal"/>
        <w:ind w:firstLine="540"/>
        <w:jc w:val="both"/>
      </w:pPr>
    </w:p>
    <w:p w:rsidR="002E37A3" w:rsidRDefault="002E37A3">
      <w:pPr>
        <w:pStyle w:val="ConsPlusTitle"/>
        <w:jc w:val="center"/>
      </w:pPr>
      <w:bookmarkStart w:id="0" w:name="P49"/>
      <w:bookmarkEnd w:id="0"/>
      <w:r>
        <w:t>ПОКАЗАТЕЛИ</w:t>
      </w:r>
    </w:p>
    <w:p w:rsidR="002E37A3" w:rsidRDefault="002E37A3">
      <w:pPr>
        <w:pStyle w:val="ConsPlusTitle"/>
        <w:jc w:val="center"/>
      </w:pPr>
      <w:r>
        <w:t>ДЛЯ ОЦЕНКИ ЭФФЕКТИВНОСТИ ВЫПОЛНЕНИЯ ОРГАНАМИ МЕСТНОГО</w:t>
      </w:r>
    </w:p>
    <w:p w:rsidR="002E37A3" w:rsidRDefault="002E37A3">
      <w:pPr>
        <w:pStyle w:val="ConsPlusTitle"/>
        <w:jc w:val="center"/>
      </w:pPr>
      <w:r>
        <w:t xml:space="preserve">САМОУПРАВЛЕНИЯ МУНИЦИПАЛЬНЫХ ОБРАЗОВАНИЙ </w:t>
      </w:r>
      <w:proofErr w:type="gramStart"/>
      <w:r>
        <w:t>ЛЕНИНГРАДСКОЙ</w:t>
      </w:r>
      <w:proofErr w:type="gramEnd"/>
    </w:p>
    <w:p w:rsidR="002E37A3" w:rsidRDefault="002E37A3">
      <w:pPr>
        <w:pStyle w:val="ConsPlusTitle"/>
        <w:jc w:val="center"/>
      </w:pPr>
      <w:r>
        <w:t>ОБЛАСТИ ПЕРЕДАННЫХ ОТДЕЛЬНЫХ ГОСУДАРСТВЕННЫХ ПОЛНОМОЧИЙ</w:t>
      </w:r>
    </w:p>
    <w:p w:rsidR="002E37A3" w:rsidRDefault="002E37A3">
      <w:pPr>
        <w:pStyle w:val="ConsPlusNormal"/>
        <w:jc w:val="center"/>
      </w:pPr>
    </w:p>
    <w:p w:rsidR="002E37A3" w:rsidRDefault="002E37A3">
      <w:pPr>
        <w:pStyle w:val="ConsPlusNormal"/>
        <w:jc w:val="center"/>
      </w:pPr>
      <w:r>
        <w:t>Список изменяющих документов</w:t>
      </w:r>
    </w:p>
    <w:p w:rsidR="002E37A3" w:rsidRDefault="002E37A3">
      <w:pPr>
        <w:pStyle w:val="ConsPlusNormal"/>
        <w:jc w:val="center"/>
      </w:pPr>
      <w:proofErr w:type="gramStart"/>
      <w:r>
        <w:t xml:space="preserve">(в ред. </w:t>
      </w:r>
      <w:hyperlink r:id="rId17" w:history="1">
        <w:r>
          <w:rPr>
            <w:color w:val="0000FF"/>
          </w:rPr>
          <w:t>Постановления</w:t>
        </w:r>
      </w:hyperlink>
      <w:r>
        <w:t xml:space="preserve"> Правительства Ленинградской области</w:t>
      </w:r>
      <w:proofErr w:type="gramEnd"/>
    </w:p>
    <w:p w:rsidR="002E37A3" w:rsidRDefault="002E37A3">
      <w:pPr>
        <w:pStyle w:val="ConsPlusNormal"/>
        <w:jc w:val="center"/>
      </w:pPr>
      <w:r>
        <w:t>от 04.10.2016 N 373)</w:t>
      </w:r>
    </w:p>
    <w:p w:rsidR="002E37A3" w:rsidRDefault="002E37A3">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3061"/>
        <w:gridCol w:w="1474"/>
        <w:gridCol w:w="1361"/>
        <w:gridCol w:w="4535"/>
      </w:tblGrid>
      <w:tr w:rsidR="002E37A3">
        <w:tc>
          <w:tcPr>
            <w:tcW w:w="622" w:type="dxa"/>
          </w:tcPr>
          <w:p w:rsidR="002E37A3" w:rsidRDefault="002E37A3">
            <w:pPr>
              <w:pStyle w:val="ConsPlusNormal"/>
              <w:jc w:val="center"/>
            </w:pPr>
            <w:r>
              <w:t xml:space="preserve">N </w:t>
            </w:r>
            <w:proofErr w:type="gramStart"/>
            <w:r>
              <w:t>п</w:t>
            </w:r>
            <w:proofErr w:type="gramEnd"/>
            <w:r>
              <w:t>/п</w:t>
            </w:r>
          </w:p>
        </w:tc>
        <w:tc>
          <w:tcPr>
            <w:tcW w:w="3061" w:type="dxa"/>
          </w:tcPr>
          <w:p w:rsidR="002E37A3" w:rsidRDefault="002E37A3">
            <w:pPr>
              <w:pStyle w:val="ConsPlusNormal"/>
              <w:jc w:val="center"/>
            </w:pPr>
            <w:r>
              <w:t>Показатели</w:t>
            </w:r>
          </w:p>
        </w:tc>
        <w:tc>
          <w:tcPr>
            <w:tcW w:w="1474" w:type="dxa"/>
          </w:tcPr>
          <w:p w:rsidR="002E37A3" w:rsidRDefault="002E37A3">
            <w:pPr>
              <w:pStyle w:val="ConsPlusNormal"/>
              <w:jc w:val="center"/>
            </w:pPr>
            <w:r>
              <w:t>Единица измерения</w:t>
            </w:r>
          </w:p>
        </w:tc>
        <w:tc>
          <w:tcPr>
            <w:tcW w:w="1361" w:type="dxa"/>
          </w:tcPr>
          <w:p w:rsidR="002E37A3" w:rsidRDefault="002E37A3">
            <w:pPr>
              <w:pStyle w:val="ConsPlusNormal"/>
              <w:jc w:val="center"/>
            </w:pPr>
            <w:r>
              <w:t>Целевое значение показателя</w:t>
            </w:r>
          </w:p>
        </w:tc>
        <w:tc>
          <w:tcPr>
            <w:tcW w:w="4535" w:type="dxa"/>
          </w:tcPr>
          <w:p w:rsidR="002E37A3" w:rsidRDefault="002E37A3">
            <w:pPr>
              <w:pStyle w:val="ConsPlusNormal"/>
              <w:jc w:val="center"/>
            </w:pPr>
            <w:r>
              <w:t>Методика расчета</w:t>
            </w:r>
          </w:p>
        </w:tc>
      </w:tr>
      <w:tr w:rsidR="002E37A3">
        <w:tc>
          <w:tcPr>
            <w:tcW w:w="622" w:type="dxa"/>
          </w:tcPr>
          <w:p w:rsidR="002E37A3" w:rsidRDefault="002E37A3">
            <w:pPr>
              <w:pStyle w:val="ConsPlusNormal"/>
              <w:jc w:val="center"/>
            </w:pPr>
            <w:r>
              <w:t>1</w:t>
            </w:r>
          </w:p>
        </w:tc>
        <w:tc>
          <w:tcPr>
            <w:tcW w:w="3061" w:type="dxa"/>
          </w:tcPr>
          <w:p w:rsidR="002E37A3" w:rsidRDefault="002E37A3">
            <w:pPr>
              <w:pStyle w:val="ConsPlusNormal"/>
              <w:jc w:val="center"/>
            </w:pPr>
            <w:r>
              <w:t>2</w:t>
            </w:r>
          </w:p>
        </w:tc>
        <w:tc>
          <w:tcPr>
            <w:tcW w:w="1474" w:type="dxa"/>
          </w:tcPr>
          <w:p w:rsidR="002E37A3" w:rsidRDefault="002E37A3">
            <w:pPr>
              <w:pStyle w:val="ConsPlusNormal"/>
              <w:jc w:val="center"/>
            </w:pPr>
            <w:r>
              <w:t>3</w:t>
            </w:r>
          </w:p>
        </w:tc>
        <w:tc>
          <w:tcPr>
            <w:tcW w:w="1361" w:type="dxa"/>
          </w:tcPr>
          <w:p w:rsidR="002E37A3" w:rsidRDefault="002E37A3">
            <w:pPr>
              <w:pStyle w:val="ConsPlusNormal"/>
              <w:jc w:val="center"/>
            </w:pPr>
            <w:r>
              <w:t>4</w:t>
            </w:r>
          </w:p>
        </w:tc>
        <w:tc>
          <w:tcPr>
            <w:tcW w:w="4535" w:type="dxa"/>
          </w:tcPr>
          <w:p w:rsidR="002E37A3" w:rsidRDefault="002E37A3">
            <w:pPr>
              <w:pStyle w:val="ConsPlusNormal"/>
              <w:jc w:val="center"/>
            </w:pPr>
            <w:r>
              <w:t>5</w:t>
            </w:r>
          </w:p>
        </w:tc>
      </w:tr>
      <w:tr w:rsidR="002E37A3">
        <w:tc>
          <w:tcPr>
            <w:tcW w:w="11053" w:type="dxa"/>
            <w:gridSpan w:val="5"/>
          </w:tcPr>
          <w:p w:rsidR="002E37A3" w:rsidRDefault="002E37A3">
            <w:pPr>
              <w:pStyle w:val="ConsPlusNormal"/>
              <w:jc w:val="center"/>
              <w:outlineLvl w:val="1"/>
            </w:pPr>
            <w:r>
              <w:t>I. В сфере профилактики безнадзорности и правонарушений несовершеннолетних</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Формирование и обеспечение деятельности комиссий по делам несовершеннолетних и защите их прав</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Формирование комиссий по делам несовершеннолетних и защите их прав органами местного самоуправления, наделенными отдельными государственными полномочиями</w:t>
            </w:r>
          </w:p>
        </w:tc>
        <w:tc>
          <w:tcPr>
            <w:tcW w:w="1474" w:type="dxa"/>
          </w:tcPr>
          <w:p w:rsidR="002E37A3" w:rsidRDefault="002E37A3">
            <w:pPr>
              <w:pStyle w:val="ConsPlusNormal"/>
              <w:jc w:val="center"/>
            </w:pPr>
          </w:p>
        </w:tc>
        <w:tc>
          <w:tcPr>
            <w:tcW w:w="1361" w:type="dxa"/>
          </w:tcPr>
          <w:p w:rsidR="002E37A3" w:rsidRDefault="002E37A3">
            <w:pPr>
              <w:pStyle w:val="ConsPlusNormal"/>
              <w:jc w:val="center"/>
            </w:pPr>
            <w:r>
              <w:t>да</w:t>
            </w:r>
          </w:p>
        </w:tc>
        <w:tc>
          <w:tcPr>
            <w:tcW w:w="4535" w:type="dxa"/>
          </w:tcPr>
          <w:p w:rsidR="002E37A3" w:rsidRDefault="002E37A3">
            <w:pPr>
              <w:pStyle w:val="ConsPlusNormal"/>
            </w:pP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 xml:space="preserve">Доля освоенных бюджетных средств от общей суммы </w:t>
            </w:r>
            <w:r>
              <w:lastRenderedPageBreak/>
              <w:t>выделенных средств из областного бюджета на реализацию отдельных государственных полномочий</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К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lastRenderedPageBreak/>
              <w:t>К</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реализацию отдельных государственных полномочий;</w:t>
            </w:r>
          </w:p>
          <w:p w:rsidR="002E37A3" w:rsidRDefault="002E37A3">
            <w:pPr>
              <w:pStyle w:val="ConsPlusNormal"/>
            </w:pPr>
            <w:proofErr w:type="gramStart"/>
            <w:r>
              <w:t>Св</w:t>
            </w:r>
            <w:proofErr w:type="gramEnd"/>
            <w:r>
              <w:t xml:space="preserve"> - общая сумма выделенных средств из областного бюджета на реализацию отдельных государственных полномочий</w:t>
            </w:r>
          </w:p>
        </w:tc>
      </w:tr>
      <w:tr w:rsidR="002E37A3">
        <w:tc>
          <w:tcPr>
            <w:tcW w:w="11053" w:type="dxa"/>
            <w:gridSpan w:val="5"/>
          </w:tcPr>
          <w:p w:rsidR="002E37A3" w:rsidRDefault="002E37A3">
            <w:pPr>
              <w:pStyle w:val="ConsPlusNormal"/>
              <w:jc w:val="center"/>
              <w:outlineLvl w:val="1"/>
            </w:pPr>
            <w:r>
              <w:lastRenderedPageBreak/>
              <w:t>II. В сфере административных правоотношений</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Формирование и обеспечение деятельности административных комиссий муниципальных районов и городского округа, городских и сельских поселений (далее - административные комиссии)</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Формирование административных комиссий органами местного самоуправления, наделенными отдельными государственными полномочиями</w:t>
            </w:r>
          </w:p>
        </w:tc>
        <w:tc>
          <w:tcPr>
            <w:tcW w:w="1474" w:type="dxa"/>
          </w:tcPr>
          <w:p w:rsidR="002E37A3" w:rsidRDefault="002E37A3">
            <w:pPr>
              <w:pStyle w:val="ConsPlusNormal"/>
              <w:jc w:val="center"/>
            </w:pPr>
          </w:p>
        </w:tc>
        <w:tc>
          <w:tcPr>
            <w:tcW w:w="1361" w:type="dxa"/>
          </w:tcPr>
          <w:p w:rsidR="002E37A3" w:rsidRDefault="002E37A3">
            <w:pPr>
              <w:pStyle w:val="ConsPlusNormal"/>
              <w:jc w:val="center"/>
            </w:pPr>
            <w:r>
              <w:t>да</w:t>
            </w:r>
          </w:p>
        </w:tc>
        <w:tc>
          <w:tcPr>
            <w:tcW w:w="4535" w:type="dxa"/>
          </w:tcPr>
          <w:p w:rsidR="002E37A3" w:rsidRDefault="002E37A3">
            <w:pPr>
              <w:pStyle w:val="ConsPlusNormal"/>
            </w:pP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Доля освоенных бюджетных средств на реализацию отдельных государственных полномочий от общей суммы выделенных средств из областного бюджета на реализацию отдельных государственных полномочий</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К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t>К</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реализацию отдельных государственных полномочий;</w:t>
            </w:r>
          </w:p>
          <w:p w:rsidR="002E37A3" w:rsidRDefault="002E37A3">
            <w:pPr>
              <w:pStyle w:val="ConsPlusNormal"/>
            </w:pPr>
            <w:proofErr w:type="gramStart"/>
            <w:r>
              <w:t>Св</w:t>
            </w:r>
            <w:proofErr w:type="gramEnd"/>
            <w:r>
              <w:t xml:space="preserve"> - общая сумма выделенных средств из областного бюджета на реализацию отдельных государственных полномочий</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r>
              <w:t>Составление протоколов об административных правонарушениях</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 xml:space="preserve">Полнота и качество составления протоколов об </w:t>
            </w:r>
            <w:r>
              <w:lastRenderedPageBreak/>
              <w:t xml:space="preserve">административных правонарушениях, предусмотренных областным </w:t>
            </w:r>
            <w:hyperlink r:id="rId18" w:history="1">
              <w:r>
                <w:rPr>
                  <w:color w:val="0000FF"/>
                </w:rPr>
                <w:t>законом</w:t>
              </w:r>
            </w:hyperlink>
            <w:r>
              <w:t xml:space="preserve"> от 2 июля 2003 года N 47-оз "Об административных правонарушениях", и прилагаемых материалов</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Р = Пн</w:t>
            </w:r>
            <w:proofErr w:type="gramStart"/>
            <w:r>
              <w:t xml:space="preserve"> / П</w:t>
            </w:r>
            <w:proofErr w:type="gramEnd"/>
            <w:r>
              <w:t>о x 100,</w:t>
            </w:r>
          </w:p>
          <w:p w:rsidR="002E37A3" w:rsidRDefault="002E37A3">
            <w:pPr>
              <w:pStyle w:val="ConsPlusNormal"/>
            </w:pPr>
            <w:r>
              <w:t>где:</w:t>
            </w:r>
          </w:p>
          <w:p w:rsidR="002E37A3" w:rsidRDefault="002E37A3">
            <w:pPr>
              <w:pStyle w:val="ConsPlusNormal"/>
            </w:pPr>
            <w:proofErr w:type="gramStart"/>
            <w:r>
              <w:lastRenderedPageBreak/>
              <w:t>Р</w:t>
            </w:r>
            <w:proofErr w:type="gramEnd"/>
            <w:r>
              <w:t xml:space="preserve"> - значение показателя;</w:t>
            </w:r>
          </w:p>
          <w:p w:rsidR="002E37A3" w:rsidRDefault="002E37A3">
            <w:pPr>
              <w:pStyle w:val="ConsPlusNormal"/>
            </w:pPr>
            <w:proofErr w:type="gramStart"/>
            <w:r>
              <w:t>Пн</w:t>
            </w:r>
            <w:proofErr w:type="gramEnd"/>
            <w:r>
              <w:t xml:space="preserve"> - количество протоколов об административных правонарушениях, составленных в соответствии с требованиями </w:t>
            </w:r>
            <w:hyperlink r:id="rId19" w:history="1">
              <w:r>
                <w:rPr>
                  <w:color w:val="0000FF"/>
                </w:rPr>
                <w:t>Кодекса</w:t>
              </w:r>
            </w:hyperlink>
            <w:r>
              <w:t xml:space="preserve"> Российской Федерации об административных правонарушениях;</w:t>
            </w:r>
          </w:p>
          <w:p w:rsidR="002E37A3" w:rsidRDefault="002E37A3">
            <w:pPr>
              <w:pStyle w:val="ConsPlusNormal"/>
            </w:pPr>
            <w:r>
              <w:t>По - общее количество составленных протоколов об административных правонарушениях</w:t>
            </w:r>
          </w:p>
        </w:tc>
      </w:tr>
      <w:tr w:rsidR="002E37A3">
        <w:tc>
          <w:tcPr>
            <w:tcW w:w="11053" w:type="dxa"/>
            <w:gridSpan w:val="5"/>
          </w:tcPr>
          <w:p w:rsidR="002E37A3" w:rsidRDefault="002E37A3">
            <w:pPr>
              <w:pStyle w:val="ConsPlusNormal"/>
              <w:jc w:val="center"/>
              <w:outlineLvl w:val="1"/>
            </w:pPr>
            <w:r>
              <w:lastRenderedPageBreak/>
              <w:t>III. В сфере социальной защиты населения</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 xml:space="preserve">Предоставление мер социальной поддержки отдельным категориям граждан и социального обслуживания населения в соответствии с областным </w:t>
            </w:r>
            <w:hyperlink r:id="rId20" w:history="1">
              <w:r>
                <w:rPr>
                  <w:color w:val="0000FF"/>
                </w:rPr>
                <w:t>законом</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Доля жалоб на действия (бездействие) работников органов социальной защиты населения администраций муниципальных районов (городского округа), поступивших в комитет по социальной защите населения Ленинградской области, признанных обоснованными, от общей численности получателей мер социальной поддержки и социальных выплат</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Р = Кж</w:t>
            </w:r>
            <w:proofErr w:type="gramStart"/>
            <w:r>
              <w:t xml:space="preserve"> / К</w:t>
            </w:r>
            <w:proofErr w:type="gramEnd"/>
            <w:r>
              <w:t>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Кж - количество жалоб граждан и организаций на действия (бездействие) работников органов социальной защиты населения администраций муниципальных районов (городского округа), поступивших в комитет по социальной защите населения Ленинградской области, признанных обоснованными;</w:t>
            </w:r>
          </w:p>
          <w:p w:rsidR="002E37A3" w:rsidRDefault="002E37A3">
            <w:pPr>
              <w:pStyle w:val="ConsPlusNormal"/>
            </w:pPr>
            <w:proofErr w:type="gramStart"/>
            <w:r>
              <w:t>Ко</w:t>
            </w:r>
            <w:proofErr w:type="gramEnd"/>
            <w:r>
              <w:t xml:space="preserve"> - общая численность получателей мер социальной поддержки и социальных выплат</w:t>
            </w: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 xml:space="preserve">Доля освоенных бюджетных средств на предоставление </w:t>
            </w:r>
            <w:r>
              <w:lastRenderedPageBreak/>
              <w:t>мер социальной поддержки отдельным категориям граждан и социального обслуживания населения от общей суммы выделенных средств из областного бюджета Ленинградской области на исполнение отдельных государственных полномочий в сфере социальной защиты населения</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98</w:t>
            </w:r>
          </w:p>
        </w:tc>
        <w:tc>
          <w:tcPr>
            <w:tcW w:w="4535" w:type="dxa"/>
          </w:tcPr>
          <w:p w:rsidR="002E37A3" w:rsidRDefault="002E37A3">
            <w:pPr>
              <w:pStyle w:val="ConsPlusNormal"/>
            </w:pPr>
            <w:r>
              <w:t xml:space="preserve">Ко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lastRenderedPageBreak/>
              <w:t>Ко</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предоставление мер социальной поддержки отдельным категориям граждан и социального обслуживания;</w:t>
            </w:r>
          </w:p>
          <w:p w:rsidR="002E37A3" w:rsidRDefault="002E37A3">
            <w:pPr>
              <w:pStyle w:val="ConsPlusNormal"/>
            </w:pPr>
            <w:proofErr w:type="gramStart"/>
            <w:r>
              <w:t>Св</w:t>
            </w:r>
            <w:proofErr w:type="gramEnd"/>
            <w:r>
              <w:t xml:space="preserve"> - общая сумма выделенных средств из областного бюджета Ленинградской области на исполнение отдельных государственных полномочий в сфере социальной защиты населения.</w:t>
            </w:r>
          </w:p>
          <w:p w:rsidR="002E37A3" w:rsidRDefault="002E37A3">
            <w:pPr>
              <w:pStyle w:val="ConsPlusNormal"/>
            </w:pPr>
            <w:r>
              <w:t>(Целевое значение показателя обусловлено изменением численности получателей мер социальной поддержки)</w:t>
            </w:r>
          </w:p>
        </w:tc>
      </w:tr>
      <w:tr w:rsidR="002E37A3">
        <w:tblPrEx>
          <w:tblBorders>
            <w:insideH w:val="nil"/>
          </w:tblBorders>
        </w:tblPrEx>
        <w:tc>
          <w:tcPr>
            <w:tcW w:w="622" w:type="dxa"/>
            <w:tcBorders>
              <w:bottom w:val="nil"/>
            </w:tcBorders>
          </w:tcPr>
          <w:p w:rsidR="002E37A3" w:rsidRDefault="002E37A3">
            <w:pPr>
              <w:pStyle w:val="ConsPlusNormal"/>
              <w:jc w:val="center"/>
            </w:pPr>
            <w:r>
              <w:lastRenderedPageBreak/>
              <w:t>1.3</w:t>
            </w:r>
          </w:p>
        </w:tc>
        <w:tc>
          <w:tcPr>
            <w:tcW w:w="3061" w:type="dxa"/>
            <w:tcBorders>
              <w:bottom w:val="nil"/>
            </w:tcBorders>
          </w:tcPr>
          <w:p w:rsidR="002E37A3" w:rsidRDefault="002E37A3">
            <w:pPr>
              <w:pStyle w:val="ConsPlusNormal"/>
            </w:pPr>
            <w:r>
              <w:t xml:space="preserve">Доля жалоб на действия (бездействие) работников органов социальной защиты населения администраций муниципальных районов (городского округа) при предоставлении государственной услуги по признанию гражданина нуждающимся в социальном обслуживании (за исключением признания </w:t>
            </w:r>
            <w:proofErr w:type="gramStart"/>
            <w:r>
              <w:t>гражданина</w:t>
            </w:r>
            <w:proofErr w:type="gramEnd"/>
            <w:r>
              <w:t xml:space="preserve"> нуждающимся в социальном обслуживании в стационарной форме с постоянным проживанием) и составлению индивидуальной программы предоставления социальных услуг, признанных обоснованными, от общей </w:t>
            </w:r>
            <w:r>
              <w:lastRenderedPageBreak/>
              <w:t>численности граждан, обратившихся за признанием нуждаемости в социальном обслуживании и составлением индивидуальной программы предоставления социальных услуг</w:t>
            </w:r>
          </w:p>
        </w:tc>
        <w:tc>
          <w:tcPr>
            <w:tcW w:w="1474" w:type="dxa"/>
            <w:tcBorders>
              <w:bottom w:val="nil"/>
            </w:tcBorders>
          </w:tcPr>
          <w:p w:rsidR="002E37A3" w:rsidRDefault="002E37A3">
            <w:pPr>
              <w:pStyle w:val="ConsPlusNormal"/>
              <w:jc w:val="center"/>
            </w:pPr>
            <w:r>
              <w:lastRenderedPageBreak/>
              <w:t>процентов</w:t>
            </w:r>
          </w:p>
        </w:tc>
        <w:tc>
          <w:tcPr>
            <w:tcW w:w="1361" w:type="dxa"/>
            <w:tcBorders>
              <w:bottom w:val="nil"/>
            </w:tcBorders>
          </w:tcPr>
          <w:p w:rsidR="002E37A3" w:rsidRDefault="002E37A3">
            <w:pPr>
              <w:pStyle w:val="ConsPlusNormal"/>
              <w:jc w:val="center"/>
            </w:pPr>
            <w:r>
              <w:t>0</w:t>
            </w:r>
          </w:p>
        </w:tc>
        <w:tc>
          <w:tcPr>
            <w:tcW w:w="4535" w:type="dxa"/>
            <w:tcBorders>
              <w:bottom w:val="nil"/>
            </w:tcBorders>
          </w:tcPr>
          <w:p w:rsidR="002E37A3" w:rsidRDefault="002E37A3">
            <w:pPr>
              <w:pStyle w:val="ConsPlusNormal"/>
            </w:pPr>
            <w:r>
              <w:t>D = M / N x 100,</w:t>
            </w:r>
          </w:p>
          <w:p w:rsidR="002E37A3" w:rsidRDefault="002E37A3">
            <w:pPr>
              <w:pStyle w:val="ConsPlusNormal"/>
            </w:pPr>
            <w:r>
              <w:t>где:</w:t>
            </w:r>
          </w:p>
          <w:p w:rsidR="002E37A3" w:rsidRDefault="002E37A3">
            <w:pPr>
              <w:pStyle w:val="ConsPlusNormal"/>
            </w:pPr>
            <w:r>
              <w:t>D - значение показателя;</w:t>
            </w:r>
          </w:p>
          <w:p w:rsidR="002E37A3" w:rsidRDefault="002E37A3">
            <w:pPr>
              <w:pStyle w:val="ConsPlusNormal"/>
            </w:pPr>
            <w:r>
              <w:t xml:space="preserve">M - количество жалоб на действия (бездействие) работников органов социальной защиты населения администраций муниципальных районов (городского округа) при предоставлении государственной услуги по признанию гражданина нуждающимся в социальном обслуживании (за исключением признания </w:t>
            </w:r>
            <w:proofErr w:type="gramStart"/>
            <w:r>
              <w:t>гражданина</w:t>
            </w:r>
            <w:proofErr w:type="gramEnd"/>
            <w:r>
              <w:t xml:space="preserve"> нуждающимся в социальном обслуживании в стационарной форме с постоянным проживанием) и составлению индивидуальной программы предоставления социальных услуг, признанных обоснованными;</w:t>
            </w:r>
          </w:p>
          <w:p w:rsidR="002E37A3" w:rsidRDefault="002E37A3">
            <w:pPr>
              <w:pStyle w:val="ConsPlusNormal"/>
            </w:pPr>
            <w:r>
              <w:t xml:space="preserve">N - общая численность граждан, обратившихся за признанием нуждаемости в социальном обслуживании (за исключением </w:t>
            </w:r>
            <w:r>
              <w:lastRenderedPageBreak/>
              <w:t xml:space="preserve">признания </w:t>
            </w:r>
            <w:proofErr w:type="gramStart"/>
            <w:r>
              <w:t>гражданина</w:t>
            </w:r>
            <w:proofErr w:type="gramEnd"/>
            <w:r>
              <w:t xml:space="preserve"> нуждающимся в социальном обслуживании в стационарной форме с постоянным проживанием) и составлением индивидуальной программы предоставления социальных услуг</w:t>
            </w:r>
          </w:p>
        </w:tc>
      </w:tr>
      <w:tr w:rsidR="002E37A3">
        <w:tblPrEx>
          <w:tblBorders>
            <w:insideH w:val="nil"/>
          </w:tblBorders>
        </w:tblPrEx>
        <w:tc>
          <w:tcPr>
            <w:tcW w:w="11053" w:type="dxa"/>
            <w:gridSpan w:val="5"/>
            <w:tcBorders>
              <w:top w:val="nil"/>
            </w:tcBorders>
          </w:tcPr>
          <w:p w:rsidR="002E37A3" w:rsidRDefault="002E37A3">
            <w:pPr>
              <w:pStyle w:val="ConsPlusNormal"/>
              <w:jc w:val="both"/>
            </w:pPr>
            <w:proofErr w:type="gramStart"/>
            <w:r>
              <w:lastRenderedPageBreak/>
              <w:t xml:space="preserve">(п. 1.3 в ред. </w:t>
            </w:r>
            <w:hyperlink r:id="rId21" w:history="1">
              <w:r>
                <w:rPr>
                  <w:color w:val="0000FF"/>
                </w:rPr>
                <w:t>Постановления</w:t>
              </w:r>
            </w:hyperlink>
            <w:r>
              <w:t xml:space="preserve"> Правительства Ленинградской области от 04.10.2016</w:t>
            </w:r>
            <w:proofErr w:type="gramEnd"/>
          </w:p>
          <w:p w:rsidR="002E37A3" w:rsidRDefault="002E37A3">
            <w:pPr>
              <w:pStyle w:val="ConsPlusNormal"/>
              <w:jc w:val="both"/>
            </w:pPr>
            <w:proofErr w:type="gramStart"/>
            <w:r>
              <w:t>N 373)</w:t>
            </w:r>
            <w:proofErr w:type="gramEnd"/>
          </w:p>
        </w:tc>
      </w:tr>
      <w:tr w:rsidR="002E37A3">
        <w:tblPrEx>
          <w:tblBorders>
            <w:insideH w:val="nil"/>
          </w:tblBorders>
        </w:tblPrEx>
        <w:tc>
          <w:tcPr>
            <w:tcW w:w="622" w:type="dxa"/>
            <w:tcBorders>
              <w:bottom w:val="nil"/>
            </w:tcBorders>
          </w:tcPr>
          <w:p w:rsidR="002E37A3" w:rsidRDefault="002E37A3">
            <w:pPr>
              <w:pStyle w:val="ConsPlusNormal"/>
              <w:jc w:val="center"/>
            </w:pPr>
            <w:r>
              <w:t>1.4</w:t>
            </w:r>
          </w:p>
        </w:tc>
        <w:tc>
          <w:tcPr>
            <w:tcW w:w="3061" w:type="dxa"/>
            <w:tcBorders>
              <w:bottom w:val="nil"/>
            </w:tcBorders>
          </w:tcPr>
          <w:p w:rsidR="002E37A3" w:rsidRDefault="002E37A3">
            <w:pPr>
              <w:pStyle w:val="ConsPlusNormal"/>
            </w:pPr>
            <w:r>
              <w:t>Доля граждан, в отношении которых проведена профилактика обстоятельств, обусловливающих нуждаемость гражданина в социальном обслуживании, в общей численности социально-демографической группы потенциальных получателей услуг</w:t>
            </w:r>
          </w:p>
        </w:tc>
        <w:tc>
          <w:tcPr>
            <w:tcW w:w="1474" w:type="dxa"/>
            <w:tcBorders>
              <w:bottom w:val="nil"/>
            </w:tcBorders>
          </w:tcPr>
          <w:p w:rsidR="002E37A3" w:rsidRDefault="002E37A3">
            <w:pPr>
              <w:pStyle w:val="ConsPlusNormal"/>
              <w:jc w:val="center"/>
            </w:pPr>
            <w:r>
              <w:t>процентов</w:t>
            </w:r>
          </w:p>
        </w:tc>
        <w:tc>
          <w:tcPr>
            <w:tcW w:w="1361" w:type="dxa"/>
            <w:tcBorders>
              <w:bottom w:val="nil"/>
            </w:tcBorders>
          </w:tcPr>
          <w:p w:rsidR="002E37A3" w:rsidRDefault="002E37A3">
            <w:pPr>
              <w:pStyle w:val="ConsPlusNormal"/>
              <w:jc w:val="center"/>
            </w:pPr>
            <w:r>
              <w:t>100</w:t>
            </w:r>
          </w:p>
        </w:tc>
        <w:tc>
          <w:tcPr>
            <w:tcW w:w="4535" w:type="dxa"/>
            <w:tcBorders>
              <w:bottom w:val="nil"/>
            </w:tcBorders>
          </w:tcPr>
          <w:p w:rsidR="002E37A3" w:rsidRDefault="002E37A3">
            <w:pPr>
              <w:pStyle w:val="ConsPlusNormal"/>
            </w:pPr>
            <w:r>
              <w:t>D = M / N x 100,</w:t>
            </w:r>
          </w:p>
          <w:p w:rsidR="002E37A3" w:rsidRDefault="002E37A3">
            <w:pPr>
              <w:pStyle w:val="ConsPlusNormal"/>
            </w:pPr>
            <w:r>
              <w:t>где:</w:t>
            </w:r>
          </w:p>
          <w:p w:rsidR="002E37A3" w:rsidRDefault="002E37A3">
            <w:pPr>
              <w:pStyle w:val="ConsPlusNormal"/>
            </w:pPr>
            <w:r>
              <w:t>D - значение показателя;</w:t>
            </w:r>
          </w:p>
          <w:p w:rsidR="002E37A3" w:rsidRDefault="002E37A3">
            <w:pPr>
              <w:pStyle w:val="ConsPlusNormal"/>
            </w:pPr>
            <w:r>
              <w:t>M - численность граждан, в отношении которых проведена профилактика обстоятельств, обусловливающих нуждаемость гражданина в социальном обслуживании (обследование условий жизнедеятельности, определение причин, влияющих на ухудшение этих условий, анализ данных государственной статистической отчетности, проведение выборочных социологических опросов);</w:t>
            </w:r>
          </w:p>
          <w:p w:rsidR="002E37A3" w:rsidRDefault="002E37A3">
            <w:pPr>
              <w:pStyle w:val="ConsPlusNormal"/>
            </w:pPr>
            <w:r>
              <w:t>N - общая численность социально-демографической группы потенциальных получателей социальных услуг (инвалиды трудоспособного возраста 1 и 2 группы, женщины старше 55 лет и мужчины старше 60 лет, дети-инвалиды, несовершеннолетние, находящиеся в трудной жизненной ситуации, и их родители)</w:t>
            </w:r>
          </w:p>
        </w:tc>
      </w:tr>
      <w:tr w:rsidR="002E37A3">
        <w:tblPrEx>
          <w:tblBorders>
            <w:insideH w:val="nil"/>
          </w:tblBorders>
        </w:tblPrEx>
        <w:tc>
          <w:tcPr>
            <w:tcW w:w="11053" w:type="dxa"/>
            <w:gridSpan w:val="5"/>
            <w:tcBorders>
              <w:top w:val="nil"/>
            </w:tcBorders>
          </w:tcPr>
          <w:p w:rsidR="002E37A3" w:rsidRDefault="002E37A3">
            <w:pPr>
              <w:pStyle w:val="ConsPlusNormal"/>
              <w:jc w:val="both"/>
            </w:pPr>
            <w:proofErr w:type="gramStart"/>
            <w:r>
              <w:t xml:space="preserve">(п. 1.4 введен </w:t>
            </w:r>
            <w:hyperlink r:id="rId22" w:history="1">
              <w:r>
                <w:rPr>
                  <w:color w:val="0000FF"/>
                </w:rPr>
                <w:t>Постановлением</w:t>
              </w:r>
            </w:hyperlink>
            <w:r>
              <w:t xml:space="preserve"> Правительства Ленинградской области от 04.10.2016</w:t>
            </w:r>
            <w:proofErr w:type="gramEnd"/>
          </w:p>
          <w:p w:rsidR="002E37A3" w:rsidRDefault="002E37A3">
            <w:pPr>
              <w:pStyle w:val="ConsPlusNormal"/>
              <w:jc w:val="both"/>
            </w:pPr>
            <w:proofErr w:type="gramStart"/>
            <w:r>
              <w:lastRenderedPageBreak/>
              <w:t>N 373)</w:t>
            </w:r>
            <w:proofErr w:type="gramEnd"/>
          </w:p>
        </w:tc>
      </w:tr>
      <w:tr w:rsidR="002E37A3">
        <w:tblPrEx>
          <w:tblBorders>
            <w:insideH w:val="nil"/>
          </w:tblBorders>
        </w:tblPrEx>
        <w:tc>
          <w:tcPr>
            <w:tcW w:w="622" w:type="dxa"/>
            <w:tcBorders>
              <w:bottom w:val="nil"/>
            </w:tcBorders>
          </w:tcPr>
          <w:p w:rsidR="002E37A3" w:rsidRDefault="002E37A3">
            <w:pPr>
              <w:pStyle w:val="ConsPlusNormal"/>
              <w:jc w:val="center"/>
            </w:pPr>
            <w:r>
              <w:lastRenderedPageBreak/>
              <w:t>1.5</w:t>
            </w:r>
          </w:p>
        </w:tc>
        <w:tc>
          <w:tcPr>
            <w:tcW w:w="3061" w:type="dxa"/>
            <w:tcBorders>
              <w:bottom w:val="nil"/>
            </w:tcBorders>
          </w:tcPr>
          <w:p w:rsidR="002E37A3" w:rsidRDefault="002E37A3">
            <w:pPr>
              <w:pStyle w:val="ConsPlusNormal"/>
            </w:pPr>
            <w:r>
              <w:t>Доля государственных услуг в сфере социальной защиты населения, оказанных в электронном виде, от общего числа государственных услуг, оказанных в сфере социальной защиты населения</w:t>
            </w:r>
          </w:p>
        </w:tc>
        <w:tc>
          <w:tcPr>
            <w:tcW w:w="1474" w:type="dxa"/>
            <w:tcBorders>
              <w:bottom w:val="nil"/>
            </w:tcBorders>
          </w:tcPr>
          <w:p w:rsidR="002E37A3" w:rsidRDefault="002E37A3">
            <w:pPr>
              <w:pStyle w:val="ConsPlusNormal"/>
              <w:jc w:val="center"/>
            </w:pPr>
            <w:r>
              <w:t>процентов</w:t>
            </w:r>
          </w:p>
        </w:tc>
        <w:tc>
          <w:tcPr>
            <w:tcW w:w="1361" w:type="dxa"/>
            <w:tcBorders>
              <w:bottom w:val="nil"/>
            </w:tcBorders>
          </w:tcPr>
          <w:p w:rsidR="002E37A3" w:rsidRDefault="002E37A3">
            <w:pPr>
              <w:pStyle w:val="ConsPlusNormal"/>
              <w:jc w:val="center"/>
            </w:pPr>
            <w:r>
              <w:t>20</w:t>
            </w:r>
          </w:p>
        </w:tc>
        <w:tc>
          <w:tcPr>
            <w:tcW w:w="4535" w:type="dxa"/>
            <w:tcBorders>
              <w:bottom w:val="nil"/>
            </w:tcBorders>
          </w:tcPr>
          <w:p w:rsidR="002E37A3" w:rsidRDefault="002E37A3">
            <w:pPr>
              <w:pStyle w:val="ConsPlusNormal"/>
            </w:pPr>
            <w:r>
              <w:t>D = M / N x 100,</w:t>
            </w:r>
          </w:p>
          <w:p w:rsidR="002E37A3" w:rsidRDefault="002E37A3">
            <w:pPr>
              <w:pStyle w:val="ConsPlusNormal"/>
            </w:pPr>
            <w:r>
              <w:t>где:</w:t>
            </w:r>
          </w:p>
          <w:p w:rsidR="002E37A3" w:rsidRDefault="002E37A3">
            <w:pPr>
              <w:pStyle w:val="ConsPlusNormal"/>
            </w:pPr>
            <w:r>
              <w:t>D - значение показателя;</w:t>
            </w:r>
          </w:p>
          <w:p w:rsidR="002E37A3" w:rsidRDefault="002E37A3">
            <w:pPr>
              <w:pStyle w:val="ConsPlusNormal"/>
            </w:pPr>
            <w:r>
              <w:t>M - количество государственных услуг, оказанных в электронном виде;</w:t>
            </w:r>
          </w:p>
          <w:p w:rsidR="002E37A3" w:rsidRDefault="002E37A3">
            <w:pPr>
              <w:pStyle w:val="ConsPlusNormal"/>
            </w:pPr>
            <w:r>
              <w:t>N - общее количество государственных услуг, оказанных в сфере социальной защиты населения</w:t>
            </w:r>
          </w:p>
        </w:tc>
      </w:tr>
      <w:tr w:rsidR="002E37A3">
        <w:tblPrEx>
          <w:tblBorders>
            <w:insideH w:val="nil"/>
          </w:tblBorders>
        </w:tblPrEx>
        <w:tc>
          <w:tcPr>
            <w:tcW w:w="11053" w:type="dxa"/>
            <w:gridSpan w:val="5"/>
            <w:tcBorders>
              <w:top w:val="nil"/>
            </w:tcBorders>
          </w:tcPr>
          <w:p w:rsidR="002E37A3" w:rsidRDefault="002E37A3">
            <w:pPr>
              <w:pStyle w:val="ConsPlusNormal"/>
              <w:jc w:val="both"/>
            </w:pPr>
            <w:proofErr w:type="gramStart"/>
            <w:r>
              <w:t xml:space="preserve">(п. 1.5 введен </w:t>
            </w:r>
            <w:hyperlink r:id="rId23" w:history="1">
              <w:r>
                <w:rPr>
                  <w:color w:val="0000FF"/>
                </w:rPr>
                <w:t>Постановлением</w:t>
              </w:r>
            </w:hyperlink>
            <w:r>
              <w:t xml:space="preserve"> Правительства Ленинградской области от 04.10.2016</w:t>
            </w:r>
            <w:proofErr w:type="gramEnd"/>
          </w:p>
          <w:p w:rsidR="002E37A3" w:rsidRDefault="002E37A3">
            <w:pPr>
              <w:pStyle w:val="ConsPlusNormal"/>
              <w:jc w:val="both"/>
            </w:pPr>
            <w:proofErr w:type="gramStart"/>
            <w:r>
              <w:t>N 373)</w:t>
            </w:r>
            <w:proofErr w:type="gramEnd"/>
          </w:p>
        </w:tc>
      </w:tr>
      <w:tr w:rsidR="002E37A3">
        <w:tblPrEx>
          <w:tblBorders>
            <w:insideH w:val="nil"/>
          </w:tblBorders>
        </w:tblPrEx>
        <w:tc>
          <w:tcPr>
            <w:tcW w:w="622" w:type="dxa"/>
            <w:tcBorders>
              <w:bottom w:val="nil"/>
            </w:tcBorders>
          </w:tcPr>
          <w:p w:rsidR="002E37A3" w:rsidRDefault="002E37A3">
            <w:pPr>
              <w:pStyle w:val="ConsPlusNormal"/>
              <w:jc w:val="center"/>
            </w:pPr>
            <w:r>
              <w:t>1.6</w:t>
            </w:r>
          </w:p>
        </w:tc>
        <w:tc>
          <w:tcPr>
            <w:tcW w:w="3061" w:type="dxa"/>
            <w:tcBorders>
              <w:bottom w:val="nil"/>
            </w:tcBorders>
          </w:tcPr>
          <w:p w:rsidR="002E37A3" w:rsidRDefault="002E37A3">
            <w:pPr>
              <w:pStyle w:val="ConsPlusNormal"/>
            </w:pPr>
            <w:r>
              <w:t>Доля государственных услуг, оказанных в сфере социальной защиты населения через МФЦ, от общего числа государственных услуг, оказанных в сфере социальной защиты населения</w:t>
            </w:r>
          </w:p>
        </w:tc>
        <w:tc>
          <w:tcPr>
            <w:tcW w:w="1474" w:type="dxa"/>
            <w:tcBorders>
              <w:bottom w:val="nil"/>
            </w:tcBorders>
          </w:tcPr>
          <w:p w:rsidR="002E37A3" w:rsidRDefault="002E37A3">
            <w:pPr>
              <w:pStyle w:val="ConsPlusNormal"/>
              <w:jc w:val="center"/>
            </w:pPr>
            <w:r>
              <w:t>процентов</w:t>
            </w:r>
          </w:p>
        </w:tc>
        <w:tc>
          <w:tcPr>
            <w:tcW w:w="1361" w:type="dxa"/>
            <w:tcBorders>
              <w:bottom w:val="nil"/>
            </w:tcBorders>
          </w:tcPr>
          <w:p w:rsidR="002E37A3" w:rsidRDefault="002E37A3">
            <w:pPr>
              <w:pStyle w:val="ConsPlusNormal"/>
              <w:jc w:val="center"/>
            </w:pPr>
            <w:r>
              <w:t>50</w:t>
            </w:r>
          </w:p>
        </w:tc>
        <w:tc>
          <w:tcPr>
            <w:tcW w:w="4535" w:type="dxa"/>
            <w:tcBorders>
              <w:bottom w:val="nil"/>
            </w:tcBorders>
          </w:tcPr>
          <w:p w:rsidR="002E37A3" w:rsidRDefault="002E37A3">
            <w:pPr>
              <w:pStyle w:val="ConsPlusNormal"/>
            </w:pPr>
            <w:r>
              <w:t>D = M / N x 100,</w:t>
            </w:r>
          </w:p>
          <w:p w:rsidR="002E37A3" w:rsidRDefault="002E37A3">
            <w:pPr>
              <w:pStyle w:val="ConsPlusNormal"/>
            </w:pPr>
            <w:r>
              <w:t>где:</w:t>
            </w:r>
          </w:p>
          <w:p w:rsidR="002E37A3" w:rsidRDefault="002E37A3">
            <w:pPr>
              <w:pStyle w:val="ConsPlusNormal"/>
            </w:pPr>
            <w:r>
              <w:t>D - значение показателя;</w:t>
            </w:r>
          </w:p>
          <w:p w:rsidR="002E37A3" w:rsidRDefault="002E37A3">
            <w:pPr>
              <w:pStyle w:val="ConsPlusNormal"/>
            </w:pPr>
            <w:r>
              <w:t>M - количество государственных услуг, оказанных через МФЦ;</w:t>
            </w:r>
          </w:p>
          <w:p w:rsidR="002E37A3" w:rsidRDefault="002E37A3">
            <w:pPr>
              <w:pStyle w:val="ConsPlusNormal"/>
            </w:pPr>
            <w:r>
              <w:t>N - общее количество государственных услуг, оказанных в сфере социальной защиты населения</w:t>
            </w:r>
          </w:p>
        </w:tc>
      </w:tr>
      <w:tr w:rsidR="002E37A3">
        <w:tblPrEx>
          <w:tblBorders>
            <w:insideH w:val="nil"/>
          </w:tblBorders>
        </w:tblPrEx>
        <w:tc>
          <w:tcPr>
            <w:tcW w:w="11053" w:type="dxa"/>
            <w:gridSpan w:val="5"/>
            <w:tcBorders>
              <w:top w:val="nil"/>
            </w:tcBorders>
          </w:tcPr>
          <w:p w:rsidR="002E37A3" w:rsidRDefault="002E37A3">
            <w:pPr>
              <w:pStyle w:val="ConsPlusNormal"/>
              <w:jc w:val="both"/>
            </w:pPr>
            <w:proofErr w:type="gramStart"/>
            <w:r>
              <w:t xml:space="preserve">(п. 1.6 введен </w:t>
            </w:r>
            <w:hyperlink r:id="rId24" w:history="1">
              <w:r>
                <w:rPr>
                  <w:color w:val="0000FF"/>
                </w:rPr>
                <w:t>Постановлением</w:t>
              </w:r>
            </w:hyperlink>
            <w:r>
              <w:t xml:space="preserve"> Правительства Ленинградской области от 04.10.2016</w:t>
            </w:r>
            <w:proofErr w:type="gramEnd"/>
          </w:p>
          <w:p w:rsidR="002E37A3" w:rsidRDefault="002E37A3">
            <w:pPr>
              <w:pStyle w:val="ConsPlusNormal"/>
              <w:jc w:val="both"/>
            </w:pPr>
            <w:proofErr w:type="gramStart"/>
            <w:r>
              <w:t>N 373)</w:t>
            </w:r>
            <w:proofErr w:type="gramEnd"/>
          </w:p>
        </w:tc>
      </w:tr>
      <w:tr w:rsidR="002E37A3">
        <w:tc>
          <w:tcPr>
            <w:tcW w:w="11053" w:type="dxa"/>
            <w:gridSpan w:val="5"/>
          </w:tcPr>
          <w:p w:rsidR="002E37A3" w:rsidRDefault="002E37A3">
            <w:pPr>
              <w:pStyle w:val="ConsPlusNormal"/>
              <w:jc w:val="center"/>
              <w:outlineLvl w:val="1"/>
            </w:pPr>
            <w:r>
              <w:t>IV. В сфере государственной регистрации актов гражданского состояния</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Государственная регистрация актов гражданского состояния</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 xml:space="preserve">Доля записей актов гражданского состояния, составленных с нарушениями действующего законодательства, от общего </w:t>
            </w:r>
            <w:r>
              <w:lastRenderedPageBreak/>
              <w:t>количества составленных записей актов гражданского состояния</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proofErr w:type="gramStart"/>
            <w:r>
              <w:t>Р</w:t>
            </w:r>
            <w:proofErr w:type="gramEnd"/>
            <w:r>
              <w:t xml:space="preserve"> = АЗн / АЗо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 xml:space="preserve">АЗн - количество записей актов гражданского состояния, составленных с нарушениями </w:t>
            </w:r>
            <w:r>
              <w:lastRenderedPageBreak/>
              <w:t>действующего законодательства;</w:t>
            </w:r>
          </w:p>
          <w:p w:rsidR="002E37A3" w:rsidRDefault="002E37A3">
            <w:pPr>
              <w:pStyle w:val="ConsPlusNormal"/>
            </w:pPr>
            <w:r>
              <w:t>АЗо - общее количество составленных записей актов гражданского состояния</w:t>
            </w:r>
          </w:p>
        </w:tc>
      </w:tr>
      <w:tr w:rsidR="002E37A3">
        <w:tc>
          <w:tcPr>
            <w:tcW w:w="622" w:type="dxa"/>
          </w:tcPr>
          <w:p w:rsidR="002E37A3" w:rsidRDefault="002E37A3">
            <w:pPr>
              <w:pStyle w:val="ConsPlusNormal"/>
              <w:jc w:val="center"/>
            </w:pPr>
            <w:r>
              <w:lastRenderedPageBreak/>
              <w:t>1.2</w:t>
            </w:r>
          </w:p>
        </w:tc>
        <w:tc>
          <w:tcPr>
            <w:tcW w:w="3061" w:type="dxa"/>
          </w:tcPr>
          <w:p w:rsidR="002E37A3" w:rsidRDefault="002E37A3">
            <w:pPr>
              <w:pStyle w:val="ConsPlusNormal"/>
            </w:pPr>
            <w:r>
              <w:t>Доля документов, исполненных в установленные сроки, от общего количества исполненных документов</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Р = Ди</w:t>
            </w:r>
            <w:proofErr w:type="gramStart"/>
            <w:r>
              <w:t xml:space="preserve"> / Д</w:t>
            </w:r>
            <w:proofErr w:type="gramEnd"/>
            <w:r>
              <w:t>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Ди - количество документов, исполненных в установленные сроки;</w:t>
            </w:r>
          </w:p>
          <w:p w:rsidR="002E37A3" w:rsidRDefault="002E37A3">
            <w:pPr>
              <w:pStyle w:val="ConsPlusNormal"/>
            </w:pPr>
            <w:r>
              <w:t>До - общее количество исполненных документов</w:t>
            </w:r>
          </w:p>
        </w:tc>
      </w:tr>
      <w:tr w:rsidR="002E37A3">
        <w:tc>
          <w:tcPr>
            <w:tcW w:w="622" w:type="dxa"/>
          </w:tcPr>
          <w:p w:rsidR="002E37A3" w:rsidRDefault="002E37A3">
            <w:pPr>
              <w:pStyle w:val="ConsPlusNormal"/>
              <w:jc w:val="center"/>
            </w:pPr>
            <w:r>
              <w:t>1.3</w:t>
            </w:r>
          </w:p>
        </w:tc>
        <w:tc>
          <w:tcPr>
            <w:tcW w:w="3061" w:type="dxa"/>
          </w:tcPr>
          <w:p w:rsidR="002E37A3" w:rsidRDefault="002E37A3">
            <w:pPr>
              <w:pStyle w:val="ConsPlusNormal"/>
            </w:pPr>
            <w:r>
              <w:t>Доля жалоб на действия (бездействие) работников органов ЗАГС от общего количества обращений граждан</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Р = Кж</w:t>
            </w:r>
            <w:proofErr w:type="gramStart"/>
            <w:r>
              <w:t xml:space="preserve"> / К</w:t>
            </w:r>
            <w:proofErr w:type="gramEnd"/>
            <w:r>
              <w:t>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Кж - количество жалоб граждан на действия (бездействие) работников органов ЗАГС;</w:t>
            </w:r>
          </w:p>
          <w:p w:rsidR="002E37A3" w:rsidRDefault="002E37A3">
            <w:pPr>
              <w:pStyle w:val="ConsPlusNormal"/>
            </w:pPr>
            <w:proofErr w:type="gramStart"/>
            <w:r>
              <w:t>Ко</w:t>
            </w:r>
            <w:proofErr w:type="gramEnd"/>
            <w:r>
              <w:t xml:space="preserve"> - количество обращений граждан</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r>
              <w:t xml:space="preserve">Формирование, учет и создание надлежащих </w:t>
            </w:r>
            <w:proofErr w:type="gramStart"/>
            <w:r>
              <w:t>условий хранения книг государственной регистрации актов гражданского</w:t>
            </w:r>
            <w:proofErr w:type="gramEnd"/>
            <w:r>
              <w:t xml:space="preserve"> состояния, собранных из первых экземпляров актовых записей</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Доля первых экземпляров записей актов гражданского состояния, находящихся в нормативных условиях, обеспечивающих их надлежащее хранение, от общего количества первых экземпляров записей актов гражданского состояния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ДНаз = </w:t>
            </w:r>
            <w:proofErr w:type="gramStart"/>
            <w:r>
              <w:t>Наз</w:t>
            </w:r>
            <w:proofErr w:type="gramEnd"/>
            <w:r>
              <w:t xml:space="preserve"> / Аз x 100,</w:t>
            </w:r>
          </w:p>
          <w:p w:rsidR="002E37A3" w:rsidRDefault="002E37A3">
            <w:pPr>
              <w:pStyle w:val="ConsPlusNormal"/>
            </w:pPr>
            <w:r>
              <w:t>где:</w:t>
            </w:r>
          </w:p>
          <w:p w:rsidR="002E37A3" w:rsidRDefault="002E37A3">
            <w:pPr>
              <w:pStyle w:val="ConsPlusNormal"/>
            </w:pPr>
            <w:r>
              <w:t>ДНаз - значение показателя;</w:t>
            </w:r>
          </w:p>
          <w:p w:rsidR="002E37A3" w:rsidRDefault="002E37A3">
            <w:pPr>
              <w:pStyle w:val="ConsPlusNormal"/>
            </w:pPr>
            <w:proofErr w:type="gramStart"/>
            <w:r>
              <w:t>Наз</w:t>
            </w:r>
            <w:proofErr w:type="gramEnd"/>
            <w:r>
              <w:t xml:space="preserve"> - количество первых экземпляров записей актов гражданского состояния, находящихся в нормативных условиях, обеспечивающих их надлежащее хранение;</w:t>
            </w:r>
          </w:p>
          <w:p w:rsidR="002E37A3" w:rsidRDefault="002E37A3">
            <w:pPr>
              <w:pStyle w:val="ConsPlusNormal"/>
            </w:pPr>
            <w:r>
              <w:t>Аз - общее количество первых экземпляров записей актов гражданского состояния</w:t>
            </w:r>
          </w:p>
        </w:tc>
      </w:tr>
      <w:tr w:rsidR="002E37A3">
        <w:tc>
          <w:tcPr>
            <w:tcW w:w="11053" w:type="dxa"/>
            <w:gridSpan w:val="5"/>
          </w:tcPr>
          <w:p w:rsidR="002E37A3" w:rsidRDefault="002E37A3">
            <w:pPr>
              <w:pStyle w:val="ConsPlusNormal"/>
              <w:jc w:val="center"/>
              <w:outlineLvl w:val="1"/>
            </w:pPr>
            <w:r>
              <w:t>V. В области архивного дела</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Хранение архивных документов, относящихся к собственности Ленинградской области</w:t>
            </w:r>
          </w:p>
        </w:tc>
      </w:tr>
      <w:tr w:rsidR="002E37A3">
        <w:tc>
          <w:tcPr>
            <w:tcW w:w="622" w:type="dxa"/>
          </w:tcPr>
          <w:p w:rsidR="002E37A3" w:rsidRDefault="002E37A3">
            <w:pPr>
              <w:pStyle w:val="ConsPlusNormal"/>
              <w:jc w:val="center"/>
            </w:pPr>
            <w:r>
              <w:lastRenderedPageBreak/>
              <w:t>1.1</w:t>
            </w:r>
          </w:p>
        </w:tc>
        <w:tc>
          <w:tcPr>
            <w:tcW w:w="3061" w:type="dxa"/>
          </w:tcPr>
          <w:p w:rsidR="002E37A3" w:rsidRDefault="002E37A3">
            <w:pPr>
              <w:pStyle w:val="ConsPlusNormal"/>
            </w:pPr>
            <w:r>
              <w:t>Доля архивных документов, относящихся к собственности Ленинградской области, хранящихся в муниципальных архивах в нормативных условиях, от общего количества архивных документов, относящихся к собственности Ленинградской области, хранящихся в муниципальных архивах</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proofErr w:type="gramStart"/>
            <w:r>
              <w:t>D</w:t>
            </w:r>
            <w:proofErr w:type="gramEnd"/>
            <w:r>
              <w:t>АДнор = АДнор / АД x 100,</w:t>
            </w:r>
          </w:p>
          <w:p w:rsidR="002E37A3" w:rsidRDefault="002E37A3">
            <w:pPr>
              <w:pStyle w:val="ConsPlusNormal"/>
            </w:pPr>
            <w:r>
              <w:t>где:</w:t>
            </w:r>
          </w:p>
          <w:p w:rsidR="002E37A3" w:rsidRDefault="002E37A3">
            <w:pPr>
              <w:pStyle w:val="ConsPlusNormal"/>
            </w:pPr>
            <w:proofErr w:type="gramStart"/>
            <w:r>
              <w:t>D</w:t>
            </w:r>
            <w:proofErr w:type="gramEnd"/>
            <w:r>
              <w:t>АДнор - значение показателя;</w:t>
            </w:r>
          </w:p>
          <w:p w:rsidR="002E37A3" w:rsidRDefault="002E37A3">
            <w:pPr>
              <w:pStyle w:val="ConsPlusNormal"/>
            </w:pPr>
            <w:r>
              <w:t>АДнор - количество архивных документов, относящихся к собственности Ленинградской области, хранящихся в муниципальных архивах в нормативных условиях;</w:t>
            </w:r>
          </w:p>
          <w:p w:rsidR="002E37A3" w:rsidRDefault="002E37A3">
            <w:pPr>
              <w:pStyle w:val="ConsPlusNormal"/>
            </w:pPr>
            <w:r>
              <w:t>АД - общее количество архивных документов, относящихся к собственности Ленинградской области, хранящихся в муниципальных архивах</w:t>
            </w: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Число случаев утраты архивных документов, относящихся к собственности Ленинградской области</w:t>
            </w:r>
          </w:p>
        </w:tc>
        <w:tc>
          <w:tcPr>
            <w:tcW w:w="1474" w:type="dxa"/>
          </w:tcPr>
          <w:p w:rsidR="002E37A3" w:rsidRDefault="002E37A3">
            <w:pPr>
              <w:pStyle w:val="ConsPlusNormal"/>
              <w:jc w:val="center"/>
            </w:pPr>
            <w:r>
              <w:t>единиц</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Устанавливается на основании актов о необнаружении архивных документов, пути розыска которых исчерпаны</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r>
              <w:t>Комплектование архивными документами, относящимися к собственности Ленинградской области</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Доля принятых в муниципальные архивы документов, относящихся к собственности Ленинградской области, от общего количества документов, относящихся к собственности Ленинградской области, подлежащих приему в муниципальные архивы</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proofErr w:type="gramStart"/>
            <w:r>
              <w:t>D</w:t>
            </w:r>
            <w:proofErr w:type="gramEnd"/>
            <w:r>
              <w:t>АД = АДфакт / АДподл x 100,</w:t>
            </w:r>
          </w:p>
          <w:p w:rsidR="002E37A3" w:rsidRDefault="002E37A3">
            <w:pPr>
              <w:pStyle w:val="ConsPlusNormal"/>
            </w:pPr>
            <w:r>
              <w:t>где:</w:t>
            </w:r>
          </w:p>
          <w:p w:rsidR="002E37A3" w:rsidRDefault="002E37A3">
            <w:pPr>
              <w:pStyle w:val="ConsPlusNormal"/>
            </w:pPr>
            <w:proofErr w:type="gramStart"/>
            <w:r>
              <w:t>D</w:t>
            </w:r>
            <w:proofErr w:type="gramEnd"/>
            <w:r>
              <w:t>АД - значение показателя;</w:t>
            </w:r>
          </w:p>
          <w:p w:rsidR="002E37A3" w:rsidRDefault="002E37A3">
            <w:pPr>
              <w:pStyle w:val="ConsPlusNormal"/>
            </w:pPr>
            <w:r>
              <w:t>АДфакт - количество документов, относящихся к собственности Ленинградской области, фактически принятых в муниципальные архивы;</w:t>
            </w:r>
          </w:p>
          <w:p w:rsidR="002E37A3" w:rsidRDefault="002E37A3">
            <w:pPr>
              <w:pStyle w:val="ConsPlusNormal"/>
            </w:pPr>
            <w:r>
              <w:t>АДподл - общее количество документов, относящихся к собственности Ленинградской области, подлежащих приему в муниципальные архивы</w:t>
            </w:r>
          </w:p>
        </w:tc>
      </w:tr>
      <w:tr w:rsidR="002E37A3">
        <w:tc>
          <w:tcPr>
            <w:tcW w:w="622" w:type="dxa"/>
          </w:tcPr>
          <w:p w:rsidR="002E37A3" w:rsidRDefault="002E37A3">
            <w:pPr>
              <w:pStyle w:val="ConsPlusNormal"/>
              <w:jc w:val="center"/>
              <w:outlineLvl w:val="2"/>
            </w:pPr>
            <w:r>
              <w:t>3</w:t>
            </w:r>
          </w:p>
        </w:tc>
        <w:tc>
          <w:tcPr>
            <w:tcW w:w="10431" w:type="dxa"/>
            <w:gridSpan w:val="4"/>
          </w:tcPr>
          <w:p w:rsidR="002E37A3" w:rsidRDefault="002E37A3">
            <w:pPr>
              <w:pStyle w:val="ConsPlusNormal"/>
              <w:jc w:val="center"/>
            </w:pPr>
            <w:r>
              <w:t>Учет архивных фондов, относящихся к собственности Ленинградской области</w:t>
            </w:r>
          </w:p>
        </w:tc>
      </w:tr>
      <w:tr w:rsidR="002E37A3">
        <w:tc>
          <w:tcPr>
            <w:tcW w:w="622" w:type="dxa"/>
          </w:tcPr>
          <w:p w:rsidR="002E37A3" w:rsidRDefault="002E37A3">
            <w:pPr>
              <w:pStyle w:val="ConsPlusNormal"/>
              <w:jc w:val="center"/>
            </w:pPr>
            <w:r>
              <w:t>3.1</w:t>
            </w:r>
          </w:p>
        </w:tc>
        <w:tc>
          <w:tcPr>
            <w:tcW w:w="3061" w:type="dxa"/>
          </w:tcPr>
          <w:p w:rsidR="002E37A3" w:rsidRDefault="002E37A3">
            <w:pPr>
              <w:pStyle w:val="ConsPlusNormal"/>
            </w:pPr>
            <w:r>
              <w:t xml:space="preserve">Доля архивных фондов, относящихся к собственности </w:t>
            </w:r>
            <w:r>
              <w:lastRenderedPageBreak/>
              <w:t>Ленинградской области, внесенных в автоматизированную систему государственного учета, от общего количества архивных фондов, относящихся к собственности Ленинградской области</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proofErr w:type="gramStart"/>
            <w:r>
              <w:t>D</w:t>
            </w:r>
            <w:proofErr w:type="gramEnd"/>
            <w:r>
              <w:t>АФаис = АФаис / АФ x 100,</w:t>
            </w:r>
          </w:p>
          <w:p w:rsidR="002E37A3" w:rsidRDefault="002E37A3">
            <w:pPr>
              <w:pStyle w:val="ConsPlusNormal"/>
            </w:pPr>
            <w:r>
              <w:t>где:</w:t>
            </w:r>
          </w:p>
          <w:p w:rsidR="002E37A3" w:rsidRDefault="002E37A3">
            <w:pPr>
              <w:pStyle w:val="ConsPlusNormal"/>
            </w:pPr>
            <w:proofErr w:type="gramStart"/>
            <w:r>
              <w:lastRenderedPageBreak/>
              <w:t>D</w:t>
            </w:r>
            <w:proofErr w:type="gramEnd"/>
            <w:r>
              <w:t>АФаис - значение показателя;</w:t>
            </w:r>
          </w:p>
          <w:p w:rsidR="002E37A3" w:rsidRDefault="002E37A3">
            <w:pPr>
              <w:pStyle w:val="ConsPlusNormal"/>
            </w:pPr>
            <w:r>
              <w:t>АФаис - количество архивных фондов, относящихся к собственности Ленинградской области, внесенных в автоматизированную систему государственного учета;</w:t>
            </w:r>
          </w:p>
          <w:p w:rsidR="002E37A3" w:rsidRDefault="002E37A3">
            <w:pPr>
              <w:pStyle w:val="ConsPlusNormal"/>
            </w:pPr>
            <w:r>
              <w:t>АФ - общее количество архивных фондов, относящихся к собственности Ленинградской области</w:t>
            </w:r>
          </w:p>
        </w:tc>
      </w:tr>
      <w:tr w:rsidR="002E37A3">
        <w:tc>
          <w:tcPr>
            <w:tcW w:w="622" w:type="dxa"/>
          </w:tcPr>
          <w:p w:rsidR="002E37A3" w:rsidRDefault="002E37A3">
            <w:pPr>
              <w:pStyle w:val="ConsPlusNormal"/>
              <w:jc w:val="center"/>
              <w:outlineLvl w:val="2"/>
            </w:pPr>
            <w:r>
              <w:lastRenderedPageBreak/>
              <w:t>4</w:t>
            </w:r>
          </w:p>
        </w:tc>
        <w:tc>
          <w:tcPr>
            <w:tcW w:w="10431" w:type="dxa"/>
            <w:gridSpan w:val="4"/>
          </w:tcPr>
          <w:p w:rsidR="002E37A3" w:rsidRDefault="002E37A3">
            <w:pPr>
              <w:pStyle w:val="ConsPlusNormal"/>
              <w:jc w:val="center"/>
            </w:pPr>
            <w:r>
              <w:t>Использование архивных документов, относящихся к собственности Ленинградской области</w:t>
            </w:r>
          </w:p>
        </w:tc>
      </w:tr>
      <w:tr w:rsidR="002E37A3">
        <w:tc>
          <w:tcPr>
            <w:tcW w:w="622" w:type="dxa"/>
          </w:tcPr>
          <w:p w:rsidR="002E37A3" w:rsidRDefault="002E37A3">
            <w:pPr>
              <w:pStyle w:val="ConsPlusNormal"/>
              <w:jc w:val="center"/>
            </w:pPr>
            <w:r>
              <w:t>4.1</w:t>
            </w:r>
          </w:p>
        </w:tc>
        <w:tc>
          <w:tcPr>
            <w:tcW w:w="3061" w:type="dxa"/>
          </w:tcPr>
          <w:p w:rsidR="002E37A3" w:rsidRDefault="002E37A3">
            <w:pPr>
              <w:pStyle w:val="ConsPlusNormal"/>
            </w:pPr>
            <w:r>
              <w:t>Доля запросов юридических и физических лиц, исполненных по архивным документам, относящимся к собственности Ленинградской области, в установленные сроки, от общего количества запросов, исполненных по архивным документам, относящимся к собственности Ленинградской области</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proofErr w:type="gramStart"/>
            <w:r>
              <w:t>D</w:t>
            </w:r>
            <w:proofErr w:type="gramEnd"/>
            <w:r>
              <w:t>ЗАПср = ЗАПср / ЗАПоб x 100,</w:t>
            </w:r>
          </w:p>
          <w:p w:rsidR="002E37A3" w:rsidRDefault="002E37A3">
            <w:pPr>
              <w:pStyle w:val="ConsPlusNormal"/>
            </w:pPr>
            <w:r>
              <w:t>где:</w:t>
            </w:r>
          </w:p>
          <w:p w:rsidR="002E37A3" w:rsidRDefault="002E37A3">
            <w:pPr>
              <w:pStyle w:val="ConsPlusNormal"/>
            </w:pPr>
            <w:proofErr w:type="gramStart"/>
            <w:r>
              <w:t>D</w:t>
            </w:r>
            <w:proofErr w:type="gramEnd"/>
            <w:r>
              <w:t>ЗАПср - значение показателя;</w:t>
            </w:r>
          </w:p>
          <w:p w:rsidR="002E37A3" w:rsidRDefault="002E37A3">
            <w:pPr>
              <w:pStyle w:val="ConsPlusNormal"/>
            </w:pPr>
            <w:r>
              <w:t>ЗАПср - количество запросов, исполненных по архивным документам, относящимся к собственности Ленинградской области, в установленные сроки;</w:t>
            </w:r>
          </w:p>
          <w:p w:rsidR="002E37A3" w:rsidRDefault="002E37A3">
            <w:pPr>
              <w:pStyle w:val="ConsPlusNormal"/>
            </w:pPr>
            <w:r>
              <w:t>ЗАПоб - общее количество запросов, исполненных по архивным документам, относящимся к собственности Ленинградской области</w:t>
            </w:r>
          </w:p>
        </w:tc>
      </w:tr>
      <w:tr w:rsidR="002E37A3">
        <w:tc>
          <w:tcPr>
            <w:tcW w:w="11053" w:type="dxa"/>
            <w:gridSpan w:val="5"/>
          </w:tcPr>
          <w:p w:rsidR="002E37A3" w:rsidRDefault="002E37A3">
            <w:pPr>
              <w:pStyle w:val="ConsPlusNormal"/>
              <w:jc w:val="center"/>
              <w:outlineLvl w:val="1"/>
            </w:pPr>
            <w:r>
              <w:t>VI. В бюджетной сфере</w:t>
            </w:r>
          </w:p>
        </w:tc>
      </w:tr>
      <w:tr w:rsidR="002E37A3">
        <w:tblPrEx>
          <w:tblBorders>
            <w:insideH w:val="nil"/>
          </w:tblBorders>
        </w:tblPrEx>
        <w:tc>
          <w:tcPr>
            <w:tcW w:w="622" w:type="dxa"/>
            <w:tcBorders>
              <w:bottom w:val="nil"/>
            </w:tcBorders>
          </w:tcPr>
          <w:p w:rsidR="002E37A3" w:rsidRDefault="002E37A3">
            <w:pPr>
              <w:pStyle w:val="ConsPlusNormal"/>
              <w:jc w:val="center"/>
              <w:outlineLvl w:val="2"/>
            </w:pPr>
            <w:r>
              <w:t>1</w:t>
            </w:r>
          </w:p>
        </w:tc>
        <w:tc>
          <w:tcPr>
            <w:tcW w:w="10431" w:type="dxa"/>
            <w:gridSpan w:val="4"/>
            <w:tcBorders>
              <w:bottom w:val="nil"/>
            </w:tcBorders>
          </w:tcPr>
          <w:p w:rsidR="002E37A3" w:rsidRDefault="002E37A3">
            <w:pPr>
              <w:pStyle w:val="ConsPlusNormal"/>
              <w:jc w:val="both"/>
            </w:pPr>
            <w:r>
              <w:t xml:space="preserve">Исключен. - </w:t>
            </w:r>
            <w:hyperlink r:id="rId25" w:history="1">
              <w:r>
                <w:rPr>
                  <w:color w:val="0000FF"/>
                </w:rPr>
                <w:t>Постановление</w:t>
              </w:r>
            </w:hyperlink>
            <w:r>
              <w:t xml:space="preserve"> Правительства Ленинградской области от 04.10.2016 N 373</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r>
              <w:t>Расчет и предоставление дотаций на выравнивание бюджетной обеспеченности поселений за счет средств областного бюджета Ленинградской области</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 xml:space="preserve">Расчет дотаций на выравнивание бюджетной обеспеченности поселений за счет средств областного бюджета Ленинградской </w:t>
            </w:r>
            <w:r>
              <w:lastRenderedPageBreak/>
              <w:t>области в соответствии с методикой расчета</w:t>
            </w:r>
          </w:p>
        </w:tc>
        <w:tc>
          <w:tcPr>
            <w:tcW w:w="1474" w:type="dxa"/>
          </w:tcPr>
          <w:p w:rsidR="002E37A3" w:rsidRDefault="002E37A3">
            <w:pPr>
              <w:pStyle w:val="ConsPlusNormal"/>
              <w:jc w:val="center"/>
            </w:pPr>
          </w:p>
        </w:tc>
        <w:tc>
          <w:tcPr>
            <w:tcW w:w="1361" w:type="dxa"/>
          </w:tcPr>
          <w:p w:rsidR="002E37A3" w:rsidRDefault="002E37A3">
            <w:pPr>
              <w:pStyle w:val="ConsPlusNormal"/>
              <w:jc w:val="center"/>
            </w:pPr>
            <w:r>
              <w:t>да</w:t>
            </w:r>
          </w:p>
        </w:tc>
        <w:tc>
          <w:tcPr>
            <w:tcW w:w="4535" w:type="dxa"/>
          </w:tcPr>
          <w:p w:rsidR="002E37A3" w:rsidRDefault="002E37A3">
            <w:pPr>
              <w:pStyle w:val="ConsPlusNormal"/>
            </w:pPr>
            <w:hyperlink r:id="rId26" w:history="1">
              <w:proofErr w:type="gramStart"/>
              <w:r>
                <w:rPr>
                  <w:color w:val="0000FF"/>
                </w:rPr>
                <w:t>Методика</w:t>
              </w:r>
            </w:hyperlink>
            <w:r>
              <w:t xml:space="preserve"> расчета органами местного самоуправления дотаций на выравнивание бюджетной обеспеченности поселений за счет средств областного бюджета в соответствии с областным законом от 10 </w:t>
            </w:r>
            <w:r>
              <w:lastRenderedPageBreak/>
              <w:t>декабря 2012 года N 92-оз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roofErr w:type="gramEnd"/>
          </w:p>
        </w:tc>
      </w:tr>
      <w:tr w:rsidR="002E37A3">
        <w:tc>
          <w:tcPr>
            <w:tcW w:w="622" w:type="dxa"/>
          </w:tcPr>
          <w:p w:rsidR="002E37A3" w:rsidRDefault="002E37A3">
            <w:pPr>
              <w:pStyle w:val="ConsPlusNormal"/>
              <w:jc w:val="center"/>
            </w:pPr>
            <w:r>
              <w:lastRenderedPageBreak/>
              <w:t>2.2</w:t>
            </w:r>
          </w:p>
        </w:tc>
        <w:tc>
          <w:tcPr>
            <w:tcW w:w="3061" w:type="dxa"/>
          </w:tcPr>
          <w:p w:rsidR="002E37A3" w:rsidRDefault="002E37A3">
            <w:pPr>
              <w:pStyle w:val="ConsPlusNormal"/>
            </w:pPr>
            <w:r>
              <w:t>Доля жалоб органов местного самоуправления поселений по вопросам предоставления органами местного самоуправления муниципальных районов дотаций на выравнивание бюджетной обеспеченности поселений за счет средств областного бюджета, поступивших в Комитет финансов Ленинградской области, от общего количества обращений органов местного самоуправления поселений, поступивших в Комитет финансов Ленинградской области</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Р = Кж</w:t>
            </w:r>
            <w:proofErr w:type="gramStart"/>
            <w:r>
              <w:t xml:space="preserve"> / К</w:t>
            </w:r>
            <w:proofErr w:type="gramEnd"/>
            <w:r>
              <w:t>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Кж - количество жалоб органов местного самоуправления поселений по вопросам предоставления органами местного самоуправления муниципальных районов дотаций на выравнивание бюджетной обеспеченности поселений за счет средств областного бюджета, поступивших в Комитет финансов Ленинградской области;</w:t>
            </w:r>
          </w:p>
          <w:p w:rsidR="002E37A3" w:rsidRDefault="002E37A3">
            <w:pPr>
              <w:pStyle w:val="ConsPlusNormal"/>
            </w:pPr>
            <w:proofErr w:type="gramStart"/>
            <w:r>
              <w:t>Ко</w:t>
            </w:r>
            <w:proofErr w:type="gramEnd"/>
            <w:r>
              <w:t xml:space="preserve"> - общее количество обращений органов местного самоуправления поселений, поступивших в Комитет финансов Ленинградской области</w:t>
            </w:r>
          </w:p>
        </w:tc>
      </w:tr>
      <w:tr w:rsidR="002E37A3">
        <w:tc>
          <w:tcPr>
            <w:tcW w:w="11053" w:type="dxa"/>
            <w:gridSpan w:val="5"/>
          </w:tcPr>
          <w:p w:rsidR="002E37A3" w:rsidRDefault="002E37A3">
            <w:pPr>
              <w:pStyle w:val="ConsPlusNormal"/>
              <w:jc w:val="center"/>
              <w:outlineLvl w:val="1"/>
            </w:pPr>
            <w:r>
              <w:t>VII. В сфере жилищных отношений</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proofErr w:type="gramStart"/>
            <w:r>
              <w:t xml:space="preserve">Обеспечение жильем граждан, принятых на учет в качестве нуждающихся в жилых помещениях, в соответствии с областными законами от 18 мая 2006 года </w:t>
            </w:r>
            <w:hyperlink r:id="rId27" w:history="1">
              <w:r>
                <w:rPr>
                  <w:color w:val="0000FF"/>
                </w:rPr>
                <w:t>N 24-оз</w:t>
              </w:r>
            </w:hyperlink>
            <w:r>
              <w:t xml:space="preserve"> "О наделении органов местного самоуправления муниципальных образований Ленинградской области отдельными государственными </w:t>
            </w:r>
            <w:r>
              <w:lastRenderedPageBreak/>
              <w:t xml:space="preserve">полномочиями Ленинградской области в сфере жилищных отношений" и от 18 июля 2011 года </w:t>
            </w:r>
            <w:hyperlink r:id="rId28" w:history="1">
              <w:r>
                <w:rPr>
                  <w:color w:val="0000FF"/>
                </w:rPr>
                <w:t>N 57-оз</w:t>
              </w:r>
            </w:hyperlink>
            <w:r>
              <w:t xml:space="preserve"> "О наделении органов местного самоуправления муниципальных образований Ленинградской области отдельными</w:t>
            </w:r>
            <w:proofErr w:type="gramEnd"/>
            <w:r>
              <w:t xml:space="preserve">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2E37A3">
        <w:tc>
          <w:tcPr>
            <w:tcW w:w="622" w:type="dxa"/>
          </w:tcPr>
          <w:p w:rsidR="002E37A3" w:rsidRDefault="002E37A3">
            <w:pPr>
              <w:pStyle w:val="ConsPlusNormal"/>
              <w:jc w:val="center"/>
            </w:pPr>
            <w:r>
              <w:lastRenderedPageBreak/>
              <w:t>1.1</w:t>
            </w:r>
          </w:p>
        </w:tc>
        <w:tc>
          <w:tcPr>
            <w:tcW w:w="3061" w:type="dxa"/>
          </w:tcPr>
          <w:p w:rsidR="002E37A3" w:rsidRDefault="002E37A3">
            <w:pPr>
              <w:pStyle w:val="ConsPlusNormal"/>
            </w:pPr>
            <w:r>
              <w:t>Доля учетных дел граждан, состоящих на учете в качестве нуждающихся в жилых помещениях, принятых к финансированию, от общего количества учетных дел таких граждан, представленных в комитет по жилищно-коммунальному хозяйству и транспорту Ленинградской области</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О = </w:t>
            </w:r>
            <w:proofErr w:type="gramStart"/>
            <w:r>
              <w:t>N</w:t>
            </w:r>
            <w:proofErr w:type="gramEnd"/>
            <w:r>
              <w:t>ф / Nр x 100,</w:t>
            </w:r>
          </w:p>
          <w:p w:rsidR="002E37A3" w:rsidRDefault="002E37A3">
            <w:pPr>
              <w:pStyle w:val="ConsPlusNormal"/>
            </w:pPr>
            <w:r>
              <w:t>где:</w:t>
            </w:r>
          </w:p>
          <w:p w:rsidR="002E37A3" w:rsidRDefault="002E37A3">
            <w:pPr>
              <w:pStyle w:val="ConsPlusNormal"/>
            </w:pPr>
            <w:r>
              <w:t>О - значение показателя;</w:t>
            </w:r>
          </w:p>
          <w:p w:rsidR="002E37A3" w:rsidRDefault="002E37A3">
            <w:pPr>
              <w:pStyle w:val="ConsPlusNormal"/>
            </w:pPr>
            <w:proofErr w:type="gramStart"/>
            <w:r>
              <w:t>N</w:t>
            </w:r>
            <w:proofErr w:type="gramEnd"/>
            <w:r>
              <w:t>ф - количество учетных дел граждан, состоящих на учете в качестве нуждающихся в жилых помещениях, принятых к финансированию;</w:t>
            </w:r>
          </w:p>
          <w:p w:rsidR="002E37A3" w:rsidRDefault="002E37A3">
            <w:pPr>
              <w:pStyle w:val="ConsPlusNormal"/>
            </w:pPr>
            <w:proofErr w:type="gramStart"/>
            <w:r>
              <w:t>N</w:t>
            </w:r>
            <w:proofErr w:type="gramEnd"/>
            <w:r>
              <w:t>р - общее количество учетных дел таких граждан, представленных в комитет по жилищно-коммунальному хозяйству и транспорту Ленинградской области</w:t>
            </w: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Доля освоенных бюджетных средств на жилищное обеспечение граждан от общей суммы выделенных бюджетных средств на жилищное обеспечение граждан</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Ко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t>Ко</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жилищное обеспечение граждан;</w:t>
            </w:r>
          </w:p>
          <w:p w:rsidR="002E37A3" w:rsidRDefault="002E37A3">
            <w:pPr>
              <w:pStyle w:val="ConsPlusNormal"/>
            </w:pPr>
            <w:proofErr w:type="gramStart"/>
            <w:r>
              <w:t>Св</w:t>
            </w:r>
            <w:proofErr w:type="gramEnd"/>
            <w:r>
              <w:t xml:space="preserve"> - общая сумма выделенных бюджетных средств на жилищное обеспечение граждан</w:t>
            </w:r>
          </w:p>
        </w:tc>
      </w:tr>
      <w:tr w:rsidR="002E37A3">
        <w:tc>
          <w:tcPr>
            <w:tcW w:w="11053" w:type="dxa"/>
            <w:gridSpan w:val="5"/>
          </w:tcPr>
          <w:p w:rsidR="002E37A3" w:rsidRDefault="002E37A3">
            <w:pPr>
              <w:pStyle w:val="ConsPlusNormal"/>
              <w:jc w:val="center"/>
              <w:outlineLvl w:val="1"/>
            </w:pPr>
            <w:r>
              <w:t>VIII. В сфере обращения с безнадзорными животными</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Организация и проведение мероприятий по отлову, транспортировке, содержанию, учету, стерилизации, эвтаназии, утилизации трупов безнадзорных животных</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 xml:space="preserve">Доля жалоб граждан на действия (бездействие) органов местного самоуправления </w:t>
            </w:r>
            <w:r>
              <w:lastRenderedPageBreak/>
              <w:t>Ленинградской области от общего количества обращений граждан, поступивших в органы местного самоуправления</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Р = Кжо</w:t>
            </w:r>
            <w:proofErr w:type="gramStart"/>
            <w:r>
              <w:t xml:space="preserve"> / К</w:t>
            </w:r>
            <w:proofErr w:type="gramEnd"/>
            <w:r>
              <w:t>о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 xml:space="preserve">Кжо - количество жалоб граждан на действия </w:t>
            </w:r>
            <w:r>
              <w:lastRenderedPageBreak/>
              <w:t>(бездействие) органов местного самоуправления Ленинградской области по вопросу обращения с безнадзорными животными;</w:t>
            </w:r>
          </w:p>
          <w:p w:rsidR="002E37A3" w:rsidRDefault="002E37A3">
            <w:pPr>
              <w:pStyle w:val="ConsPlusNormal"/>
            </w:pPr>
            <w:proofErr w:type="gramStart"/>
            <w:r>
              <w:t>Ко</w:t>
            </w:r>
            <w:proofErr w:type="gramEnd"/>
            <w:r>
              <w:t xml:space="preserve"> - общее количество обращений граждан, поступивших в органы местного самоуправления</w:t>
            </w:r>
          </w:p>
        </w:tc>
      </w:tr>
      <w:tr w:rsidR="002E37A3">
        <w:tc>
          <w:tcPr>
            <w:tcW w:w="622" w:type="dxa"/>
          </w:tcPr>
          <w:p w:rsidR="002E37A3" w:rsidRDefault="002E37A3">
            <w:pPr>
              <w:pStyle w:val="ConsPlusNormal"/>
              <w:jc w:val="center"/>
            </w:pPr>
            <w:r>
              <w:lastRenderedPageBreak/>
              <w:t>1.2</w:t>
            </w:r>
          </w:p>
        </w:tc>
        <w:tc>
          <w:tcPr>
            <w:tcW w:w="3061" w:type="dxa"/>
          </w:tcPr>
          <w:p w:rsidR="002E37A3" w:rsidRDefault="002E37A3">
            <w:pPr>
              <w:pStyle w:val="ConsPlusNormal"/>
            </w:pPr>
            <w:r>
              <w:t>Доля безнадзорных животных, фактически подверженных ветеринарным мероприятиям, от количества безнадзорных животных по контрактам на оказание услуг по ветеринарным мероприятиям в отношении безнадзорных животных, заключенным между органами местного самоуправления и сторонними организациями</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proofErr w:type="gramStart"/>
            <w:r>
              <w:t>Р</w:t>
            </w:r>
            <w:proofErr w:type="gramEnd"/>
            <w:r>
              <w:t xml:space="preserve"> = Кф / Кз x 100,</w:t>
            </w:r>
          </w:p>
          <w:p w:rsidR="002E37A3" w:rsidRDefault="002E37A3">
            <w:pPr>
              <w:pStyle w:val="ConsPlusNormal"/>
            </w:pPr>
            <w:r>
              <w:t>где:</w:t>
            </w:r>
          </w:p>
          <w:p w:rsidR="002E37A3" w:rsidRDefault="002E37A3">
            <w:pPr>
              <w:pStyle w:val="ConsPlusNormal"/>
            </w:pPr>
            <w:proofErr w:type="gramStart"/>
            <w:r>
              <w:t>Р</w:t>
            </w:r>
            <w:proofErr w:type="gramEnd"/>
            <w:r>
              <w:t xml:space="preserve"> - значение показателя;</w:t>
            </w:r>
          </w:p>
          <w:p w:rsidR="002E37A3" w:rsidRDefault="002E37A3">
            <w:pPr>
              <w:pStyle w:val="ConsPlusNormal"/>
            </w:pPr>
            <w:r>
              <w:t>Кф - количество безнадзорных животных, фактически подверженных ветеринарным мероприятиям;</w:t>
            </w:r>
          </w:p>
          <w:p w:rsidR="002E37A3" w:rsidRDefault="002E37A3">
            <w:pPr>
              <w:pStyle w:val="ConsPlusNormal"/>
            </w:pPr>
            <w:proofErr w:type="gramStart"/>
            <w:r>
              <w:t>Кз</w:t>
            </w:r>
            <w:proofErr w:type="gramEnd"/>
            <w:r>
              <w:t xml:space="preserve"> - количество безнадзорных животных по контрактам на оказание услуг по ветеринарным мероприятиям в отношении безнадзорных животных, заключенным между органами местного самоуправления и сторонними организациями</w:t>
            </w:r>
          </w:p>
        </w:tc>
      </w:tr>
      <w:tr w:rsidR="002E37A3">
        <w:tc>
          <w:tcPr>
            <w:tcW w:w="11053" w:type="dxa"/>
            <w:gridSpan w:val="5"/>
          </w:tcPr>
          <w:p w:rsidR="002E37A3" w:rsidRDefault="002E37A3">
            <w:pPr>
              <w:pStyle w:val="ConsPlusNormal"/>
              <w:jc w:val="center"/>
              <w:outlineLvl w:val="1"/>
            </w:pPr>
            <w:r>
              <w:t>IX. В сфере опеки и попечительства, социальной поддержки детей-сирот и детей, оставшихся без попечения родителей, и лиц из числа детей-сирот и детей, оставшихся без попечения родителей</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Организация и осуществление деятельности по опеке и попечительству</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 xml:space="preserve">Доля фактической численности работников органов опеки и попечительства от предельной численности работников органов опеки и попечительства, установленной </w:t>
            </w:r>
            <w:r>
              <w:lastRenderedPageBreak/>
              <w:t>Правительством Ленинградской области</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Чф / Чп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Чф - фактическая численность работников органов опеки и попечительства:</w:t>
            </w:r>
          </w:p>
          <w:p w:rsidR="002E37A3" w:rsidRDefault="002E37A3">
            <w:pPr>
              <w:pStyle w:val="ConsPlusNormal"/>
            </w:pPr>
            <w:r>
              <w:t xml:space="preserve">Чп - предельная численность работников органов опеки и попечительства, установленная Правительством </w:t>
            </w:r>
            <w:r>
              <w:lastRenderedPageBreak/>
              <w:t>Ленинградской области</w:t>
            </w:r>
          </w:p>
        </w:tc>
      </w:tr>
      <w:tr w:rsidR="002E37A3">
        <w:tc>
          <w:tcPr>
            <w:tcW w:w="622" w:type="dxa"/>
          </w:tcPr>
          <w:p w:rsidR="002E37A3" w:rsidRDefault="002E37A3">
            <w:pPr>
              <w:pStyle w:val="ConsPlusNormal"/>
              <w:jc w:val="center"/>
            </w:pPr>
            <w:r>
              <w:lastRenderedPageBreak/>
              <w:t>1.2</w:t>
            </w:r>
          </w:p>
        </w:tc>
        <w:tc>
          <w:tcPr>
            <w:tcW w:w="3061" w:type="dxa"/>
          </w:tcPr>
          <w:p w:rsidR="002E37A3" w:rsidRDefault="002E37A3">
            <w:pPr>
              <w:pStyle w:val="ConsPlusNormal"/>
            </w:pPr>
            <w:proofErr w:type="gramStart"/>
            <w:r>
              <w:t>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от общей численности детей-сирот и детей, оставшихся без попечения родителей, состоящих на учете в органах опеки;</w:t>
            </w:r>
            <w:proofErr w:type="gramEnd"/>
            <w:r>
              <w:t xml:space="preserve"> и попечительства (на конец отчетного года)</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Ду = (До - Дд + Дус - Ди) / Д x 100,</w:t>
            </w:r>
          </w:p>
          <w:p w:rsidR="002E37A3" w:rsidRDefault="002E37A3">
            <w:pPr>
              <w:pStyle w:val="ConsPlusNormal"/>
            </w:pPr>
            <w:r>
              <w:t>где:</w:t>
            </w:r>
          </w:p>
          <w:p w:rsidR="002E37A3" w:rsidRDefault="002E37A3">
            <w:pPr>
              <w:pStyle w:val="ConsPlusNormal"/>
            </w:pPr>
            <w:r>
              <w:t>Ду - значение показателя;</w:t>
            </w:r>
          </w:p>
          <w:p w:rsidR="002E37A3" w:rsidRDefault="002E37A3">
            <w:pPr>
              <w:pStyle w:val="ConsPlusNormal"/>
            </w:pPr>
            <w:r>
              <w:t>Д - общая численность детей-сирот и детей, оставшихся без попечения родителей, состоящих на учете в органах опеки и попечительства на конец отчетного года (форма N 103-РИК, раздел 1, строка 36, графа 3);</w:t>
            </w:r>
          </w:p>
          <w:p w:rsidR="002E37A3" w:rsidRDefault="002E37A3">
            <w:pPr>
              <w:pStyle w:val="ConsPlusNormal"/>
            </w:pPr>
            <w:proofErr w:type="gramStart"/>
            <w:r>
              <w:t>До</w:t>
            </w:r>
            <w:proofErr w:type="gramEnd"/>
            <w:r>
              <w:t xml:space="preserve"> - </w:t>
            </w:r>
            <w:proofErr w:type="gramStart"/>
            <w:r>
              <w:t>численность</w:t>
            </w:r>
            <w:proofErr w:type="gramEnd"/>
            <w:r>
              <w:t xml:space="preserve"> детей-сирот и детей, оставшихся без попечения родителей, устроенных под опеку, попечительство, на конец отчетного года (форма, N 103-РИК, раздел 2, строка 24, графа 3);</w:t>
            </w:r>
          </w:p>
          <w:p w:rsidR="002E37A3" w:rsidRDefault="002E37A3">
            <w:pPr>
              <w:pStyle w:val="ConsPlusNormal"/>
            </w:pPr>
            <w:r>
              <w:t>Дд - численность детей, добровольно переданных родителями по заявлению о назначении их ребенку опекуна (попечителя) на конец отчетного года (форма N 103-РИК, раздел 2, строка 24, графа 5);</w:t>
            </w:r>
          </w:p>
          <w:p w:rsidR="002E37A3" w:rsidRDefault="002E37A3">
            <w:pPr>
              <w:pStyle w:val="ConsPlusNormal"/>
            </w:pPr>
            <w:proofErr w:type="gramStart"/>
            <w:r>
              <w:t>Дус - численность детей-сирот и детей, оставшихся без попечения родителей, устроенных на усыновление (удочерение), кроме усыновленных (удочеренных) отчимами и мачехами, на конец отчетного года (форма N 103-РИК, раздел 2, строка 24, графа 12);</w:t>
            </w:r>
            <w:proofErr w:type="gramEnd"/>
          </w:p>
          <w:p w:rsidR="002E37A3" w:rsidRDefault="002E37A3">
            <w:pPr>
              <w:pStyle w:val="ConsPlusNormal"/>
            </w:pPr>
            <w:proofErr w:type="gramStart"/>
            <w:r>
              <w:t xml:space="preserve">Ди - численность детей-сирот и детей, оставшихся без попечения родителей, устроенных на усыновление (удочерение) иностранными гражданами, кроме усыновленных (удочеренных) отчимами и </w:t>
            </w:r>
            <w:r>
              <w:lastRenderedPageBreak/>
              <w:t>мачехами, на конец отчетного года (форма N 103-РИК, раздел 2, строка 24, графа 13)</w:t>
            </w:r>
            <w:proofErr w:type="gramEnd"/>
          </w:p>
        </w:tc>
      </w:tr>
      <w:tr w:rsidR="002E37A3">
        <w:tc>
          <w:tcPr>
            <w:tcW w:w="622" w:type="dxa"/>
          </w:tcPr>
          <w:p w:rsidR="002E37A3" w:rsidRDefault="002E37A3">
            <w:pPr>
              <w:pStyle w:val="ConsPlusNormal"/>
              <w:jc w:val="center"/>
              <w:outlineLvl w:val="2"/>
            </w:pPr>
            <w:r>
              <w:lastRenderedPageBreak/>
              <w:t>2</w:t>
            </w:r>
          </w:p>
        </w:tc>
        <w:tc>
          <w:tcPr>
            <w:tcW w:w="10431" w:type="dxa"/>
            <w:gridSpan w:val="4"/>
          </w:tcPr>
          <w:p w:rsidR="002E37A3" w:rsidRDefault="002E37A3">
            <w:pPr>
              <w:pStyle w:val="ConsPlusNormal"/>
              <w:jc w:val="center"/>
            </w:pPr>
            <w: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в порядке и размере, установленных законодательством Российской Федерации и законодательством Ленинградской области</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Доля детей-сирот и детей, оставшихся без попечения родителей, своевременно получивших денежное содержание, от общей численности детей-сирот и детей, оставшихся без попечения родителей, имеющих право на получение денежного содержания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Чп / Чи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Чп - численность детей-сирот и детей, оставшихся без попечения родителей, своевременно получивших денежное содержание;</w:t>
            </w:r>
          </w:p>
          <w:p w:rsidR="002E37A3" w:rsidRDefault="002E37A3">
            <w:pPr>
              <w:pStyle w:val="ConsPlusNormal"/>
            </w:pPr>
            <w:r>
              <w:t>Чи - общая численность детей-сирот и детей, оставшихся без попечения родителей, имеющих право на получение денежного содержания</w:t>
            </w:r>
          </w:p>
        </w:tc>
      </w:tr>
      <w:tr w:rsidR="002E37A3">
        <w:tc>
          <w:tcPr>
            <w:tcW w:w="622" w:type="dxa"/>
          </w:tcPr>
          <w:p w:rsidR="002E37A3" w:rsidRDefault="002E37A3">
            <w:pPr>
              <w:pStyle w:val="ConsPlusNormal"/>
              <w:jc w:val="center"/>
              <w:outlineLvl w:val="2"/>
            </w:pPr>
            <w:r>
              <w:t>3</w:t>
            </w:r>
          </w:p>
        </w:tc>
        <w:tc>
          <w:tcPr>
            <w:tcW w:w="10431" w:type="dxa"/>
            <w:gridSpan w:val="4"/>
          </w:tcPr>
          <w:p w:rsidR="002E37A3" w:rsidRDefault="002E37A3">
            <w:pPr>
              <w:pStyle w:val="ConsPlusNormal"/>
              <w:jc w:val="center"/>
            </w:pPr>
            <w:r>
              <w:t>Организация выплаты вознаграждения, причитающегося приемным родителям</w:t>
            </w:r>
          </w:p>
        </w:tc>
      </w:tr>
      <w:tr w:rsidR="002E37A3">
        <w:tc>
          <w:tcPr>
            <w:tcW w:w="622" w:type="dxa"/>
          </w:tcPr>
          <w:p w:rsidR="002E37A3" w:rsidRDefault="002E37A3">
            <w:pPr>
              <w:pStyle w:val="ConsPlusNormal"/>
              <w:jc w:val="center"/>
            </w:pPr>
            <w:r>
              <w:t>3.1</w:t>
            </w:r>
          </w:p>
        </w:tc>
        <w:tc>
          <w:tcPr>
            <w:tcW w:w="3061" w:type="dxa"/>
          </w:tcPr>
          <w:p w:rsidR="002E37A3" w:rsidRDefault="002E37A3">
            <w:pPr>
              <w:pStyle w:val="ConsPlusNormal"/>
            </w:pPr>
            <w:r>
              <w:t>Доля приемных родителей, получивших вознаграждение, от общей численности приемных родителей, имеющих право на получение вознаграждения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Чрп / Чри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Чрп - численность приемных родителей, получивших вознаграждение;</w:t>
            </w:r>
          </w:p>
          <w:p w:rsidR="002E37A3" w:rsidRDefault="002E37A3">
            <w:pPr>
              <w:pStyle w:val="ConsPlusNormal"/>
            </w:pPr>
            <w:r>
              <w:t>Чри - общая численность приемных родителей, имеющих право на получение вознаграждения</w:t>
            </w:r>
          </w:p>
        </w:tc>
      </w:tr>
      <w:tr w:rsidR="002E37A3">
        <w:tc>
          <w:tcPr>
            <w:tcW w:w="622" w:type="dxa"/>
          </w:tcPr>
          <w:p w:rsidR="002E37A3" w:rsidRDefault="002E37A3">
            <w:pPr>
              <w:pStyle w:val="ConsPlusNormal"/>
              <w:jc w:val="center"/>
              <w:outlineLvl w:val="2"/>
            </w:pPr>
            <w:r>
              <w:t>4</w:t>
            </w:r>
          </w:p>
        </w:tc>
        <w:tc>
          <w:tcPr>
            <w:tcW w:w="10431" w:type="dxa"/>
            <w:gridSpan w:val="4"/>
          </w:tcPr>
          <w:p w:rsidR="002E37A3" w:rsidRDefault="002E37A3">
            <w:pPr>
              <w:pStyle w:val="ConsPlusNormal"/>
              <w:jc w:val="center"/>
            </w:pPr>
            <w:proofErr w:type="gramStart"/>
            <w:r>
              <w:t>Обеспечение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roofErr w:type="gramEnd"/>
          </w:p>
        </w:tc>
      </w:tr>
      <w:tr w:rsidR="002E37A3">
        <w:tc>
          <w:tcPr>
            <w:tcW w:w="622" w:type="dxa"/>
          </w:tcPr>
          <w:p w:rsidR="002E37A3" w:rsidRDefault="002E37A3">
            <w:pPr>
              <w:pStyle w:val="ConsPlusNormal"/>
              <w:jc w:val="center"/>
            </w:pPr>
            <w:r>
              <w:lastRenderedPageBreak/>
              <w:t>4.1</w:t>
            </w:r>
          </w:p>
        </w:tc>
        <w:tc>
          <w:tcPr>
            <w:tcW w:w="3061" w:type="dxa"/>
          </w:tcPr>
          <w:p w:rsidR="002E37A3" w:rsidRDefault="002E37A3">
            <w:pPr>
              <w:pStyle w:val="ConsPlusNormal"/>
            </w:pPr>
            <w:r>
              <w:t>Доля детей-сирот и детей, оставшихся без попечения родителей, своевременно получивших денежную компенсацию оплаты проезда, от общей численности детей-сирот и детей, оставшихся без попечения родителей, имеющих право на получение денежной компенсации оплаты проезда</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Чдп / Чди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Чдп - численность детей-сирот и детей, оставшихся без попечения родителей, своевременно получивших денежную компенсацию оплаты проезда;</w:t>
            </w:r>
          </w:p>
          <w:p w:rsidR="002E37A3" w:rsidRDefault="002E37A3">
            <w:pPr>
              <w:pStyle w:val="ConsPlusNormal"/>
            </w:pPr>
            <w:r>
              <w:t>Чди - общая численность детей-сирот и детей, оставшихся без попечения родителей, имеющих право на получение денежной компенсации оплаты проезда</w:t>
            </w:r>
          </w:p>
        </w:tc>
      </w:tr>
      <w:tr w:rsidR="002E37A3">
        <w:tc>
          <w:tcPr>
            <w:tcW w:w="622" w:type="dxa"/>
          </w:tcPr>
          <w:p w:rsidR="002E37A3" w:rsidRDefault="002E37A3">
            <w:pPr>
              <w:pStyle w:val="ConsPlusNormal"/>
              <w:jc w:val="center"/>
              <w:outlineLvl w:val="2"/>
            </w:pPr>
            <w:r>
              <w:t>5</w:t>
            </w:r>
          </w:p>
        </w:tc>
        <w:tc>
          <w:tcPr>
            <w:tcW w:w="10431" w:type="dxa"/>
            <w:gridSpan w:val="4"/>
          </w:tcPr>
          <w:p w:rsidR="002E37A3" w:rsidRDefault="002E37A3">
            <w:pPr>
              <w:pStyle w:val="ConsPlusNormal"/>
              <w:jc w:val="center"/>
            </w:pPr>
            <w:proofErr w:type="gramStart"/>
            <w: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w:t>
            </w:r>
            <w:proofErr w:type="gramEnd"/>
            <w:r>
              <w:t xml:space="preserve">), </w:t>
            </w:r>
            <w:proofErr w:type="gramStart"/>
            <w:r>
              <w:t>в приемных семьях, в случае если в жилом помещении не проживают другие члены семьи: от платы за пользованием жилым помещением (плата за наем);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w:t>
            </w:r>
            <w:proofErr w:type="gramEnd"/>
            <w:r>
              <w:t xml:space="preserve"> от платы за коммунальные услуги; от платы за определение технического состояния и оценку стоимости жилого помещения в случае передачи его в собственность</w:t>
            </w:r>
          </w:p>
        </w:tc>
      </w:tr>
      <w:tr w:rsidR="002E37A3">
        <w:tc>
          <w:tcPr>
            <w:tcW w:w="622" w:type="dxa"/>
          </w:tcPr>
          <w:p w:rsidR="002E37A3" w:rsidRDefault="002E37A3">
            <w:pPr>
              <w:pStyle w:val="ConsPlusNormal"/>
              <w:jc w:val="center"/>
            </w:pPr>
            <w:r>
              <w:t>5.1</w:t>
            </w:r>
          </w:p>
        </w:tc>
        <w:tc>
          <w:tcPr>
            <w:tcW w:w="3061" w:type="dxa"/>
          </w:tcPr>
          <w:p w:rsidR="002E37A3" w:rsidRDefault="002E37A3">
            <w:pPr>
              <w:pStyle w:val="ConsPlusNormal"/>
            </w:pPr>
            <w:proofErr w:type="gramStart"/>
            <w:r>
              <w:t xml:space="preserve">Доля детей-сирот и детей, оставшихся без попечения родителей, а также лиц из числа детей-сирот и детей, оставшихся без попечения родителей, своевременно получивших оплату льгот по жилищно-коммунальным услугам, от общей численности детей-сирот и детей, оставшихся без </w:t>
            </w:r>
            <w:r>
              <w:lastRenderedPageBreak/>
              <w:t>попечения родителей, а также лиц из числа детей-сирот и детей, оставшихся без попечения родителей, имеющих право на получение данных льгот</w:t>
            </w:r>
            <w:proofErr w:type="gramEnd"/>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Чдп / Чди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Чдп - численность детей-сирот и детей, оставшихся без попечения родителей, а также лиц из числа детей-сирот и детей, оставшихся без попечения родителей, своевременно получивших оплату льгот по жилищно-коммунальным услугам;</w:t>
            </w:r>
          </w:p>
          <w:p w:rsidR="002E37A3" w:rsidRDefault="002E37A3">
            <w:pPr>
              <w:pStyle w:val="ConsPlusNormal"/>
            </w:pPr>
            <w:r>
              <w:t xml:space="preserve">Чди - общая численность детей-сирот и детей, оставшихся без попечения родителей, а также </w:t>
            </w:r>
            <w:r>
              <w:lastRenderedPageBreak/>
              <w:t>лиц из числа детей-сирот и детей, оставшихся без попечения родителей, имеющих право на получение данных льгот</w:t>
            </w:r>
          </w:p>
        </w:tc>
      </w:tr>
      <w:tr w:rsidR="002E37A3">
        <w:tc>
          <w:tcPr>
            <w:tcW w:w="622" w:type="dxa"/>
          </w:tcPr>
          <w:p w:rsidR="002E37A3" w:rsidRDefault="002E37A3">
            <w:pPr>
              <w:pStyle w:val="ConsPlusNormal"/>
              <w:jc w:val="center"/>
              <w:outlineLvl w:val="2"/>
            </w:pPr>
            <w:r>
              <w:lastRenderedPageBreak/>
              <w:t>6</w:t>
            </w:r>
          </w:p>
        </w:tc>
        <w:tc>
          <w:tcPr>
            <w:tcW w:w="10431" w:type="dxa"/>
            <w:gridSpan w:val="4"/>
          </w:tcPr>
          <w:p w:rsidR="002E37A3" w:rsidRDefault="002E37A3">
            <w:pPr>
              <w:pStyle w:val="ConsPlusNormal"/>
              <w:jc w:val="center"/>
            </w:pPr>
            <w:proofErr w:type="gramStart"/>
            <w: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w:t>
            </w:r>
            <w:proofErr w:type="gramEnd"/>
            <w:r>
              <w:t>,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r>
      <w:tr w:rsidR="002E37A3">
        <w:tc>
          <w:tcPr>
            <w:tcW w:w="622" w:type="dxa"/>
          </w:tcPr>
          <w:p w:rsidR="002E37A3" w:rsidRDefault="002E37A3">
            <w:pPr>
              <w:pStyle w:val="ConsPlusNormal"/>
              <w:jc w:val="center"/>
            </w:pPr>
            <w:r>
              <w:t>6.1</w:t>
            </w:r>
          </w:p>
        </w:tc>
        <w:tc>
          <w:tcPr>
            <w:tcW w:w="3061" w:type="dxa"/>
          </w:tcPr>
          <w:p w:rsidR="002E37A3" w:rsidRDefault="002E37A3">
            <w:pPr>
              <w:pStyle w:val="ConsPlusNormal"/>
            </w:pPr>
            <w:r>
              <w:t>Доля детей-сирот и детей, оставшихся без попечения родителей, а также лиц из числа детей-сирот и детей, оставшихся без попечения родителей, получивших жилье, от общей численности детей-сирот и детей, оставшихся без попечения родителей, лиц из числа детей-сирот и детей, оставшихся без попечения родителей, имеющих право на получение жилья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Чдп / Чди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Чдп - численность детей-сирот и детей, оставшихся без попечения родителей, а также лиц из числа детей-сирот и детей, оставшихся без попечения родителей, получивших жилье;</w:t>
            </w:r>
          </w:p>
          <w:p w:rsidR="002E37A3" w:rsidRDefault="002E37A3">
            <w:pPr>
              <w:pStyle w:val="ConsPlusNormal"/>
            </w:pPr>
            <w:r>
              <w:t>Чди - общая численность детей-сирот и детей, оставшихся без попечения родителей, лиц из числа детей-сирот и детей, оставшихся без попечения родителей, имеющих право на получение жилья</w:t>
            </w:r>
          </w:p>
        </w:tc>
      </w:tr>
      <w:tr w:rsidR="002E37A3">
        <w:tc>
          <w:tcPr>
            <w:tcW w:w="622" w:type="dxa"/>
          </w:tcPr>
          <w:p w:rsidR="002E37A3" w:rsidRDefault="002E37A3">
            <w:pPr>
              <w:pStyle w:val="ConsPlusNormal"/>
              <w:jc w:val="center"/>
              <w:outlineLvl w:val="2"/>
            </w:pPr>
            <w:r>
              <w:t>7</w:t>
            </w:r>
          </w:p>
        </w:tc>
        <w:tc>
          <w:tcPr>
            <w:tcW w:w="10431" w:type="dxa"/>
            <w:gridSpan w:val="4"/>
          </w:tcPr>
          <w:p w:rsidR="002E37A3" w:rsidRDefault="002E37A3">
            <w:pPr>
              <w:pStyle w:val="ConsPlusNormal"/>
              <w:jc w:val="center"/>
            </w:pPr>
            <w:proofErr w:type="gramStart"/>
            <w:r>
              <w:t xml:space="preserve">Обеспечение текущего ремонта жилых помещений, признанных нуждающимися в проведении ремонта и </w:t>
            </w:r>
            <w:r>
              <w:lastRenderedPageBreak/>
              <w:t>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roofErr w:type="gramEnd"/>
          </w:p>
        </w:tc>
      </w:tr>
      <w:tr w:rsidR="002E37A3">
        <w:tc>
          <w:tcPr>
            <w:tcW w:w="622" w:type="dxa"/>
          </w:tcPr>
          <w:p w:rsidR="002E37A3" w:rsidRDefault="002E37A3">
            <w:pPr>
              <w:pStyle w:val="ConsPlusNormal"/>
              <w:jc w:val="center"/>
            </w:pPr>
            <w:r>
              <w:lastRenderedPageBreak/>
              <w:t>7.1</w:t>
            </w:r>
          </w:p>
        </w:tc>
        <w:tc>
          <w:tcPr>
            <w:tcW w:w="3061" w:type="dxa"/>
          </w:tcPr>
          <w:p w:rsidR="002E37A3" w:rsidRDefault="002E37A3">
            <w:pPr>
              <w:pStyle w:val="ConsPlusNormal"/>
            </w:pPr>
            <w:r>
              <w:t>Доля детей-сирот и детей, оставшихся без попечения родителей, лиц из числа детей-сирот и детей, оставшихся без попечения родителей, которым отремонтировано жилое помещение, от общей численности детей-сирот и детей, оставшихся без попечения родителей, лиц из числа детей-сирот и детей, оставшихся без попечения родителей, жилое помещение которых признано нуждающимся в ремонте</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Чо / Чн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Чо - численность детей-сирот и детей, оставшихся без попечения родителей, лиц из числа детей-сирот и детей, оставшихся без попечения родителей, которым отремонтировано жилое помещение;</w:t>
            </w:r>
          </w:p>
          <w:p w:rsidR="002E37A3" w:rsidRDefault="002E37A3">
            <w:pPr>
              <w:pStyle w:val="ConsPlusNormal"/>
            </w:pPr>
            <w:r>
              <w:t>Чн - общая численность детей-сирот и детей, оставшихся без попечения родителей, лиц из числа детей-сирот и детей, оставшихся без попечения родителей, жилое помещение которых признано нуждающимся в ремонте</w:t>
            </w:r>
          </w:p>
        </w:tc>
      </w:tr>
      <w:tr w:rsidR="002E37A3">
        <w:tc>
          <w:tcPr>
            <w:tcW w:w="622" w:type="dxa"/>
          </w:tcPr>
          <w:p w:rsidR="002E37A3" w:rsidRDefault="002E37A3">
            <w:pPr>
              <w:pStyle w:val="ConsPlusNormal"/>
              <w:jc w:val="center"/>
              <w:outlineLvl w:val="2"/>
            </w:pPr>
            <w:r>
              <w:t>8</w:t>
            </w:r>
          </w:p>
        </w:tc>
        <w:tc>
          <w:tcPr>
            <w:tcW w:w="10431" w:type="dxa"/>
            <w:gridSpan w:val="4"/>
          </w:tcPr>
          <w:p w:rsidR="002E37A3" w:rsidRDefault="002E37A3">
            <w:pPr>
              <w:pStyle w:val="ConsPlusNormal"/>
              <w:jc w:val="center"/>
            </w:pPr>
            <w: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r>
      <w:tr w:rsidR="002E37A3">
        <w:tc>
          <w:tcPr>
            <w:tcW w:w="622" w:type="dxa"/>
          </w:tcPr>
          <w:p w:rsidR="002E37A3" w:rsidRDefault="002E37A3">
            <w:pPr>
              <w:pStyle w:val="ConsPlusNormal"/>
              <w:jc w:val="center"/>
            </w:pPr>
            <w:r>
              <w:t>8.1</w:t>
            </w:r>
          </w:p>
        </w:tc>
        <w:tc>
          <w:tcPr>
            <w:tcW w:w="3061" w:type="dxa"/>
          </w:tcPr>
          <w:p w:rsidR="002E37A3" w:rsidRDefault="002E37A3">
            <w:pPr>
              <w:pStyle w:val="ConsPlusNormal"/>
            </w:pPr>
            <w:proofErr w:type="gramStart"/>
            <w:r>
              <w:t xml:space="preserve">Доля детей-сирот и детей, оставшихся без попечения родителей, и лиц из числа детей-сирот и детей, оставшихся без попечения родителей, которым предоставлено жилое помещение на условиях аренды, от общей численности </w:t>
            </w:r>
            <w:r>
              <w:lastRenderedPageBreak/>
              <w:t>детей-сирот и детей, оставшихся без попечения родителей, и лиц из числа детей-сирот и детей, оставшихся без попечения родителей, имеющих право на предоставление жилого помещения на условиях аренды</w:t>
            </w:r>
            <w:proofErr w:type="gramEnd"/>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Чп / Чи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Чп - численность детей-сирот и детей, оставшихся без попечения родителей, и лиц из числа детей-сирот и детей, оставшихся без попечения родителей, которым предоставлено жилое помещение на условиях аренды;</w:t>
            </w:r>
          </w:p>
          <w:p w:rsidR="002E37A3" w:rsidRDefault="002E37A3">
            <w:pPr>
              <w:pStyle w:val="ConsPlusNormal"/>
            </w:pPr>
            <w:r>
              <w:lastRenderedPageBreak/>
              <w:t>Чи - общая численность детей-сирот и детей, оставшихся без попечения родителей, и лиц из числа детей-сирот и детей, оставшихся без попечения родителей, имеющих право на предоставление жилого помещения на условиях аренды и написавших заявление</w:t>
            </w:r>
          </w:p>
        </w:tc>
      </w:tr>
      <w:tr w:rsidR="002E37A3">
        <w:tc>
          <w:tcPr>
            <w:tcW w:w="622" w:type="dxa"/>
          </w:tcPr>
          <w:p w:rsidR="002E37A3" w:rsidRDefault="002E37A3">
            <w:pPr>
              <w:pStyle w:val="ConsPlusNormal"/>
              <w:jc w:val="center"/>
              <w:outlineLvl w:val="2"/>
            </w:pPr>
            <w:r>
              <w:lastRenderedPageBreak/>
              <w:t>9</w:t>
            </w:r>
          </w:p>
        </w:tc>
        <w:tc>
          <w:tcPr>
            <w:tcW w:w="10431" w:type="dxa"/>
            <w:gridSpan w:val="4"/>
          </w:tcPr>
          <w:p w:rsidR="002E37A3" w:rsidRDefault="002E37A3">
            <w:pPr>
              <w:pStyle w:val="ConsPlusNormal"/>
              <w:jc w:val="center"/>
            </w:pPr>
            <w:r>
              <w:t>Подготовка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tc>
      </w:tr>
      <w:tr w:rsidR="002E37A3">
        <w:tc>
          <w:tcPr>
            <w:tcW w:w="622" w:type="dxa"/>
          </w:tcPr>
          <w:p w:rsidR="002E37A3" w:rsidRDefault="002E37A3">
            <w:pPr>
              <w:pStyle w:val="ConsPlusNormal"/>
              <w:jc w:val="center"/>
            </w:pPr>
            <w:r>
              <w:t>9.1</w:t>
            </w:r>
          </w:p>
        </w:tc>
        <w:tc>
          <w:tcPr>
            <w:tcW w:w="3061" w:type="dxa"/>
          </w:tcPr>
          <w:p w:rsidR="002E37A3" w:rsidRDefault="002E37A3">
            <w:pPr>
              <w:pStyle w:val="ConsPlusNormal"/>
            </w:pPr>
            <w:r>
              <w:t>Доля граждан, желающих принять на воспитание в свою семью ребенка, оставшегося без попечения родителей, прошедших подготовку, от общей численности граждан, желающих принять на воспитание в свою семью ребенка, оставшегося без попечения родителей</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Чп / Чж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Чп - численность граждан, желающих принять на воспитание в свою семью ребенка, оставшегося без попечения родителей, прошедших подготовку;</w:t>
            </w:r>
          </w:p>
          <w:p w:rsidR="002E37A3" w:rsidRDefault="002E37A3">
            <w:pPr>
              <w:pStyle w:val="ConsPlusNormal"/>
            </w:pPr>
            <w:r>
              <w:t>Чж - общая численность граждан, желающих принять на воспитание в свою семью ребенка, оставшегося без попечения родителей</w:t>
            </w:r>
          </w:p>
        </w:tc>
      </w:tr>
      <w:tr w:rsidR="002E37A3">
        <w:tc>
          <w:tcPr>
            <w:tcW w:w="622" w:type="dxa"/>
          </w:tcPr>
          <w:p w:rsidR="002E37A3" w:rsidRDefault="002E37A3">
            <w:pPr>
              <w:pStyle w:val="ConsPlusNormal"/>
              <w:jc w:val="center"/>
              <w:outlineLvl w:val="2"/>
            </w:pPr>
            <w:r>
              <w:t>10</w:t>
            </w:r>
          </w:p>
        </w:tc>
        <w:tc>
          <w:tcPr>
            <w:tcW w:w="10431" w:type="dxa"/>
            <w:gridSpan w:val="4"/>
          </w:tcPr>
          <w:p w:rsidR="002E37A3" w:rsidRDefault="002E37A3">
            <w:pPr>
              <w:pStyle w:val="ConsPlusNormal"/>
              <w:jc w:val="center"/>
            </w:pPr>
            <w:r>
              <w:t>Назначение и выплата единовременного пособия при передаче ребенка на воспитание в семью</w:t>
            </w:r>
          </w:p>
        </w:tc>
      </w:tr>
      <w:tr w:rsidR="002E37A3">
        <w:tc>
          <w:tcPr>
            <w:tcW w:w="622" w:type="dxa"/>
          </w:tcPr>
          <w:p w:rsidR="002E37A3" w:rsidRDefault="002E37A3">
            <w:pPr>
              <w:pStyle w:val="ConsPlusNormal"/>
              <w:jc w:val="center"/>
            </w:pPr>
            <w:r>
              <w:t>10.1</w:t>
            </w:r>
          </w:p>
        </w:tc>
        <w:tc>
          <w:tcPr>
            <w:tcW w:w="3061" w:type="dxa"/>
          </w:tcPr>
          <w:p w:rsidR="002E37A3" w:rsidRDefault="002E37A3">
            <w:pPr>
              <w:pStyle w:val="ConsPlusNormal"/>
            </w:pPr>
            <w:r>
              <w:t xml:space="preserve">Доля граждан, получивших единовременное пособие при передаче ребенка на воспитание в семью, в общей численности граждан, имеющих право и подавших </w:t>
            </w:r>
            <w:r>
              <w:lastRenderedPageBreak/>
              <w:t>заявление на выплату единовременного пособия</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 = Чед / Чз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Чед - численность граждан, получивших единовременное пособие при передаче ребенка на воспитание в семью;</w:t>
            </w:r>
          </w:p>
          <w:p w:rsidR="002E37A3" w:rsidRDefault="002E37A3">
            <w:pPr>
              <w:pStyle w:val="ConsPlusNormal"/>
            </w:pPr>
            <w:r>
              <w:lastRenderedPageBreak/>
              <w:t>Чз - общая численность граждан, имеющих право и подавших заявление на выплату единовременного пособия</w:t>
            </w:r>
          </w:p>
        </w:tc>
      </w:tr>
      <w:tr w:rsidR="002E37A3">
        <w:tc>
          <w:tcPr>
            <w:tcW w:w="11053" w:type="dxa"/>
            <w:gridSpan w:val="5"/>
          </w:tcPr>
          <w:p w:rsidR="002E37A3" w:rsidRDefault="002E37A3">
            <w:pPr>
              <w:pStyle w:val="ConsPlusNormal"/>
              <w:jc w:val="center"/>
              <w:outlineLvl w:val="1"/>
            </w:pPr>
            <w:r>
              <w:lastRenderedPageBreak/>
              <w:t>X. В сфере образования</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Ко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t>Ко</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реализацию отдельного государственного полномочия;</w:t>
            </w:r>
          </w:p>
          <w:p w:rsidR="002E37A3" w:rsidRDefault="002E37A3">
            <w:pPr>
              <w:pStyle w:val="ConsPlusNormal"/>
            </w:pPr>
            <w:proofErr w:type="gramStart"/>
            <w:r>
              <w:t>Св</w:t>
            </w:r>
            <w:proofErr w:type="gramEnd"/>
            <w:r>
              <w:t xml:space="preserve"> - сумма выделенных средств из областного бюджета на реализацию отдельного государственного полномочия</w:t>
            </w:r>
          </w:p>
        </w:tc>
      </w:tr>
      <w:tr w:rsidR="002E37A3">
        <w:tc>
          <w:tcPr>
            <w:tcW w:w="622" w:type="dxa"/>
          </w:tcPr>
          <w:p w:rsidR="002E37A3" w:rsidRDefault="002E37A3">
            <w:pPr>
              <w:pStyle w:val="ConsPlusNormal"/>
              <w:jc w:val="center"/>
            </w:pPr>
            <w:r>
              <w:t>1.2</w:t>
            </w:r>
          </w:p>
        </w:tc>
        <w:tc>
          <w:tcPr>
            <w:tcW w:w="3061" w:type="dxa"/>
          </w:tcPr>
          <w:p w:rsidR="002E37A3" w:rsidRDefault="002E37A3">
            <w:pPr>
              <w:pStyle w:val="ConsPlusNormal"/>
            </w:pPr>
            <w:r>
              <w:t>Доля родителей (законных представителей), своевременно получивших компенсацию, от общей численности родителей (законных представителей), имеющих право на получение компенсации</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К = Рп / Ри x 100,</w:t>
            </w:r>
          </w:p>
          <w:p w:rsidR="002E37A3" w:rsidRDefault="002E37A3">
            <w:pPr>
              <w:pStyle w:val="ConsPlusNormal"/>
            </w:pPr>
            <w:r>
              <w:t>где:</w:t>
            </w:r>
          </w:p>
          <w:p w:rsidR="002E37A3" w:rsidRDefault="002E37A3">
            <w:pPr>
              <w:pStyle w:val="ConsPlusNormal"/>
            </w:pPr>
            <w:proofErr w:type="gramStart"/>
            <w:r>
              <w:t>К</w:t>
            </w:r>
            <w:proofErr w:type="gramEnd"/>
            <w:r>
              <w:t xml:space="preserve"> - значение показателя;</w:t>
            </w:r>
          </w:p>
          <w:p w:rsidR="002E37A3" w:rsidRDefault="002E37A3">
            <w:pPr>
              <w:pStyle w:val="ConsPlusNormal"/>
            </w:pPr>
            <w:r>
              <w:t>Рп - численность родителей (законных представителей), своевременно получивших компенсацию;</w:t>
            </w:r>
          </w:p>
          <w:p w:rsidR="002E37A3" w:rsidRDefault="002E37A3">
            <w:pPr>
              <w:pStyle w:val="ConsPlusNormal"/>
            </w:pPr>
            <w:r>
              <w:t>Ри - общая численность родителей (законных представителей), имеющих право на получение компенсации</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proofErr w:type="gramStart"/>
            <w:r>
              <w:t>Предоставление на бесплатной основе питания лицам,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(далее - образовательные организации), расположенных на территории Ленинградской области</w:t>
            </w:r>
            <w:proofErr w:type="gramEnd"/>
          </w:p>
        </w:tc>
      </w:tr>
      <w:tr w:rsidR="002E37A3">
        <w:tc>
          <w:tcPr>
            <w:tcW w:w="622" w:type="dxa"/>
          </w:tcPr>
          <w:p w:rsidR="002E37A3" w:rsidRDefault="002E37A3">
            <w:pPr>
              <w:pStyle w:val="ConsPlusNormal"/>
              <w:jc w:val="center"/>
            </w:pPr>
            <w:r>
              <w:lastRenderedPageBreak/>
              <w:t>2.1</w:t>
            </w:r>
          </w:p>
        </w:tc>
        <w:tc>
          <w:tcPr>
            <w:tcW w:w="3061" w:type="dxa"/>
          </w:tcPr>
          <w:p w:rsidR="002E37A3" w:rsidRDefault="002E37A3">
            <w:pPr>
              <w:pStyle w:val="ConsPlusNormal"/>
            </w:pPr>
            <w:r>
              <w:t xml:space="preserve">Доля обучающихся в образовательных организациях, получающих бесплатное питание в соответствии с региональным законодательством, в общей </w:t>
            </w:r>
            <w:proofErr w:type="gramStart"/>
            <w:r>
              <w:t>численности</w:t>
            </w:r>
            <w:proofErr w:type="gramEnd"/>
            <w:r>
              <w:t xml:space="preserve"> обучающихся в образовательных организациях, имеющих право на получение бесплатного питания</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Дбп = Кбп / Кипбп x 100,</w:t>
            </w:r>
          </w:p>
          <w:p w:rsidR="002E37A3" w:rsidRDefault="002E37A3">
            <w:pPr>
              <w:pStyle w:val="ConsPlusNormal"/>
            </w:pPr>
            <w:r>
              <w:t>где:</w:t>
            </w:r>
          </w:p>
          <w:p w:rsidR="002E37A3" w:rsidRDefault="002E37A3">
            <w:pPr>
              <w:pStyle w:val="ConsPlusNormal"/>
            </w:pPr>
            <w:r>
              <w:t>Дбп - значение показателя;</w:t>
            </w:r>
          </w:p>
          <w:p w:rsidR="002E37A3" w:rsidRDefault="002E37A3">
            <w:pPr>
              <w:pStyle w:val="ConsPlusNormal"/>
            </w:pPr>
            <w:r>
              <w:t>Кбп - численность обучающихся образовательных организаций, получающих бесплатное питание в соответствии с региональным законодательством;</w:t>
            </w:r>
          </w:p>
          <w:p w:rsidR="002E37A3" w:rsidRDefault="002E37A3">
            <w:pPr>
              <w:pStyle w:val="ConsPlusNormal"/>
            </w:pPr>
            <w:r>
              <w:t>Кипбп - численность обучающихся образовательных организаций, имеющих право на получение бесплатного питания</w:t>
            </w:r>
          </w:p>
        </w:tc>
      </w:tr>
      <w:tr w:rsidR="002E37A3">
        <w:tc>
          <w:tcPr>
            <w:tcW w:w="622" w:type="dxa"/>
          </w:tcPr>
          <w:p w:rsidR="002E37A3" w:rsidRDefault="002E37A3">
            <w:pPr>
              <w:pStyle w:val="ConsPlusNormal"/>
              <w:jc w:val="center"/>
              <w:outlineLvl w:val="2"/>
            </w:pPr>
            <w:r>
              <w:t>3</w:t>
            </w:r>
          </w:p>
        </w:tc>
        <w:tc>
          <w:tcPr>
            <w:tcW w:w="10431" w:type="dxa"/>
            <w:gridSpan w:val="4"/>
          </w:tcPr>
          <w:p w:rsidR="002E37A3" w:rsidRDefault="002E37A3">
            <w:pPr>
              <w:pStyle w:val="ConsPlusNormal"/>
              <w:jc w:val="center"/>
            </w:pPr>
            <w:r>
              <w:t>Предоставление питания с частичной компенсацией его стоимости (50%) лицам, обучающимся в образовательных организациях, расположенных на территории Ленинградской области</w:t>
            </w:r>
          </w:p>
        </w:tc>
      </w:tr>
      <w:tr w:rsidR="002E37A3">
        <w:tc>
          <w:tcPr>
            <w:tcW w:w="622" w:type="dxa"/>
          </w:tcPr>
          <w:p w:rsidR="002E37A3" w:rsidRDefault="002E37A3">
            <w:pPr>
              <w:pStyle w:val="ConsPlusNormal"/>
              <w:jc w:val="center"/>
            </w:pPr>
            <w:r>
              <w:t>3.1</w:t>
            </w:r>
          </w:p>
        </w:tc>
        <w:tc>
          <w:tcPr>
            <w:tcW w:w="3061" w:type="dxa"/>
          </w:tcPr>
          <w:p w:rsidR="002E37A3" w:rsidRDefault="002E37A3">
            <w:pPr>
              <w:pStyle w:val="ConsPlusNormal"/>
            </w:pPr>
            <w:r>
              <w:t>Доля обучающихся образовательных организаций, получающих питание с частичной компенсацией его стоимости (50%), в общей численности обучающихся образовательных организаций, имеющих право на получение питания с частичной компенсацией его стоимости (50%)</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Дчп = Кчп / Кипчп x 100,</w:t>
            </w:r>
          </w:p>
          <w:p w:rsidR="002E37A3" w:rsidRDefault="002E37A3">
            <w:pPr>
              <w:pStyle w:val="ConsPlusNormal"/>
            </w:pPr>
            <w:r>
              <w:t>где:</w:t>
            </w:r>
          </w:p>
          <w:p w:rsidR="002E37A3" w:rsidRDefault="002E37A3">
            <w:pPr>
              <w:pStyle w:val="ConsPlusNormal"/>
            </w:pPr>
            <w:r>
              <w:t>Дчп - значение показателя;</w:t>
            </w:r>
          </w:p>
          <w:p w:rsidR="002E37A3" w:rsidRDefault="002E37A3">
            <w:pPr>
              <w:pStyle w:val="ConsPlusNormal"/>
            </w:pPr>
            <w:r>
              <w:t>Кчп - численность обучающихся образовательных организаций, получающих питание с частичной компенсацией его стоимости (50%);</w:t>
            </w:r>
          </w:p>
          <w:p w:rsidR="002E37A3" w:rsidRDefault="002E37A3">
            <w:pPr>
              <w:pStyle w:val="ConsPlusNormal"/>
            </w:pPr>
            <w:r>
              <w:t>Кипчп - численность обучающихся образовательных организаций, имеющих право на получение питания с частичной компенсацией его стоимости (50%)</w:t>
            </w:r>
          </w:p>
        </w:tc>
      </w:tr>
      <w:tr w:rsidR="002E37A3">
        <w:tc>
          <w:tcPr>
            <w:tcW w:w="622" w:type="dxa"/>
          </w:tcPr>
          <w:p w:rsidR="002E37A3" w:rsidRDefault="002E37A3">
            <w:pPr>
              <w:pStyle w:val="ConsPlusNormal"/>
              <w:jc w:val="center"/>
              <w:outlineLvl w:val="2"/>
            </w:pPr>
            <w:r>
              <w:t>4</w:t>
            </w:r>
          </w:p>
        </w:tc>
        <w:tc>
          <w:tcPr>
            <w:tcW w:w="10431" w:type="dxa"/>
            <w:gridSpan w:val="4"/>
          </w:tcPr>
          <w:p w:rsidR="002E37A3" w:rsidRDefault="002E37A3">
            <w:pPr>
              <w:pStyle w:val="ConsPlusNormal"/>
              <w:jc w:val="center"/>
            </w:pPr>
            <w:proofErr w:type="gramStart"/>
            <w:r>
              <w:t>Предоставление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roofErr w:type="gramEnd"/>
          </w:p>
        </w:tc>
      </w:tr>
      <w:tr w:rsidR="002E37A3">
        <w:tc>
          <w:tcPr>
            <w:tcW w:w="622" w:type="dxa"/>
          </w:tcPr>
          <w:p w:rsidR="002E37A3" w:rsidRDefault="002E37A3">
            <w:pPr>
              <w:pStyle w:val="ConsPlusNormal"/>
              <w:jc w:val="center"/>
            </w:pPr>
            <w:r>
              <w:t>4.1</w:t>
            </w:r>
          </w:p>
        </w:tc>
        <w:tc>
          <w:tcPr>
            <w:tcW w:w="3061" w:type="dxa"/>
          </w:tcPr>
          <w:p w:rsidR="002E37A3" w:rsidRDefault="002E37A3">
            <w:pPr>
              <w:pStyle w:val="ConsPlusNormal"/>
            </w:pPr>
            <w:r>
              <w:t xml:space="preserve">Доля обучающихся 1-4 классов образовательных </w:t>
            </w:r>
            <w:r>
              <w:lastRenderedPageBreak/>
              <w:t>организаций, получающих 0,2 литра молока или иного молочного продукта, в общей численности обучающихся 1-4 классов образовательных организаций</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Дпм = Кпм / Око x 100,</w:t>
            </w:r>
          </w:p>
          <w:p w:rsidR="002E37A3" w:rsidRDefault="002E37A3">
            <w:pPr>
              <w:pStyle w:val="ConsPlusNormal"/>
            </w:pPr>
            <w:r>
              <w:t>где:</w:t>
            </w:r>
          </w:p>
          <w:p w:rsidR="002E37A3" w:rsidRDefault="002E37A3">
            <w:pPr>
              <w:pStyle w:val="ConsPlusNormal"/>
            </w:pPr>
            <w:r>
              <w:lastRenderedPageBreak/>
              <w:t>Дпм - значение показателя;</w:t>
            </w:r>
          </w:p>
          <w:p w:rsidR="002E37A3" w:rsidRDefault="002E37A3">
            <w:pPr>
              <w:pStyle w:val="ConsPlusNormal"/>
            </w:pPr>
            <w:r>
              <w:t>Кпм - численность обучающихся 1-4 классов образовательных организаций, получающих 0,2 литра молока или иного молочного продукта;</w:t>
            </w:r>
          </w:p>
          <w:p w:rsidR="002E37A3" w:rsidRDefault="002E37A3">
            <w:pPr>
              <w:pStyle w:val="ConsPlusNormal"/>
            </w:pPr>
            <w:r>
              <w:t>Око - численность обучающихся 1-4 классов образовательных организаций</w:t>
            </w:r>
          </w:p>
        </w:tc>
      </w:tr>
      <w:tr w:rsidR="002E37A3">
        <w:tc>
          <w:tcPr>
            <w:tcW w:w="11053" w:type="dxa"/>
            <w:gridSpan w:val="5"/>
          </w:tcPr>
          <w:p w:rsidR="002E37A3" w:rsidRDefault="002E37A3">
            <w:pPr>
              <w:pStyle w:val="ConsPlusNormal"/>
              <w:jc w:val="center"/>
              <w:outlineLvl w:val="1"/>
            </w:pPr>
            <w:r>
              <w:lastRenderedPageBreak/>
              <w:t>XI. В сфере агропромышленного и рыбохозяйственного комплекса</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Формирование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Доля выявленных ошибок при обработке реестров получателей субсидий к общему числу получателей в реестрах</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0</w:t>
            </w:r>
          </w:p>
        </w:tc>
        <w:tc>
          <w:tcPr>
            <w:tcW w:w="4535" w:type="dxa"/>
          </w:tcPr>
          <w:p w:rsidR="002E37A3" w:rsidRDefault="002E37A3">
            <w:pPr>
              <w:pStyle w:val="ConsPlusNormal"/>
            </w:pPr>
            <w:r>
              <w:t xml:space="preserve">К = По / </w:t>
            </w:r>
            <w:proofErr w:type="gramStart"/>
            <w:r>
              <w:t>П</w:t>
            </w:r>
            <w:proofErr w:type="gramEnd"/>
            <w:r>
              <w:t xml:space="preserve"> x 100,</w:t>
            </w:r>
          </w:p>
          <w:p w:rsidR="002E37A3" w:rsidRDefault="002E37A3">
            <w:pPr>
              <w:pStyle w:val="ConsPlusNormal"/>
            </w:pPr>
            <w:r>
              <w:t>где:</w:t>
            </w:r>
          </w:p>
          <w:p w:rsidR="002E37A3" w:rsidRDefault="002E37A3">
            <w:pPr>
              <w:pStyle w:val="ConsPlusNormal"/>
            </w:pPr>
            <w:proofErr w:type="gramStart"/>
            <w:r>
              <w:t>К</w:t>
            </w:r>
            <w:proofErr w:type="gramEnd"/>
            <w:r>
              <w:t xml:space="preserve"> - значение показателя;</w:t>
            </w:r>
          </w:p>
          <w:p w:rsidR="002E37A3" w:rsidRDefault="002E37A3">
            <w:pPr>
              <w:pStyle w:val="ConsPlusNormal"/>
            </w:pPr>
            <w:r>
              <w:t>По - количество выявленных ошибок в реестрах получателей субсидий по получателям средств;</w:t>
            </w:r>
          </w:p>
          <w:p w:rsidR="002E37A3" w:rsidRDefault="002E37A3">
            <w:pPr>
              <w:pStyle w:val="ConsPlusNormal"/>
            </w:pPr>
            <w:proofErr w:type="gramStart"/>
            <w:r>
              <w:t>П</w:t>
            </w:r>
            <w:proofErr w:type="gramEnd"/>
            <w:r>
              <w:t xml:space="preserve"> - общее число получателей субсидий в реестрах</w:t>
            </w:r>
          </w:p>
        </w:tc>
      </w:tr>
      <w:tr w:rsidR="002E37A3">
        <w:tc>
          <w:tcPr>
            <w:tcW w:w="622" w:type="dxa"/>
          </w:tcPr>
          <w:p w:rsidR="002E37A3" w:rsidRDefault="002E37A3">
            <w:pPr>
              <w:pStyle w:val="ConsPlusNormal"/>
              <w:jc w:val="center"/>
              <w:outlineLvl w:val="2"/>
            </w:pPr>
            <w:r>
              <w:t>2</w:t>
            </w:r>
          </w:p>
        </w:tc>
        <w:tc>
          <w:tcPr>
            <w:tcW w:w="10431" w:type="dxa"/>
            <w:gridSpan w:val="4"/>
          </w:tcPr>
          <w:p w:rsidR="002E37A3" w:rsidRDefault="002E37A3">
            <w:pPr>
              <w:pStyle w:val="ConsPlusNormal"/>
              <w:jc w:val="center"/>
            </w:pPr>
            <w:r>
              <w:t>Предоставление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рыбы и птицы</w:t>
            </w:r>
          </w:p>
        </w:tc>
      </w:tr>
      <w:tr w:rsidR="002E37A3">
        <w:tc>
          <w:tcPr>
            <w:tcW w:w="622" w:type="dxa"/>
          </w:tcPr>
          <w:p w:rsidR="002E37A3" w:rsidRDefault="002E37A3">
            <w:pPr>
              <w:pStyle w:val="ConsPlusNormal"/>
              <w:jc w:val="center"/>
            </w:pPr>
            <w:r>
              <w:t>2.1</w:t>
            </w:r>
          </w:p>
        </w:tc>
        <w:tc>
          <w:tcPr>
            <w:tcW w:w="3061" w:type="dxa"/>
          </w:tcPr>
          <w:p w:rsidR="002E37A3" w:rsidRDefault="002E37A3">
            <w:pPr>
              <w:pStyle w:val="ConsPlusNormal"/>
            </w:pPr>
            <w:r>
              <w:t xml:space="preserve">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w:t>
            </w:r>
            <w:r>
              <w:lastRenderedPageBreak/>
              <w:t>государственного полномочия</w:t>
            </w:r>
          </w:p>
        </w:tc>
        <w:tc>
          <w:tcPr>
            <w:tcW w:w="1474" w:type="dxa"/>
          </w:tcPr>
          <w:p w:rsidR="002E37A3" w:rsidRDefault="002E37A3">
            <w:pPr>
              <w:pStyle w:val="ConsPlusNormal"/>
              <w:jc w:val="center"/>
            </w:pPr>
            <w:r>
              <w:lastRenderedPageBreak/>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Д = О / </w:t>
            </w:r>
            <w:proofErr w:type="gramStart"/>
            <w:r>
              <w:t>П</w:t>
            </w:r>
            <w:proofErr w:type="gramEnd"/>
            <w:r>
              <w:t xml:space="preserve"> x 100,</w:t>
            </w:r>
          </w:p>
          <w:p w:rsidR="002E37A3" w:rsidRDefault="002E37A3">
            <w:pPr>
              <w:pStyle w:val="ConsPlusNormal"/>
            </w:pPr>
            <w:r>
              <w:t>где:</w:t>
            </w:r>
          </w:p>
          <w:p w:rsidR="002E37A3" w:rsidRDefault="002E37A3">
            <w:pPr>
              <w:pStyle w:val="ConsPlusNormal"/>
            </w:pPr>
            <w:r>
              <w:t>Д - значение показателя;</w:t>
            </w:r>
          </w:p>
          <w:p w:rsidR="002E37A3" w:rsidRDefault="002E37A3">
            <w:pPr>
              <w:pStyle w:val="ConsPlusNormal"/>
            </w:pPr>
            <w:r>
              <w:t>О - сумма освоенных бюджетных средств на реализацию отдельного государственного полномочия;</w:t>
            </w:r>
          </w:p>
          <w:p w:rsidR="002E37A3" w:rsidRDefault="002E37A3">
            <w:pPr>
              <w:pStyle w:val="ConsPlusNormal"/>
            </w:pPr>
            <w:proofErr w:type="gramStart"/>
            <w:r>
              <w:t>П</w:t>
            </w:r>
            <w:proofErr w:type="gramEnd"/>
            <w:r>
              <w:t xml:space="preserve"> - сумма выделенных средств из областного </w:t>
            </w:r>
            <w:r>
              <w:lastRenderedPageBreak/>
              <w:t>бюджета на реализацию отдельного государственного полномочия</w:t>
            </w:r>
          </w:p>
        </w:tc>
      </w:tr>
      <w:tr w:rsidR="002E37A3">
        <w:tblPrEx>
          <w:tblBorders>
            <w:insideH w:val="nil"/>
          </w:tblBorders>
        </w:tblPrEx>
        <w:tc>
          <w:tcPr>
            <w:tcW w:w="11053" w:type="dxa"/>
            <w:gridSpan w:val="5"/>
            <w:tcBorders>
              <w:bottom w:val="nil"/>
            </w:tcBorders>
          </w:tcPr>
          <w:p w:rsidR="002E37A3" w:rsidRDefault="002E37A3">
            <w:pPr>
              <w:pStyle w:val="ConsPlusNormal"/>
              <w:jc w:val="center"/>
              <w:outlineLvl w:val="1"/>
            </w:pPr>
            <w:r>
              <w:lastRenderedPageBreak/>
              <w:t>XII. В сфере земельных отношений</w:t>
            </w:r>
          </w:p>
        </w:tc>
      </w:tr>
      <w:tr w:rsidR="002E37A3">
        <w:tblPrEx>
          <w:tblBorders>
            <w:insideH w:val="nil"/>
          </w:tblBorders>
        </w:tblPrEx>
        <w:tc>
          <w:tcPr>
            <w:tcW w:w="11053" w:type="dxa"/>
            <w:gridSpan w:val="5"/>
            <w:tcBorders>
              <w:top w:val="nil"/>
            </w:tcBorders>
          </w:tcPr>
          <w:p w:rsidR="002E37A3" w:rsidRDefault="002E37A3">
            <w:pPr>
              <w:pStyle w:val="ConsPlusNormal"/>
              <w:jc w:val="both"/>
            </w:pPr>
          </w:p>
          <w:p w:rsidR="002E37A3" w:rsidRDefault="002E37A3">
            <w:pPr>
              <w:pStyle w:val="ConsPlusNormal"/>
              <w:jc w:val="both"/>
            </w:pPr>
            <w:r>
              <w:t>(</w:t>
            </w:r>
            <w:proofErr w:type="gramStart"/>
            <w:r>
              <w:t>введен</w:t>
            </w:r>
            <w:proofErr w:type="gramEnd"/>
            <w:r>
              <w:t xml:space="preserve"> </w:t>
            </w:r>
            <w:hyperlink r:id="rId29" w:history="1">
              <w:r>
                <w:rPr>
                  <w:color w:val="0000FF"/>
                </w:rPr>
                <w:t>Постановлением</w:t>
              </w:r>
            </w:hyperlink>
            <w:r>
              <w:t xml:space="preserve"> Правительства Ленинградской области от 04.10.2016 N 373)</w:t>
            </w:r>
          </w:p>
        </w:tc>
      </w:tr>
      <w:tr w:rsidR="002E37A3">
        <w:tc>
          <w:tcPr>
            <w:tcW w:w="622" w:type="dxa"/>
          </w:tcPr>
          <w:p w:rsidR="002E37A3" w:rsidRDefault="002E37A3">
            <w:pPr>
              <w:pStyle w:val="ConsPlusNormal"/>
              <w:jc w:val="center"/>
              <w:outlineLvl w:val="2"/>
            </w:pPr>
            <w:r>
              <w:t>1</w:t>
            </w:r>
          </w:p>
        </w:tc>
        <w:tc>
          <w:tcPr>
            <w:tcW w:w="10431" w:type="dxa"/>
            <w:gridSpan w:val="4"/>
          </w:tcPr>
          <w:p w:rsidR="002E37A3" w:rsidRDefault="002E37A3">
            <w:pPr>
              <w:pStyle w:val="ConsPlusNormal"/>
              <w:jc w:val="center"/>
            </w:pPr>
            <w:r>
              <w:t>Распоряжение земельными участками, государственная собственность на которые не разграничена, расположенными на территории поселений соответствующего муниципального района, при наличии утвержденных правил землепользования и застройки таких поселений</w:t>
            </w:r>
          </w:p>
        </w:tc>
      </w:tr>
      <w:tr w:rsidR="002E37A3">
        <w:tc>
          <w:tcPr>
            <w:tcW w:w="622" w:type="dxa"/>
          </w:tcPr>
          <w:p w:rsidR="002E37A3" w:rsidRDefault="002E37A3">
            <w:pPr>
              <w:pStyle w:val="ConsPlusNormal"/>
              <w:jc w:val="center"/>
            </w:pPr>
            <w:r>
              <w:t>1.1</w:t>
            </w:r>
          </w:p>
        </w:tc>
        <w:tc>
          <w:tcPr>
            <w:tcW w:w="3061" w:type="dxa"/>
          </w:tcPr>
          <w:p w:rsidR="002E37A3" w:rsidRDefault="002E37A3">
            <w:pPr>
              <w:pStyle w:val="ConsPlusNormal"/>
            </w:pPr>
            <w:r>
              <w:t>Доля освоенных бюджетных средств на осуществление отдельных полномочий по распоряжению земельными участками, государственная собственность на которые не разграничена, от общей суммы выделенных средств из областного бюджета на осуществление отдельных полномочий по распоряжению земельными участками, государственная собственность на которые не разграничена</w:t>
            </w:r>
          </w:p>
        </w:tc>
        <w:tc>
          <w:tcPr>
            <w:tcW w:w="1474" w:type="dxa"/>
          </w:tcPr>
          <w:p w:rsidR="002E37A3" w:rsidRDefault="002E37A3">
            <w:pPr>
              <w:pStyle w:val="ConsPlusNormal"/>
              <w:jc w:val="center"/>
            </w:pPr>
            <w:r>
              <w:t>процентов</w:t>
            </w:r>
          </w:p>
        </w:tc>
        <w:tc>
          <w:tcPr>
            <w:tcW w:w="1361" w:type="dxa"/>
          </w:tcPr>
          <w:p w:rsidR="002E37A3" w:rsidRDefault="002E37A3">
            <w:pPr>
              <w:pStyle w:val="ConsPlusNormal"/>
              <w:jc w:val="center"/>
            </w:pPr>
            <w:r>
              <w:t>100</w:t>
            </w:r>
          </w:p>
        </w:tc>
        <w:tc>
          <w:tcPr>
            <w:tcW w:w="4535" w:type="dxa"/>
          </w:tcPr>
          <w:p w:rsidR="002E37A3" w:rsidRDefault="002E37A3">
            <w:pPr>
              <w:pStyle w:val="ConsPlusNormal"/>
            </w:pPr>
            <w:r>
              <w:t xml:space="preserve">К = Со / </w:t>
            </w:r>
            <w:proofErr w:type="gramStart"/>
            <w:r>
              <w:t>Св</w:t>
            </w:r>
            <w:proofErr w:type="gramEnd"/>
            <w:r>
              <w:t xml:space="preserve"> x 100,</w:t>
            </w:r>
          </w:p>
          <w:p w:rsidR="002E37A3" w:rsidRDefault="002E37A3">
            <w:pPr>
              <w:pStyle w:val="ConsPlusNormal"/>
            </w:pPr>
            <w:r>
              <w:t>где:</w:t>
            </w:r>
          </w:p>
          <w:p w:rsidR="002E37A3" w:rsidRDefault="002E37A3">
            <w:pPr>
              <w:pStyle w:val="ConsPlusNormal"/>
            </w:pPr>
            <w:proofErr w:type="gramStart"/>
            <w:r>
              <w:t>К</w:t>
            </w:r>
            <w:proofErr w:type="gramEnd"/>
            <w:r>
              <w:t xml:space="preserve"> - значение показателя;</w:t>
            </w:r>
          </w:p>
          <w:p w:rsidR="002E37A3" w:rsidRDefault="002E37A3">
            <w:pPr>
              <w:pStyle w:val="ConsPlusNormal"/>
            </w:pPr>
            <w:proofErr w:type="gramStart"/>
            <w:r>
              <w:t>Со</w:t>
            </w:r>
            <w:proofErr w:type="gramEnd"/>
            <w:r>
              <w:t xml:space="preserve"> - сумма освоенных бюджетных средств на осуществление отдельных полномочий;</w:t>
            </w:r>
          </w:p>
          <w:p w:rsidR="002E37A3" w:rsidRDefault="002E37A3">
            <w:pPr>
              <w:pStyle w:val="ConsPlusNormal"/>
            </w:pPr>
            <w:proofErr w:type="gramStart"/>
            <w:r>
              <w:t>Св</w:t>
            </w:r>
            <w:proofErr w:type="gramEnd"/>
            <w:r>
              <w:t xml:space="preserve"> - общая сумма выделенных средств из областного бюджета на осуществление отдельных полномочий</w:t>
            </w:r>
          </w:p>
        </w:tc>
      </w:tr>
    </w:tbl>
    <w:p w:rsidR="002E37A3" w:rsidRDefault="002E37A3">
      <w:pPr>
        <w:pStyle w:val="ConsPlusNormal"/>
      </w:pPr>
    </w:p>
    <w:p w:rsidR="002E37A3" w:rsidRDefault="002E37A3">
      <w:pPr>
        <w:pStyle w:val="ConsPlusNormal"/>
      </w:pPr>
    </w:p>
    <w:p w:rsidR="002E37A3" w:rsidRDefault="002E37A3">
      <w:pPr>
        <w:pStyle w:val="ConsPlusNormal"/>
        <w:pBdr>
          <w:top w:val="single" w:sz="6" w:space="0" w:color="auto"/>
        </w:pBdr>
        <w:spacing w:before="100" w:after="100"/>
        <w:jc w:val="both"/>
        <w:rPr>
          <w:sz w:val="2"/>
          <w:szCs w:val="2"/>
        </w:rPr>
      </w:pPr>
    </w:p>
    <w:p w:rsidR="00610AB2" w:rsidRDefault="00610AB2">
      <w:bookmarkStart w:id="1" w:name="_GoBack"/>
      <w:bookmarkEnd w:id="1"/>
    </w:p>
    <w:sectPr w:rsidR="00610AB2" w:rsidSect="002E6DD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A3"/>
    <w:rsid w:val="002E37A3"/>
    <w:rsid w:val="0061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37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7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37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7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4BA4EEE1D53793FF93F18BCD4A36F49236234EEC81C2461F61A295C37E1DF4B0CB9C881CCE439PEwFK" TargetMode="External"/><Relationship Id="rId13" Type="http://schemas.openxmlformats.org/officeDocument/2006/relationships/hyperlink" Target="consultantplus://offline/ref=C7F4BA4EEE1D53793FF93F18BCD4A36F4927693CE9C51C2461F61A295CP3w7K" TargetMode="External"/><Relationship Id="rId18" Type="http://schemas.openxmlformats.org/officeDocument/2006/relationships/hyperlink" Target="consultantplus://offline/ref=C7F4BA4EEE1D53793FF93F18BCD4A36F4923633DE9C41C2461F61A295CP3w7K" TargetMode="External"/><Relationship Id="rId26" Type="http://schemas.openxmlformats.org/officeDocument/2006/relationships/hyperlink" Target="consultantplus://offline/ref=C7F4BA4EEE1D53793FF93F18BCD4A36F49226C37EDC71C2461F61A295C37E1DF4B0CB9C881CCE43DPEw5K" TargetMode="External"/><Relationship Id="rId3" Type="http://schemas.openxmlformats.org/officeDocument/2006/relationships/settings" Target="settings.xml"/><Relationship Id="rId21" Type="http://schemas.openxmlformats.org/officeDocument/2006/relationships/hyperlink" Target="consultantplus://offline/ref=C7F4BA4EEE1D53793FF93F18BCD4A36F49236234EEC81C2461F61A295C37E1DF4B0CB9C881CCE439PEw5K" TargetMode="External"/><Relationship Id="rId7" Type="http://schemas.openxmlformats.org/officeDocument/2006/relationships/hyperlink" Target="consultantplus://offline/ref=C7F4BA4EEE1D53793FF93F18BCD4A36F49236234EEC81C2461F61A295C37E1DF4B0CB9C881CCE439PEwCK" TargetMode="External"/><Relationship Id="rId12" Type="http://schemas.openxmlformats.org/officeDocument/2006/relationships/hyperlink" Target="consultantplus://offline/ref=C7F4BA4EEE1D53793FF93F18BCD4A36F4926633DE3C61C2461F61A295CP3w7K" TargetMode="External"/><Relationship Id="rId17" Type="http://schemas.openxmlformats.org/officeDocument/2006/relationships/hyperlink" Target="consultantplus://offline/ref=C7F4BA4EEE1D53793FF93F18BCD4A36F49236234EEC81C2461F61A295C37E1DF4B0CB9C881CCE439PEwBK" TargetMode="External"/><Relationship Id="rId25" Type="http://schemas.openxmlformats.org/officeDocument/2006/relationships/hyperlink" Target="consultantplus://offline/ref=C7F4BA4EEE1D53793FF93F18BCD4A36F49236234EEC81C2461F61A295C37E1DF4B0CB9C881CCE43DPEwBK" TargetMode="External"/><Relationship Id="rId2" Type="http://schemas.microsoft.com/office/2007/relationships/stylesWithEffects" Target="stylesWithEffects.xml"/><Relationship Id="rId16" Type="http://schemas.openxmlformats.org/officeDocument/2006/relationships/hyperlink" Target="consultantplus://offline/ref=C7F4BA4EEE1D53793FF93F18BCD4A36F49236234EEC81C2461F61A295C37E1DF4B0CB9C881CCE439PEwAK" TargetMode="External"/><Relationship Id="rId20" Type="http://schemas.openxmlformats.org/officeDocument/2006/relationships/hyperlink" Target="consultantplus://offline/ref=C7F4BA4EEE1D53793FF93F18BCD4A36F49236E37EEC01C2461F61A295CP3w7K" TargetMode="External"/><Relationship Id="rId29" Type="http://schemas.openxmlformats.org/officeDocument/2006/relationships/hyperlink" Target="consultantplus://offline/ref=C7F4BA4EEE1D53793FF93F18BCD4A36F49236234EEC81C2461F61A295C37E1DF4B0CB9C881CCE43DPEw4K" TargetMode="External"/><Relationship Id="rId1" Type="http://schemas.openxmlformats.org/officeDocument/2006/relationships/styles" Target="styles.xml"/><Relationship Id="rId6" Type="http://schemas.openxmlformats.org/officeDocument/2006/relationships/hyperlink" Target="consultantplus://offline/ref=C7F4BA4EEE1D53793FF93F18BCD4A36F49236234EEC81C2461F61A295C37E1DF4B0CB9C881CCE438PEw9K" TargetMode="External"/><Relationship Id="rId11" Type="http://schemas.openxmlformats.org/officeDocument/2006/relationships/hyperlink" Target="consultantplus://offline/ref=C7F4BA4EEE1D53793FF93F18BCD4A36F49266830EFC81C2461F61A295CP3w7K" TargetMode="External"/><Relationship Id="rId24" Type="http://schemas.openxmlformats.org/officeDocument/2006/relationships/hyperlink" Target="consultantplus://offline/ref=C7F4BA4EEE1D53793FF93F18BCD4A36F49236234EEC81C2461F61A295C37E1DF4B0CB9C881CCE43CPEw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7F4BA4EEE1D53793FF93F18BCD4A36F4927633CEDC61C2461F61A295CP3w7K" TargetMode="External"/><Relationship Id="rId23" Type="http://schemas.openxmlformats.org/officeDocument/2006/relationships/hyperlink" Target="consultantplus://offline/ref=C7F4BA4EEE1D53793FF93F18BCD4A36F49236234EEC81C2461F61A295C37E1DF4B0CB9C881CCE43BPEw5K" TargetMode="External"/><Relationship Id="rId28" Type="http://schemas.openxmlformats.org/officeDocument/2006/relationships/hyperlink" Target="consultantplus://offline/ref=C7F4BA4EEE1D53793FF93F18BCD4A36F49226230E2C51C2461F61A295CP3w7K" TargetMode="External"/><Relationship Id="rId10" Type="http://schemas.openxmlformats.org/officeDocument/2006/relationships/hyperlink" Target="consultantplus://offline/ref=C7F4BA4EEE1D53793FF93F18BCD4A36F49256336ECC61C2461F61A295CP3w7K" TargetMode="External"/><Relationship Id="rId19" Type="http://schemas.openxmlformats.org/officeDocument/2006/relationships/hyperlink" Target="consultantplus://offline/ref=C7F4BA4EEE1D53793FF92009A9D4A36F4A256A31E2C51C2461F61A295CP3w7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7F4BA4EEE1D53793FF93F18BCD4A36F49206A34E9C91C2461F61A295CP3w7K" TargetMode="External"/><Relationship Id="rId14" Type="http://schemas.openxmlformats.org/officeDocument/2006/relationships/hyperlink" Target="consultantplus://offline/ref=C7F4BA4EEE1D53793FF93F18BCD4A36F49276D35EFC91C2461F61A295CP3w7K" TargetMode="External"/><Relationship Id="rId22" Type="http://schemas.openxmlformats.org/officeDocument/2006/relationships/hyperlink" Target="consultantplus://offline/ref=C7F4BA4EEE1D53793FF93F18BCD4A36F49236234EEC81C2461F61A295C37E1DF4B0CB9C881CCE43APEw5K" TargetMode="External"/><Relationship Id="rId27" Type="http://schemas.openxmlformats.org/officeDocument/2006/relationships/hyperlink" Target="consultantplus://offline/ref=C7F4BA4EEE1D53793FF93F18BCD4A36F49226231E3C81C2461F61A295CP3w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Владимирович Никифоров</dc:creator>
  <cp:lastModifiedBy>Владимир Владимирович Никифоров</cp:lastModifiedBy>
  <cp:revision>1</cp:revision>
  <dcterms:created xsi:type="dcterms:W3CDTF">2017-03-10T10:48:00Z</dcterms:created>
  <dcterms:modified xsi:type="dcterms:W3CDTF">2017-03-10T10:49:00Z</dcterms:modified>
</cp:coreProperties>
</file>