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7" w:rsidRDefault="00A07A67">
      <w:pPr>
        <w:pStyle w:val="ConsPlusNormal"/>
        <w:jc w:val="both"/>
        <w:outlineLvl w:val="0"/>
      </w:pPr>
    </w:p>
    <w:p w:rsidR="00A07A67" w:rsidRDefault="00A07A67">
      <w:pPr>
        <w:pStyle w:val="ConsPlusTitle"/>
        <w:jc w:val="center"/>
        <w:outlineLvl w:val="0"/>
      </w:pPr>
      <w:r>
        <w:t>КОМИТЕТ ПО МЕСТНОМУ САМОУПРАВЛЕНИЮ,</w:t>
      </w:r>
    </w:p>
    <w:p w:rsidR="00A07A67" w:rsidRDefault="00A07A67">
      <w:pPr>
        <w:pStyle w:val="ConsPlusTitle"/>
        <w:jc w:val="center"/>
      </w:pPr>
      <w:r>
        <w:t>МЕЖНАЦИОНАЛЬНЫМ И МЕЖКОНФЕССИОНАЛЬНЫМ ОТНОШЕНИЯМ</w:t>
      </w:r>
    </w:p>
    <w:p w:rsidR="00A07A67" w:rsidRDefault="00A07A67">
      <w:pPr>
        <w:pStyle w:val="ConsPlusTitle"/>
        <w:jc w:val="center"/>
      </w:pPr>
      <w:r>
        <w:t>ЛЕНИНГРАДСКОЙ ОБЛАСТИ</w:t>
      </w:r>
    </w:p>
    <w:p w:rsidR="00A07A67" w:rsidRDefault="00A07A67">
      <w:pPr>
        <w:pStyle w:val="ConsPlusTitle"/>
        <w:jc w:val="center"/>
      </w:pPr>
    </w:p>
    <w:p w:rsidR="00A07A67" w:rsidRDefault="00A07A67">
      <w:pPr>
        <w:pStyle w:val="ConsPlusTitle"/>
        <w:jc w:val="center"/>
      </w:pPr>
      <w:r>
        <w:t>ПРИКАЗ</w:t>
      </w:r>
    </w:p>
    <w:p w:rsidR="00A07A67" w:rsidRDefault="00A07A67">
      <w:pPr>
        <w:pStyle w:val="ConsPlusTitle"/>
        <w:jc w:val="center"/>
      </w:pPr>
      <w:r>
        <w:t>от 26 мая 2011 г. N 6</w:t>
      </w:r>
    </w:p>
    <w:p w:rsidR="00A07A67" w:rsidRDefault="00A07A67">
      <w:pPr>
        <w:pStyle w:val="ConsPlusTitle"/>
        <w:jc w:val="center"/>
      </w:pPr>
    </w:p>
    <w:p w:rsidR="00A07A67" w:rsidRDefault="00A07A67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A07A67" w:rsidRDefault="00A07A6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07A67" w:rsidRDefault="00A07A67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A07A67" w:rsidRDefault="00A07A67">
      <w:pPr>
        <w:pStyle w:val="ConsPlusTitle"/>
        <w:jc w:val="center"/>
      </w:pPr>
      <w:r>
        <w:t xml:space="preserve">В КОМИТЕТЕ ПО МЕСТНОМУ САМОУПРАВЛЕНИЮ, </w:t>
      </w:r>
      <w:proofErr w:type="gramStart"/>
      <w:r>
        <w:t>МЕЖНАЦИОНАЛЬНЫМ</w:t>
      </w:r>
      <w:proofErr w:type="gramEnd"/>
    </w:p>
    <w:p w:rsidR="00A07A67" w:rsidRDefault="00A07A67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A07A67" w:rsidRDefault="00A07A67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jc w:val="center"/>
      </w:pPr>
      <w:r>
        <w:t>Список изменяющих документов</w:t>
      </w:r>
    </w:p>
    <w:p w:rsidR="00A07A67" w:rsidRDefault="00A07A67">
      <w:pPr>
        <w:pStyle w:val="ConsPlusNormal"/>
        <w:jc w:val="center"/>
      </w:pPr>
      <w:proofErr w:type="gramStart"/>
      <w:r>
        <w:t>(в ред. Приказов комитета по местному самоуправлению,</w:t>
      </w:r>
      <w:proofErr w:type="gramEnd"/>
    </w:p>
    <w:p w:rsidR="00A07A67" w:rsidRDefault="00A07A67">
      <w:pPr>
        <w:pStyle w:val="ConsPlusNormal"/>
        <w:jc w:val="center"/>
      </w:pPr>
      <w:r>
        <w:t>межнациональным и межконфессиональным отношениям</w:t>
      </w:r>
    </w:p>
    <w:p w:rsidR="00A07A67" w:rsidRDefault="00A07A67">
      <w:pPr>
        <w:pStyle w:val="ConsPlusNormal"/>
        <w:jc w:val="center"/>
      </w:pPr>
      <w:r>
        <w:t>Ленинградской области от 04.10.2013 N 7, от 04.08.2014 N 6,</w:t>
      </w:r>
    </w:p>
    <w:p w:rsidR="00A07A67" w:rsidRDefault="00A07A67">
      <w:pPr>
        <w:pStyle w:val="ConsPlusNormal"/>
        <w:jc w:val="center"/>
      </w:pPr>
      <w:r>
        <w:t>от 26.09.2014 N 8)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proofErr w:type="gramStart"/>
      <w:r>
        <w:t>В соответствии с Уставом Ленинградской области и на основании пункта 3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1. 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согласно приложению 1.</w:t>
      </w:r>
    </w:p>
    <w:p w:rsidR="00A07A67" w:rsidRDefault="00A07A67">
      <w:pPr>
        <w:pStyle w:val="ConsPlusNormal"/>
        <w:ind w:firstLine="540"/>
        <w:jc w:val="both"/>
      </w:pPr>
      <w:r>
        <w:t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согласно приложению 2.</w:t>
      </w:r>
    </w:p>
    <w:p w:rsidR="00A07A67" w:rsidRDefault="00A07A6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07A67" w:rsidRDefault="00A07A67">
      <w:pPr>
        <w:pStyle w:val="ConsPlusNormal"/>
        <w:ind w:firstLine="540"/>
        <w:jc w:val="both"/>
      </w:pPr>
      <w:r>
        <w:t xml:space="preserve">4. </w:t>
      </w:r>
      <w:proofErr w:type="gramStart"/>
      <w:r>
        <w:t>Признать утратившим силу приказ комитета по местному самоуправлению, межнациональным и межконфессиональным отношениям Ленинградской области от 10 декабря 2010 года N 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и утверждении порядка ее работы".</w:t>
      </w:r>
      <w:proofErr w:type="gramEnd"/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jc w:val="right"/>
      </w:pPr>
      <w:r>
        <w:t>Председатель комитета</w:t>
      </w:r>
    </w:p>
    <w:p w:rsidR="00A07A67" w:rsidRDefault="00A07A67">
      <w:pPr>
        <w:pStyle w:val="ConsPlusNormal"/>
        <w:jc w:val="right"/>
      </w:pPr>
      <w:r>
        <w:t>по местному самоуправлению,</w:t>
      </w:r>
    </w:p>
    <w:p w:rsidR="00A07A67" w:rsidRDefault="00A07A67">
      <w:pPr>
        <w:pStyle w:val="ConsPlusNormal"/>
        <w:jc w:val="right"/>
      </w:pPr>
      <w:r>
        <w:t>межнациональным</w:t>
      </w:r>
    </w:p>
    <w:p w:rsidR="00A07A67" w:rsidRDefault="00A07A67">
      <w:pPr>
        <w:pStyle w:val="ConsPlusNormal"/>
        <w:jc w:val="right"/>
      </w:pPr>
      <w:r>
        <w:t>и межконфессиональным отношениям</w:t>
      </w:r>
    </w:p>
    <w:p w:rsidR="00A07A67" w:rsidRDefault="00A07A67">
      <w:pPr>
        <w:pStyle w:val="ConsPlusNormal"/>
        <w:jc w:val="right"/>
      </w:pPr>
      <w:r>
        <w:t>Ленинградской области</w:t>
      </w:r>
    </w:p>
    <w:p w:rsidR="00A07A67" w:rsidRDefault="00A07A67">
      <w:pPr>
        <w:pStyle w:val="ConsPlusNormal"/>
        <w:jc w:val="right"/>
      </w:pPr>
      <w:r>
        <w:t>В.А.Скоробогатов</w:t>
      </w:r>
    </w:p>
    <w:p w:rsidR="00A07A67" w:rsidRDefault="00A07A67">
      <w:pPr>
        <w:pStyle w:val="ConsPlusNormal"/>
        <w:jc w:val="right"/>
      </w:pPr>
    </w:p>
    <w:p w:rsidR="00A07A67" w:rsidRDefault="00A07A67">
      <w:pPr>
        <w:pStyle w:val="ConsPlusNormal"/>
        <w:jc w:val="right"/>
      </w:pPr>
    </w:p>
    <w:p w:rsidR="00A07A67" w:rsidRDefault="00A07A67">
      <w:pPr>
        <w:pStyle w:val="ConsPlusNormal"/>
        <w:jc w:val="right"/>
      </w:pPr>
    </w:p>
    <w:p w:rsidR="00A07A67" w:rsidRDefault="00A07A67">
      <w:pPr>
        <w:pStyle w:val="ConsPlusNormal"/>
        <w:jc w:val="right"/>
      </w:pPr>
    </w:p>
    <w:p w:rsidR="00A07A67" w:rsidRDefault="00A07A67">
      <w:pPr>
        <w:pStyle w:val="ConsPlusNormal"/>
        <w:jc w:val="right"/>
      </w:pPr>
    </w:p>
    <w:p w:rsidR="00A07A67" w:rsidRDefault="00A07A67">
      <w:pPr>
        <w:pStyle w:val="ConsPlusNormal"/>
        <w:jc w:val="right"/>
        <w:outlineLvl w:val="0"/>
      </w:pPr>
      <w:r>
        <w:t>ПРИЛОЖЕНИЕ 1</w:t>
      </w:r>
    </w:p>
    <w:p w:rsidR="00A07A67" w:rsidRDefault="00A07A67">
      <w:pPr>
        <w:pStyle w:val="ConsPlusNormal"/>
        <w:jc w:val="right"/>
      </w:pPr>
      <w:r>
        <w:t>к приказу комитета</w:t>
      </w:r>
    </w:p>
    <w:p w:rsidR="00A07A67" w:rsidRDefault="00A07A67">
      <w:pPr>
        <w:pStyle w:val="ConsPlusNormal"/>
        <w:jc w:val="right"/>
      </w:pPr>
      <w:r>
        <w:t>по местному самоуправлению,</w:t>
      </w:r>
    </w:p>
    <w:p w:rsidR="00A07A67" w:rsidRDefault="00A07A67">
      <w:pPr>
        <w:pStyle w:val="ConsPlusNormal"/>
        <w:jc w:val="right"/>
      </w:pPr>
      <w:r>
        <w:t>межнациональным</w:t>
      </w:r>
    </w:p>
    <w:p w:rsidR="00A07A67" w:rsidRDefault="00A07A67">
      <w:pPr>
        <w:pStyle w:val="ConsPlusNormal"/>
        <w:jc w:val="right"/>
      </w:pPr>
      <w:r>
        <w:t>и межконфессиональным отношениям</w:t>
      </w:r>
    </w:p>
    <w:p w:rsidR="00A07A67" w:rsidRDefault="00A07A67">
      <w:pPr>
        <w:pStyle w:val="ConsPlusNormal"/>
        <w:jc w:val="right"/>
      </w:pPr>
      <w:r>
        <w:t>Ленинградской области</w:t>
      </w:r>
    </w:p>
    <w:p w:rsidR="00A07A67" w:rsidRDefault="00A07A67">
      <w:pPr>
        <w:pStyle w:val="ConsPlusNormal"/>
        <w:jc w:val="right"/>
      </w:pPr>
      <w:r>
        <w:t>от 26.05.2011 N 6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Title"/>
        <w:jc w:val="center"/>
      </w:pPr>
      <w:bookmarkStart w:id="0" w:name="P47"/>
      <w:bookmarkEnd w:id="0"/>
      <w:r>
        <w:t>СОСТАВ</w:t>
      </w:r>
    </w:p>
    <w:p w:rsidR="00A07A67" w:rsidRDefault="00A07A6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07A67" w:rsidRDefault="00A07A67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A07A67" w:rsidRDefault="00A07A67">
      <w:pPr>
        <w:pStyle w:val="ConsPlusTitle"/>
        <w:jc w:val="center"/>
      </w:pPr>
      <w:r>
        <w:t>И УРЕГУЛИРОВАНИЮ КОНФЛИКТА ИНТЕРЕСОВ В КОМИТЕТЕ ПО МЕСТНОМУ</w:t>
      </w:r>
    </w:p>
    <w:p w:rsidR="00A07A67" w:rsidRDefault="00A07A67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A07A67" w:rsidRDefault="00A07A67">
      <w:pPr>
        <w:pStyle w:val="ConsPlusTitle"/>
        <w:jc w:val="center"/>
      </w:pPr>
      <w:r>
        <w:t>ОТНОШЕНИЯМ ЛЕНИНГРАДСКОЙ ОБЛАСТИ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jc w:val="center"/>
      </w:pPr>
      <w:r>
        <w:t>Список изменяющих документов</w:t>
      </w:r>
    </w:p>
    <w:p w:rsidR="00A07A67" w:rsidRDefault="00A07A67">
      <w:pPr>
        <w:pStyle w:val="ConsPlusNormal"/>
        <w:jc w:val="center"/>
      </w:pPr>
      <w:proofErr w:type="gramStart"/>
      <w:r>
        <w:t>(в ред. Приказов комитета по местному самоуправлению,</w:t>
      </w:r>
      <w:proofErr w:type="gramEnd"/>
    </w:p>
    <w:p w:rsidR="00A07A67" w:rsidRDefault="00A07A67">
      <w:pPr>
        <w:pStyle w:val="ConsPlusNormal"/>
        <w:jc w:val="center"/>
      </w:pPr>
      <w:r>
        <w:t>межнациональным и межконфессиональным отношениям</w:t>
      </w:r>
    </w:p>
    <w:p w:rsidR="00A07A67" w:rsidRDefault="00A07A67">
      <w:pPr>
        <w:pStyle w:val="ConsPlusNormal"/>
        <w:jc w:val="center"/>
      </w:pPr>
      <w:r>
        <w:t>Ленинградской области от 04.10.2013 N 7, от 04.08.2014 N 6)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Председатель комиссии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Первый заместитель председателя комитета по местному самоуправлению, межнациональным и межконфессиональным отношениям Ленинградской области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Заместитель председателя комиссии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местному самоуправлению, межнациональным и межконфессиональным отношениям Ленинградской области и назначаемый председателем комитета по местному самоуправлению, межнациональным и межконфессиональным отношениям Ленинградской области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Члены комиссии:</w:t>
      </w:r>
    </w:p>
    <w:p w:rsidR="00A07A67" w:rsidRDefault="00A07A67">
      <w:pPr>
        <w:pStyle w:val="ConsPlusNormal"/>
      </w:pPr>
    </w:p>
    <w:p w:rsidR="00A07A67" w:rsidRDefault="00A07A6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A07A67" w:rsidRDefault="00A07A6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07A67" w:rsidRDefault="00A07A67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07A67" w:rsidRDefault="00A07A67">
      <w:pPr>
        <w:pStyle w:val="ConsPlusNormal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A07A67" w:rsidRDefault="00A07A67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  <w:r>
        <w:t>Секретарь комиссии</w:t>
      </w:r>
    </w:p>
    <w:p w:rsidR="00A07A67" w:rsidRDefault="00A07A67">
      <w:pPr>
        <w:pStyle w:val="ConsPlusNormal"/>
      </w:pPr>
    </w:p>
    <w:p w:rsidR="00A07A67" w:rsidRDefault="00A07A67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jc w:val="right"/>
        <w:outlineLvl w:val="0"/>
      </w:pPr>
      <w:r>
        <w:t>ПРИЛОЖЕНИЕ 2</w:t>
      </w:r>
    </w:p>
    <w:p w:rsidR="00A07A67" w:rsidRDefault="00A07A67">
      <w:pPr>
        <w:pStyle w:val="ConsPlusNormal"/>
        <w:jc w:val="right"/>
      </w:pPr>
      <w:r>
        <w:t>к приказу комитета</w:t>
      </w:r>
    </w:p>
    <w:p w:rsidR="00A07A67" w:rsidRDefault="00A07A67">
      <w:pPr>
        <w:pStyle w:val="ConsPlusNormal"/>
        <w:jc w:val="right"/>
      </w:pPr>
      <w:r>
        <w:t>по местному самоуправлению,</w:t>
      </w:r>
    </w:p>
    <w:p w:rsidR="00A07A67" w:rsidRDefault="00A07A67">
      <w:pPr>
        <w:pStyle w:val="ConsPlusNormal"/>
        <w:jc w:val="right"/>
      </w:pPr>
      <w:r>
        <w:t>межнациональным</w:t>
      </w:r>
    </w:p>
    <w:p w:rsidR="00A07A67" w:rsidRDefault="00A07A67">
      <w:pPr>
        <w:pStyle w:val="ConsPlusNormal"/>
        <w:jc w:val="right"/>
      </w:pPr>
      <w:r>
        <w:t>и межконфессиональным отношениям</w:t>
      </w:r>
    </w:p>
    <w:p w:rsidR="00A07A67" w:rsidRDefault="00A07A67">
      <w:pPr>
        <w:pStyle w:val="ConsPlusNormal"/>
        <w:jc w:val="right"/>
      </w:pPr>
      <w:r>
        <w:t>Ленинградской области</w:t>
      </w:r>
    </w:p>
    <w:p w:rsidR="00A07A67" w:rsidRDefault="00A07A67">
      <w:pPr>
        <w:pStyle w:val="ConsPlusNormal"/>
        <w:jc w:val="right"/>
      </w:pPr>
      <w:r>
        <w:t>от 26.05.2011 N 6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Title"/>
        <w:jc w:val="center"/>
      </w:pPr>
      <w:bookmarkStart w:id="1" w:name="P91"/>
      <w:bookmarkEnd w:id="1"/>
      <w:r>
        <w:t>ПОЛОЖЕНИЕ</w:t>
      </w:r>
    </w:p>
    <w:p w:rsidR="00A07A67" w:rsidRDefault="00A07A67">
      <w:pPr>
        <w:pStyle w:val="ConsPlusTitle"/>
        <w:jc w:val="center"/>
      </w:pPr>
      <w:r>
        <w:t>О ПОРЯДКЕ РАБОТЫ КОМИССИИ ПО СОБЛЮДЕНИЮ ТРЕБОВАНИЙ</w:t>
      </w:r>
    </w:p>
    <w:p w:rsidR="00A07A67" w:rsidRDefault="00A07A6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07A67" w:rsidRDefault="00A07A67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A07A67" w:rsidRDefault="00A07A67">
      <w:pPr>
        <w:pStyle w:val="ConsPlusTitle"/>
        <w:jc w:val="center"/>
      </w:pPr>
      <w:r>
        <w:t xml:space="preserve">В КОМИТЕТЕ ПО МЕСТНОМУ САМОУПРАВЛЕНИЮ, </w:t>
      </w:r>
      <w:proofErr w:type="gramStart"/>
      <w:r>
        <w:t>МЕЖНАЦИОНАЛЬНЫМ</w:t>
      </w:r>
      <w:proofErr w:type="gramEnd"/>
    </w:p>
    <w:p w:rsidR="00A07A67" w:rsidRDefault="00A07A67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jc w:val="center"/>
      </w:pPr>
      <w:r>
        <w:t>Список изменяющих документов</w:t>
      </w:r>
    </w:p>
    <w:p w:rsidR="00A07A67" w:rsidRDefault="00A07A67">
      <w:pPr>
        <w:pStyle w:val="ConsPlusNormal"/>
        <w:jc w:val="center"/>
      </w:pPr>
      <w:proofErr w:type="gramStart"/>
      <w:r>
        <w:t>(в ред. Приказов комитета по местному самоуправлению,</w:t>
      </w:r>
      <w:proofErr w:type="gramEnd"/>
    </w:p>
    <w:p w:rsidR="00A07A67" w:rsidRDefault="00A07A67">
      <w:pPr>
        <w:pStyle w:val="ConsPlusNormal"/>
        <w:jc w:val="center"/>
      </w:pPr>
      <w:r>
        <w:t>межнациональным и межконфессиональным отношениям</w:t>
      </w:r>
    </w:p>
    <w:p w:rsidR="00A07A67" w:rsidRDefault="00A07A67">
      <w:pPr>
        <w:pStyle w:val="ConsPlusNormal"/>
        <w:jc w:val="center"/>
      </w:pPr>
      <w:r>
        <w:t>Ленинградской области от 04.10.2013 N 7, от 04.08.2014 N 6,</w:t>
      </w:r>
    </w:p>
    <w:p w:rsidR="00A07A67" w:rsidRDefault="00A07A67">
      <w:pPr>
        <w:pStyle w:val="ConsPlusNormal"/>
        <w:jc w:val="center"/>
      </w:pPr>
      <w:r>
        <w:t>от 26.09.2014 N 8)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(далее - комиссия).</w:t>
      </w:r>
    </w:p>
    <w:p w:rsidR="00A07A67" w:rsidRDefault="00A07A67">
      <w:pPr>
        <w:pStyle w:val="ConsPlusNormal"/>
        <w:ind w:firstLine="540"/>
        <w:jc w:val="both"/>
      </w:pPr>
      <w:r>
        <w:t xml:space="preserve">1.2. </w:t>
      </w:r>
      <w:proofErr w:type="gramStart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A07A67" w:rsidRDefault="00A07A67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A07A67" w:rsidRDefault="00A07A67">
      <w:pPr>
        <w:pStyle w:val="ConsPlusNormal"/>
        <w:ind w:firstLine="540"/>
        <w:jc w:val="both"/>
      </w:pPr>
      <w:proofErr w:type="gramStart"/>
      <w:r>
        <w:t>а) в обеспечении соблюдения государственными гражданскими служащими Ленинградской области в комитете по местному самоуправлению, межнациональным и межконфессиональным отношениям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</w:t>
      </w:r>
      <w:proofErr w:type="gramEnd"/>
      <w:r>
        <w:t xml:space="preserve">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A07A67" w:rsidRDefault="00A07A67">
      <w:pPr>
        <w:pStyle w:val="ConsPlusNormal"/>
        <w:ind w:firstLine="540"/>
        <w:jc w:val="both"/>
      </w:pPr>
      <w:r>
        <w:t xml:space="preserve">б) в осуществлении в комитете по местному самоуправлению, межнациональным, и </w:t>
      </w:r>
      <w:r>
        <w:lastRenderedPageBreak/>
        <w:t>межконфессиональным отношениям Ленинградской области мер по предупреждению коррупции.</w:t>
      </w:r>
    </w:p>
    <w:p w:rsidR="00A07A67" w:rsidRDefault="00A07A67">
      <w:pPr>
        <w:pStyle w:val="ConsPlusNormal"/>
        <w:ind w:firstLine="540"/>
        <w:jc w:val="both"/>
      </w:pPr>
      <w:r>
        <w:t>1.4 - 1.5. Исключены. - Приказ комитета по местному самоуправлению, межнациональным и межконфессиональным отношениям Ленинградской области от 04.10.2013 N 7.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bookmarkStart w:id="2" w:name="P115"/>
      <w:bookmarkEnd w:id="2"/>
      <w:r>
        <w:t>2.1. Основаниями для проведения заседания комиссии являются:</w:t>
      </w:r>
    </w:p>
    <w:p w:rsidR="00A07A67" w:rsidRDefault="00A07A67">
      <w:pPr>
        <w:pStyle w:val="ConsPlusNormal"/>
        <w:ind w:firstLine="540"/>
        <w:jc w:val="both"/>
      </w:pPr>
      <w:bookmarkStart w:id="3" w:name="P116"/>
      <w:bookmarkEnd w:id="3"/>
      <w:proofErr w:type="gramStart"/>
      <w:r>
        <w:t>а) представление вице-губернатором - руководителем аппарата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утвержденных постановлением Губернатора Ленинградской области</w:t>
      </w:r>
      <w:proofErr w:type="gramEnd"/>
      <w:r>
        <w:t xml:space="preserve"> от 11 декабря 2009 года N 120-пг, материалов проверки, свидетельствующих:</w:t>
      </w:r>
    </w:p>
    <w:p w:rsidR="00A07A67" w:rsidRDefault="00A07A67">
      <w:pPr>
        <w:pStyle w:val="ConsPlusNormal"/>
        <w:ind w:firstLine="540"/>
        <w:jc w:val="both"/>
      </w:pPr>
      <w:bookmarkStart w:id="4" w:name="P117"/>
      <w:bookmarkEnd w:id="4"/>
      <w:r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A07A67" w:rsidRDefault="00A07A67">
      <w:pPr>
        <w:pStyle w:val="ConsPlusNormal"/>
        <w:ind w:firstLine="540"/>
        <w:jc w:val="both"/>
      </w:pPr>
      <w:bookmarkStart w:id="5" w:name="P118"/>
      <w:bookmarkEnd w:id="5"/>
      <w:r>
        <w:t xml:space="preserve">о несоблюдении государственным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07A67" w:rsidRDefault="00A07A67">
      <w:pPr>
        <w:pStyle w:val="ConsPlusNormal"/>
        <w:ind w:firstLine="540"/>
        <w:jc w:val="both"/>
      </w:pPr>
      <w:bookmarkStart w:id="6" w:name="P119"/>
      <w:bookmarkEnd w:id="6"/>
      <w:proofErr w:type="gramStart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A07A67" w:rsidRDefault="00A07A67">
      <w:pPr>
        <w:pStyle w:val="ConsPlusNormal"/>
        <w:ind w:firstLine="540"/>
        <w:jc w:val="both"/>
      </w:pPr>
      <w:bookmarkStart w:id="7" w:name="P120"/>
      <w:bookmarkEnd w:id="7"/>
      <w:proofErr w:type="gramStart"/>
      <w:r>
        <w:t>обращение гражданина, замещавшего в комитете по местному самоуправлению, межнациональным и межконфессиональным отношениям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A07A67" w:rsidRDefault="00A07A67">
      <w:pPr>
        <w:pStyle w:val="ConsPlusNormal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bookmarkStart w:id="8" w:name="P122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7A67" w:rsidRDefault="00A07A67">
      <w:pPr>
        <w:pStyle w:val="ConsPlusNormal"/>
        <w:ind w:firstLine="540"/>
        <w:jc w:val="both"/>
      </w:pPr>
      <w:bookmarkStart w:id="9" w:name="P123"/>
      <w:bookmarkEnd w:id="9"/>
      <w:r>
        <w:t xml:space="preserve">в) представление председателя комитета по местному самоуправлению, межнациональным и межконфессиональным отношениям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по местному самоуправлению, межнациональным и межконфессиональным отношениям Ленинградской области мер по предупреждению коррупции;</w:t>
      </w:r>
    </w:p>
    <w:p w:rsidR="00A07A67" w:rsidRDefault="00A07A67">
      <w:pPr>
        <w:pStyle w:val="ConsPlusNormal"/>
        <w:ind w:firstLine="540"/>
        <w:jc w:val="both"/>
      </w:pPr>
      <w:bookmarkStart w:id="10" w:name="P124"/>
      <w:bookmarkEnd w:id="10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07A67" w:rsidRDefault="00A07A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введен Приказом комитета по местному самоуправлению, межнациональным и межконфессиональным отношениям Ленинградской области от 04.10.2013 N 7)</w:t>
      </w:r>
    </w:p>
    <w:p w:rsidR="00A07A67" w:rsidRDefault="00A07A67">
      <w:pPr>
        <w:pStyle w:val="ConsPlusNormal"/>
        <w:ind w:firstLine="540"/>
        <w:jc w:val="both"/>
      </w:pPr>
      <w:bookmarkStart w:id="11" w:name="P126"/>
      <w:bookmarkEnd w:id="11"/>
      <w:proofErr w:type="spellStart"/>
      <w:proofErr w:type="gramStart"/>
      <w:r>
        <w:t>д</w:t>
      </w:r>
      <w:proofErr w:type="spellEnd"/>
      <w:r>
        <w:t xml:space="preserve">) поступившее в соответствии с частью 4 статьи 12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</w:t>
      </w:r>
      <w:r>
        <w:lastRenderedPageBreak/>
        <w:t>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7A67" w:rsidRDefault="00A07A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Информация, предусмотренная настоящим пунктом, направляется в комиссию на имя ее председателя.</w:t>
      </w:r>
    </w:p>
    <w:p w:rsidR="00A07A67" w:rsidRDefault="00A07A67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7A67" w:rsidRDefault="00A07A67">
      <w:pPr>
        <w:pStyle w:val="ConsPlusNormal"/>
        <w:ind w:firstLine="540"/>
        <w:jc w:val="both"/>
      </w:pPr>
      <w:r>
        <w:t xml:space="preserve">2.3. Обращение, указанное в абзаце втором подпункта "б"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2.3 введен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2.4 введен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 xml:space="preserve">2.5. </w:t>
      </w:r>
      <w:proofErr w:type="gramStart"/>
      <w:r>
        <w:t>Уведомление, указанное в подпункте "</w:t>
      </w:r>
      <w:proofErr w:type="spellStart"/>
      <w:r>
        <w:t>д</w:t>
      </w:r>
      <w:proofErr w:type="spellEnd"/>
      <w:r>
        <w:t>"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A07A67" w:rsidRDefault="00A07A67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bookmarkStart w:id="12" w:name="P136"/>
      <w:bookmarkEnd w:id="12"/>
      <w:r>
        <w:t xml:space="preserve">2.6. Заседание комиссии по рассмотрению заявления, указанного в абзаце третьем </w:t>
      </w:r>
      <w:r>
        <w:lastRenderedPageBreak/>
        <w:t>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2.6 введен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bookmarkStart w:id="13" w:name="P138"/>
      <w:bookmarkEnd w:id="13"/>
      <w:r>
        <w:t>2.7. Уведомление, указанное в подпункте "</w:t>
      </w:r>
      <w:proofErr w:type="spellStart"/>
      <w:r>
        <w:t>д</w:t>
      </w:r>
      <w:proofErr w:type="spellEnd"/>
      <w:r>
        <w:t>" пункта 2.1 настоящего Положения, рассматривается на очередном (плановом) заседании комиссии.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2.7 введен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A07A67" w:rsidRDefault="00A07A67">
      <w:pPr>
        <w:pStyle w:val="ConsPlusNormal"/>
        <w:ind w:firstLine="540"/>
        <w:jc w:val="both"/>
      </w:pPr>
      <w:r>
        <w:t>а) в 3-дневный срок:</w:t>
      </w:r>
    </w:p>
    <w:p w:rsidR="00A07A67" w:rsidRDefault="00A07A67">
      <w:pPr>
        <w:pStyle w:val="ConsPlusNormal"/>
        <w:ind w:firstLine="540"/>
        <w:jc w:val="both"/>
      </w:pPr>
      <w: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2.6 и 2.7 настоящего Положения;</w:t>
      </w:r>
    </w:p>
    <w:p w:rsidR="00A07A67" w:rsidRDefault="00A07A67">
      <w:pPr>
        <w:pStyle w:val="ConsPlusNormal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A07A67" w:rsidRDefault="00A07A67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A07A67" w:rsidRDefault="00A07A67">
      <w:pPr>
        <w:pStyle w:val="ConsPlusNormal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A07A67" w:rsidRDefault="00A07A67">
      <w:pPr>
        <w:pStyle w:val="ConsPlusNormal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04.08.2014 N 6)</w:t>
      </w:r>
    </w:p>
    <w:p w:rsidR="00A07A67" w:rsidRDefault="00A07A67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lastRenderedPageBreak/>
        <w:t>5. Подготовка заседания комиссии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5.1. При подготовке к заседанию комиссии председатель комиссии 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07A67" w:rsidRDefault="00A07A67">
      <w:pPr>
        <w:pStyle w:val="ConsPlusNormal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07A67" w:rsidRDefault="00A07A67">
      <w:pPr>
        <w:pStyle w:val="ConsPlusNormal"/>
        <w:ind w:firstLine="540"/>
        <w:jc w:val="both"/>
      </w:pPr>
      <w:proofErr w:type="gramStart"/>
      <w:r>
        <w:t>рассматривает ходатайства о приглашении на заседание комиссии лиц, указанных в подпункте "б" пункта 4.8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 "О комиссиях</w:t>
      </w:r>
      <w:proofErr w:type="gramEnd"/>
      <w:r>
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7A67" w:rsidRDefault="00A07A67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A07A67" w:rsidRDefault="00A07A67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A07A67" w:rsidRDefault="00A07A67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A07A67" w:rsidRDefault="00A07A67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07A67" w:rsidRDefault="00A07A67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A07A67" w:rsidRDefault="00A07A67">
      <w:pPr>
        <w:pStyle w:val="ConsPlusNormal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A07A67" w:rsidRDefault="00A07A67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A07A67" w:rsidRDefault="00A07A67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A07A67" w:rsidRDefault="00A07A67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A07A67" w:rsidRDefault="00A07A67">
      <w:pPr>
        <w:pStyle w:val="ConsPlusNormal"/>
        <w:ind w:firstLine="540"/>
        <w:jc w:val="both"/>
      </w:pPr>
      <w:r>
        <w:t>при наличии - дополнительные сведения, полученные от государственных органов, органов местного самоуправления и организаций;</w:t>
      </w:r>
    </w:p>
    <w:p w:rsidR="00A07A67" w:rsidRDefault="00A07A67">
      <w:pPr>
        <w:pStyle w:val="ConsPlusNormal"/>
        <w:ind w:firstLine="540"/>
        <w:jc w:val="both"/>
      </w:pPr>
      <w:r>
        <w:t>иные необходимые документы.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A07A67" w:rsidRDefault="00A07A67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7A67" w:rsidRDefault="00A07A67">
      <w:pPr>
        <w:pStyle w:val="ConsPlusNormal"/>
        <w:ind w:firstLine="540"/>
        <w:jc w:val="both"/>
      </w:pPr>
      <w:r>
        <w:t xml:space="preserve"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</w:t>
      </w:r>
      <w:r>
        <w:lastRenderedPageBreak/>
        <w:t>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6.3 в ред. Приказа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07A67" w:rsidRDefault="00A07A67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A07A67" w:rsidRDefault="00A07A67">
      <w:pPr>
        <w:pStyle w:val="ConsPlusNormal"/>
        <w:ind w:firstLine="540"/>
        <w:jc w:val="both"/>
      </w:pPr>
      <w:r>
        <w:t>6.6. На заседании комиссия:</w:t>
      </w:r>
    </w:p>
    <w:p w:rsidR="00A07A67" w:rsidRDefault="00A07A67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A07A67" w:rsidRDefault="00A07A67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A07A67" w:rsidRDefault="00A07A67">
      <w:pPr>
        <w:pStyle w:val="ConsPlusNormal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A07A67" w:rsidRDefault="00A07A67">
      <w:pPr>
        <w:pStyle w:val="ConsPlusNormal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bookmarkStart w:id="14" w:name="P192"/>
      <w:bookmarkEnd w:id="14"/>
      <w:r>
        <w:t>7.1. По итогам рассмотрения вопроса, указанного в абзаце втором подпункта "а" пункта 2.1 настоящего Положения, комиссия принимает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proofErr w:type="gramStart"/>
      <w:r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A07A67" w:rsidRDefault="00A07A67">
      <w:pPr>
        <w:pStyle w:val="ConsPlusNormal"/>
        <w:ind w:firstLine="540"/>
        <w:jc w:val="both"/>
      </w:pPr>
      <w:proofErr w:type="gramStart"/>
      <w:r>
        <w:t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7A67" w:rsidRDefault="00A07A67">
      <w:pPr>
        <w:pStyle w:val="ConsPlusNormal"/>
        <w:ind w:firstLine="540"/>
        <w:jc w:val="both"/>
      </w:pPr>
      <w:r>
        <w:t>7.2. По итогам рассмотрения вопроса, указанного в абзаце третьем подпункта "а" пункта 2.1 настоящего Положения, комиссия принимает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A07A67" w:rsidRDefault="00A07A67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интересов, В этом случае комиссия </w:t>
      </w:r>
      <w:r>
        <w:lastRenderedPageBreak/>
        <w:t>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07A67" w:rsidRDefault="00A07A67">
      <w:pPr>
        <w:pStyle w:val="ConsPlusNormal"/>
        <w:ind w:firstLine="540"/>
        <w:jc w:val="both"/>
      </w:pPr>
      <w:r>
        <w:t>7.3. По итогам рассмотрения вопроса, указанного в абзаце втором подпункта "б" пункта 2.1 настоящего Положения, комиссия принимает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7A67" w:rsidRDefault="00A07A67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07A67" w:rsidRDefault="00A07A67">
      <w:pPr>
        <w:pStyle w:val="ConsPlusNormal"/>
        <w:ind w:firstLine="540"/>
        <w:jc w:val="both"/>
      </w:pPr>
      <w:r>
        <w:t>7.4. По итогам рассмотрения вопроса, указанного в абзаце третьем подпункта "б" пункта 2.1 настоящего Положения, комиссия принимает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07A67" w:rsidRDefault="00A07A67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07A67" w:rsidRDefault="00A07A67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7A67" w:rsidRDefault="00A07A67">
      <w:pPr>
        <w:pStyle w:val="ConsPlusNormal"/>
        <w:ind w:firstLine="540"/>
        <w:jc w:val="both"/>
      </w:pPr>
      <w:bookmarkStart w:id="15" w:name="P205"/>
      <w:bookmarkEnd w:id="15"/>
      <w:r>
        <w:t>7.4-1. По итогам рассмотрения вопроса, указанного в подпункте "г" пункта 2.1 настоящего Положения, комиссия принимает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7A67" w:rsidRDefault="00A07A67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>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A07A67" w:rsidRDefault="00A07A67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Приказом комитета по местному самоуправлению, межнациональным и межконфессиональным отношениям Ленинградской области от 04.10.2013 N 7)</w:t>
      </w:r>
    </w:p>
    <w:p w:rsidR="00A07A67" w:rsidRDefault="00A07A67">
      <w:pPr>
        <w:pStyle w:val="ConsPlusNormal"/>
        <w:ind w:firstLine="540"/>
        <w:jc w:val="both"/>
      </w:pPr>
      <w:r>
        <w:t>7.4-2. По итогам рассмотрения вопроса, указанного в подпункте "</w:t>
      </w:r>
      <w:proofErr w:type="spellStart"/>
      <w:r>
        <w:t>д</w:t>
      </w:r>
      <w:proofErr w:type="spellEnd"/>
      <w:r>
        <w:t>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07A67" w:rsidRDefault="00A07A67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7A67" w:rsidRDefault="00A07A6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</w:t>
      </w:r>
      <w:r>
        <w:lastRenderedPageBreak/>
        <w:t>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07A67" w:rsidRDefault="00A07A67">
      <w:pPr>
        <w:pStyle w:val="ConsPlusNormal"/>
        <w:jc w:val="both"/>
      </w:pPr>
      <w:r>
        <w:t xml:space="preserve">(п. 7.4-2 </w:t>
      </w:r>
      <w:proofErr w:type="gramStart"/>
      <w:r>
        <w:t>введен</w:t>
      </w:r>
      <w:proofErr w:type="gramEnd"/>
      <w:r>
        <w:t xml:space="preserve">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  <w:r>
        <w:t>7.5. По итогам рассмотрения вопросов, предусмотренных подпунктами "а", "б" и "г" пункта 2.1 настоящего Положения, при наличии к тому оснований комиссия может принять иное решение, чем предусмотрено пунктами 7.1 - 7.4-1 настоящего Положения. Основания и мотивы принятия такого решения должны быть отражены в протоколе заседания комиссии.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7.5 в ред. Приказа комитета по местному самоуправлению, межнациональным и межконфессиональным отношениям Ленинградской области от 04.10.2013 N 7)</w:t>
      </w:r>
    </w:p>
    <w:p w:rsidR="00A07A67" w:rsidRDefault="00A07A67">
      <w:pPr>
        <w:pStyle w:val="ConsPlusNormal"/>
        <w:ind w:firstLine="540"/>
        <w:jc w:val="both"/>
      </w:pPr>
      <w:r>
        <w:t>7.6. По итогам рассмотрения вопроса, предусмотренного подпунктом "в" пункта 2.1 настоящего Положения, комиссия принимает соответствующее решение.</w:t>
      </w:r>
    </w:p>
    <w:p w:rsidR="00A07A67" w:rsidRDefault="00A07A67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A07A67" w:rsidRDefault="00A07A67">
      <w:pPr>
        <w:pStyle w:val="ConsPlusNormal"/>
        <w:ind w:firstLine="540"/>
        <w:jc w:val="both"/>
      </w:pPr>
      <w:r>
        <w:t>7.8. Решения комиссии по вопросам, указанным в пункте 2.1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A07A67" w:rsidRDefault="00A07A67">
      <w:pPr>
        <w:pStyle w:val="ConsPlusNormal"/>
        <w:ind w:firstLine="540"/>
        <w:jc w:val="both"/>
      </w:pPr>
      <w:r>
        <w:t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2.1 настоящего Положения, носит обязательный характер.</w:t>
      </w:r>
    </w:p>
    <w:p w:rsidR="00A07A67" w:rsidRDefault="00A07A67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A07A67" w:rsidRDefault="00A07A67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07A67" w:rsidRDefault="00A07A67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07A67" w:rsidRDefault="00A07A67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A07A67" w:rsidRDefault="00A07A67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07A67" w:rsidRDefault="00A07A6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07A67" w:rsidRDefault="00A07A67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A07A67" w:rsidRDefault="00A07A67">
      <w:pPr>
        <w:pStyle w:val="ConsPlusNormal"/>
        <w:ind w:firstLine="540"/>
        <w:jc w:val="both"/>
      </w:pPr>
      <w:r>
        <w:t>ж) другие сведения;</w:t>
      </w:r>
    </w:p>
    <w:p w:rsidR="00A07A67" w:rsidRDefault="00A07A6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07A67" w:rsidRDefault="00A07A67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07A67" w:rsidRDefault="00A07A67">
      <w:pPr>
        <w:pStyle w:val="ConsPlusNormal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07A67" w:rsidRDefault="00A07A67">
      <w:pPr>
        <w:pStyle w:val="ConsPlusNormal"/>
        <w:ind w:firstLine="540"/>
        <w:jc w:val="both"/>
      </w:pPr>
      <w:r>
        <w:t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председателю комитета по местному самоуправлению, межнациональным и межконфессиональным отношениям Ленинградской области, гражданскому служащему, а также по решению комиссии - иным заинтересованным лицам.</w:t>
      </w:r>
    </w:p>
    <w:p w:rsidR="00A07A67" w:rsidRDefault="00A07A67">
      <w:pPr>
        <w:pStyle w:val="ConsPlusNormal"/>
        <w:ind w:firstLine="540"/>
        <w:jc w:val="both"/>
      </w:pPr>
      <w:r>
        <w:t xml:space="preserve">7.13. </w:t>
      </w:r>
      <w:proofErr w:type="gramStart"/>
      <w:r>
        <w:t xml:space="preserve">Выписка из решения комиссии, заверенная подписью секретаря комиссии, вручается </w:t>
      </w:r>
      <w:r>
        <w:lastRenderedPageBreak/>
        <w:t>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A07A67" w:rsidRDefault="00A07A67">
      <w:pPr>
        <w:pStyle w:val="ConsPlusNormal"/>
        <w:jc w:val="both"/>
      </w:pPr>
      <w:r>
        <w:t xml:space="preserve">(п. 7.13 </w:t>
      </w:r>
      <w:proofErr w:type="gramStart"/>
      <w:r>
        <w:t>введен</w:t>
      </w:r>
      <w:proofErr w:type="gramEnd"/>
      <w:r>
        <w:t xml:space="preserve"> Приказом комитета по местному самоуправлению, межнациональным и межконфессиональным отношениям Ленинградской области от 26.09.2014 N 8)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A07A67" w:rsidRDefault="00A07A67">
      <w:pPr>
        <w:pStyle w:val="ConsPlusNormal"/>
        <w:jc w:val="center"/>
      </w:pPr>
    </w:p>
    <w:p w:rsidR="00A07A67" w:rsidRDefault="00A07A67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A07A67" w:rsidRDefault="00A07A67">
      <w:pPr>
        <w:pStyle w:val="ConsPlusNormal"/>
        <w:ind w:firstLine="540"/>
        <w:jc w:val="both"/>
      </w:pPr>
      <w:bookmarkStart w:id="16" w:name="P237"/>
      <w:bookmarkEnd w:id="16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7A67" w:rsidRDefault="00A07A67">
      <w:pPr>
        <w:pStyle w:val="ConsPlusNormal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A07A67" w:rsidRDefault="00A0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8.3 в ред. Приказа комитета по местному самоуправлению, межнациональным и межконфессиональным отношениям Ленинградской области от 04.08.2014 N 6)</w:t>
      </w: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ind w:firstLine="540"/>
        <w:jc w:val="both"/>
      </w:pPr>
    </w:p>
    <w:p w:rsidR="00A07A67" w:rsidRDefault="00A07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6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7A67"/>
    <w:rsid w:val="001353D2"/>
    <w:rsid w:val="00A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5349</Words>
  <Characters>30490</Characters>
  <Application>Microsoft Office Word</Application>
  <DocSecurity>0</DocSecurity>
  <Lines>254</Lines>
  <Paragraphs>71</Paragraphs>
  <ScaleCrop>false</ScaleCrop>
  <Company/>
  <LinksUpToDate>false</LinksUpToDate>
  <CharactersWithSpaces>35768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2017-06-06T15:04:00Z</dcterms:created>
  <dcterms:modified xsi:type="dcterms:W3CDTF">2017-06-06T15:05:00Z</dcterms:modified>
</cp:coreProperties>
</file>