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6E" w:rsidRPr="0044586A" w:rsidRDefault="00001C6E" w:rsidP="00001C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УТВЕРЖДЕНО</w:t>
      </w:r>
    </w:p>
    <w:p w:rsidR="00001C6E" w:rsidRPr="0044586A" w:rsidRDefault="00001C6E" w:rsidP="00001C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1C6E" w:rsidRPr="0044586A" w:rsidRDefault="00001C6E" w:rsidP="00001C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01C6E" w:rsidRPr="0044586A" w:rsidRDefault="00001C6E" w:rsidP="00001C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от 17.05.2018 N 156</w:t>
      </w:r>
    </w:p>
    <w:p w:rsidR="00001C6E" w:rsidRPr="0044586A" w:rsidRDefault="00001C6E" w:rsidP="00001C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001C6E" w:rsidRPr="0044586A" w:rsidRDefault="00001C6E" w:rsidP="00001C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1C6E" w:rsidRPr="0044586A" w:rsidRDefault="00001C6E" w:rsidP="00001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1"/>
      <w:bookmarkEnd w:id="0"/>
      <w:r w:rsidRPr="0044586A">
        <w:rPr>
          <w:rFonts w:ascii="Times New Roman" w:hAnsi="Times New Roman" w:cs="Times New Roman"/>
          <w:sz w:val="28"/>
          <w:szCs w:val="28"/>
        </w:rPr>
        <w:t>ПОЛОЖЕНИЕ</w:t>
      </w:r>
    </w:p>
    <w:p w:rsidR="00001C6E" w:rsidRPr="0044586A" w:rsidRDefault="00001C6E" w:rsidP="00001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 СТОЛИЦЕ ЛЕНИНГРАДСКОЙ ОБЛАСТИ</w:t>
      </w:r>
    </w:p>
    <w:p w:rsidR="00001C6E" w:rsidRPr="0044586A" w:rsidRDefault="00001C6E" w:rsidP="00001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C6E" w:rsidRPr="0044586A" w:rsidRDefault="00001C6E" w:rsidP="00001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1. Город, находящийся на территории муниципального района (городского округа) Ленинградской области, признанного победителем ежегодного конкурса "Столица Ленинградской области", наделяется статусом столицы Ленинградской области сроком на один календарный год.</w:t>
      </w:r>
    </w:p>
    <w:p w:rsidR="00001C6E" w:rsidRPr="0044586A" w:rsidRDefault="00001C6E" w:rsidP="0000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2. Город может наделяться статусом столицы Ленинградской области не чаще одного раза в 10 лет.</w:t>
      </w:r>
    </w:p>
    <w:p w:rsidR="00001C6E" w:rsidRPr="0044586A" w:rsidRDefault="00001C6E" w:rsidP="0000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3. На территории города, наделенного статусом столицы Ленинградской области, не менее двух раз в календарном году проводятся заседания Правительства Ленинградской области.</w:t>
      </w:r>
    </w:p>
    <w:p w:rsidR="00001C6E" w:rsidRPr="0044586A" w:rsidRDefault="00001C6E" w:rsidP="0000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586A">
        <w:rPr>
          <w:rFonts w:ascii="Times New Roman" w:hAnsi="Times New Roman" w:cs="Times New Roman"/>
          <w:sz w:val="28"/>
          <w:szCs w:val="28"/>
        </w:rPr>
        <w:t>Органы государственной власти Ленинградской области содействуют органам местного самоуправления муниципального района (городского округа), на территории которого находится город, наделенный статусом столицы Ленинградской области, в организации и проведении мероприятий, связанных с праздничными днями Ленинградской области, в том числе путем предоставления межбюджетных трансфертов на подготовку и проведение мероприятий, посвященных Дню образования Ленинградской области.</w:t>
      </w:r>
      <w:proofErr w:type="gramEnd"/>
    </w:p>
    <w:p w:rsidR="00001C6E" w:rsidRPr="0044586A" w:rsidRDefault="00001C6E" w:rsidP="0000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5. Предоставление межбюджетных трансфертов на подготовку и проведение мероприятий, посвященных Дню образования Ленинградской области, осуществляется в порядке, установленном Правительством Ленинградской области.</w:t>
      </w:r>
    </w:p>
    <w:p w:rsidR="00001C6E" w:rsidRPr="0044586A" w:rsidRDefault="00001C6E" w:rsidP="0000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6. Город, находящийся на территории муниципального района (городского округа), признанного победителем ежегодного конкурса "Столица Ленинградской области", наделяется статусом столицы Ленинградской области распоряжением Правительства Ленинградской области.</w:t>
      </w:r>
    </w:p>
    <w:p w:rsidR="00001C6E" w:rsidRPr="0044586A" w:rsidRDefault="00001C6E" w:rsidP="00001C6E">
      <w:pPr>
        <w:rPr>
          <w:rFonts w:ascii="Times New Roman" w:hAnsi="Times New Roman" w:cs="Times New Roman"/>
          <w:sz w:val="28"/>
          <w:szCs w:val="28"/>
        </w:rPr>
      </w:pPr>
    </w:p>
    <w:p w:rsidR="007A2719" w:rsidRDefault="007A2719">
      <w:bookmarkStart w:id="1" w:name="_GoBack"/>
      <w:bookmarkEnd w:id="1"/>
    </w:p>
    <w:sectPr w:rsidR="007A2719" w:rsidSect="00CC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01"/>
    <w:rsid w:val="00001C6E"/>
    <w:rsid w:val="00034D01"/>
    <w:rsid w:val="007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Семеновна Федорова</dc:creator>
  <cp:keywords/>
  <dc:description/>
  <cp:lastModifiedBy>Галина Семеновна Федорова</cp:lastModifiedBy>
  <cp:revision>2</cp:revision>
  <dcterms:created xsi:type="dcterms:W3CDTF">2018-06-14T07:03:00Z</dcterms:created>
  <dcterms:modified xsi:type="dcterms:W3CDTF">2018-06-14T07:03:00Z</dcterms:modified>
</cp:coreProperties>
</file>