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34" w:rsidRPr="00824000" w:rsidRDefault="00357C34" w:rsidP="008240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7C34" w:rsidRPr="00EA767B" w:rsidRDefault="00357C34" w:rsidP="00EA76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EA767B">
        <w:rPr>
          <w:rFonts w:ascii="Times New Roman" w:hAnsi="Times New Roman"/>
          <w:sz w:val="28"/>
          <w:szCs w:val="24"/>
        </w:rPr>
        <w:t>Проект</w:t>
      </w:r>
    </w:p>
    <w:p w:rsidR="00357C34" w:rsidRPr="00EA767B" w:rsidRDefault="007631B7" w:rsidP="003C57F1">
      <w:pPr>
        <w:jc w:val="center"/>
        <w:rPr>
          <w:sz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2770" cy="755650"/>
            <wp:effectExtent l="0" t="0" r="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34" w:rsidRPr="003C57F1" w:rsidRDefault="00357C34" w:rsidP="00411D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57F1">
        <w:rPr>
          <w:rFonts w:ascii="Times New Roman" w:hAnsi="Times New Roman"/>
          <w:b/>
          <w:sz w:val="28"/>
          <w:szCs w:val="24"/>
        </w:rPr>
        <w:t>КОМИТЕТ ПО МЕСТНОМУ САМОУПРАВЛЕНИЮ, МЕЖНАЦИОНАЛЬНЫМ И МЕЖКОНФЕССИОНАЛЬНЫМ ОТНОШЕНИЯМ ЛЕНИНГРАДСКОЙ ОБЛАСТИ</w:t>
      </w:r>
    </w:p>
    <w:p w:rsidR="00357C34" w:rsidRPr="00D94A2F" w:rsidRDefault="00357C34" w:rsidP="00824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357C34" w:rsidRPr="00D94A2F" w:rsidRDefault="00357C34" w:rsidP="00824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94A2F">
        <w:rPr>
          <w:rFonts w:ascii="Times New Roman" w:hAnsi="Times New Roman"/>
          <w:sz w:val="28"/>
          <w:szCs w:val="24"/>
        </w:rPr>
        <w:t>ПРИКАЗ</w:t>
      </w:r>
    </w:p>
    <w:p w:rsidR="00357C34" w:rsidRPr="00D94A2F" w:rsidRDefault="00357C34" w:rsidP="00D94A2F"/>
    <w:p w:rsidR="00357C34" w:rsidRPr="00EA767B" w:rsidRDefault="00357C34" w:rsidP="00F640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EA767B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«</w:t>
      </w:r>
      <w:r w:rsidRPr="00EA767B">
        <w:rPr>
          <w:rFonts w:ascii="Times New Roman" w:hAnsi="Times New Roman"/>
          <w:sz w:val="28"/>
          <w:szCs w:val="24"/>
        </w:rPr>
        <w:t>____</w:t>
      </w:r>
      <w:r>
        <w:rPr>
          <w:rFonts w:ascii="Times New Roman" w:hAnsi="Times New Roman"/>
          <w:sz w:val="28"/>
          <w:szCs w:val="24"/>
        </w:rPr>
        <w:t xml:space="preserve">» ____________ 2019 года </w:t>
      </w:r>
      <w:r w:rsidRPr="00EA767B">
        <w:rPr>
          <w:rFonts w:ascii="Times New Roman" w:hAnsi="Times New Roman"/>
          <w:sz w:val="28"/>
          <w:szCs w:val="24"/>
        </w:rPr>
        <w:t>№ ____</w:t>
      </w:r>
      <w:r>
        <w:rPr>
          <w:rFonts w:ascii="Times New Roman" w:hAnsi="Times New Roman"/>
          <w:sz w:val="28"/>
          <w:szCs w:val="24"/>
        </w:rPr>
        <w:t>_____</w:t>
      </w:r>
      <w:r w:rsidRPr="00EA767B">
        <w:rPr>
          <w:rFonts w:ascii="Times New Roman" w:hAnsi="Times New Roman"/>
          <w:sz w:val="28"/>
          <w:szCs w:val="24"/>
        </w:rPr>
        <w:t xml:space="preserve"> </w:t>
      </w:r>
    </w:p>
    <w:p w:rsidR="00357C34" w:rsidRDefault="00357C34" w:rsidP="00D94A2F"/>
    <w:p w:rsidR="00357C34" w:rsidRPr="00F6403B" w:rsidRDefault="00357C34" w:rsidP="00F6403B">
      <w:pPr>
        <w:autoSpaceDE w:val="0"/>
        <w:autoSpaceDN w:val="0"/>
        <w:adjustRightInd w:val="0"/>
        <w:spacing w:after="0" w:line="240" w:lineRule="auto"/>
        <w:ind w:left="360" w:right="2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403B">
        <w:rPr>
          <w:rFonts w:ascii="Times New Roman" w:hAnsi="Times New Roman"/>
          <w:b/>
          <w:bCs/>
          <w:sz w:val="28"/>
          <w:szCs w:val="28"/>
        </w:rPr>
        <w:t>О внесении изменений в приказ комитета по местному самоуправлению, межнациональным и межконфессиональным отношениям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403B">
        <w:rPr>
          <w:rFonts w:ascii="Times New Roman" w:hAnsi="Times New Roman"/>
          <w:b/>
          <w:bCs/>
          <w:sz w:val="28"/>
          <w:szCs w:val="28"/>
        </w:rPr>
        <w:t>от 11.11.2016 № 14 «Об утверждении Перечня должностей государственной гражданской службы Ленинградской области в комитете по местному самоуправлению, межнациональным и межконфессиональным отношениям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F6403B">
        <w:rPr>
          <w:rFonts w:ascii="Times New Roman" w:hAnsi="Times New Roman"/>
          <w:b/>
          <w:bCs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357C34" w:rsidRPr="00D94A2F" w:rsidRDefault="00357C34" w:rsidP="00D94A2F">
      <w:pPr>
        <w:autoSpaceDE w:val="0"/>
        <w:autoSpaceDN w:val="0"/>
        <w:adjustRightInd w:val="0"/>
        <w:spacing w:after="0" w:line="240" w:lineRule="auto"/>
        <w:jc w:val="center"/>
      </w:pPr>
    </w:p>
    <w:p w:rsidR="00357C34" w:rsidRPr="00EA767B" w:rsidRDefault="00357C34" w:rsidP="0082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57C34" w:rsidRPr="00EA767B" w:rsidRDefault="00357C34" w:rsidP="00824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EA767B">
        <w:rPr>
          <w:rFonts w:ascii="Times New Roman" w:hAnsi="Times New Roman"/>
          <w:sz w:val="28"/>
          <w:szCs w:val="24"/>
        </w:rPr>
        <w:t xml:space="preserve">В связи с изменением внутренней структуры и штатного расписания комитета по местному самоуправлению, межнациональным и межконфессиональным отношениям Ленинградской области и в соответствии с </w:t>
      </w:r>
      <w:hyperlink r:id="rId7" w:history="1">
        <w:r w:rsidRPr="00EA767B">
          <w:rPr>
            <w:rFonts w:ascii="Times New Roman" w:hAnsi="Times New Roman"/>
            <w:sz w:val="28"/>
            <w:szCs w:val="24"/>
          </w:rPr>
          <w:t>пунктом 2</w:t>
        </w:r>
      </w:hyperlink>
      <w:r w:rsidRPr="00EA767B">
        <w:rPr>
          <w:rFonts w:ascii="Times New Roman" w:hAnsi="Times New Roman"/>
          <w:sz w:val="28"/>
          <w:szCs w:val="24"/>
        </w:rPr>
        <w:t xml:space="preserve"> постановления Правительства Ленинградской области от 25 августа 2009 года №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</w:t>
      </w:r>
      <w:proofErr w:type="gramEnd"/>
      <w:r w:rsidRPr="00EA767B">
        <w:rPr>
          <w:rFonts w:ascii="Times New Roman" w:hAnsi="Times New Roman"/>
          <w:sz w:val="28"/>
          <w:szCs w:val="24"/>
        </w:rPr>
        <w:t xml:space="preserve">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приказываю:</w:t>
      </w:r>
    </w:p>
    <w:p w:rsidR="00357C34" w:rsidRPr="00EA767B" w:rsidRDefault="00357C34" w:rsidP="00824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57C34" w:rsidRPr="00EA767B" w:rsidRDefault="00357C34" w:rsidP="00F64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A767B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A767B">
        <w:rPr>
          <w:rFonts w:ascii="Times New Roman" w:hAnsi="Times New Roman"/>
          <w:sz w:val="28"/>
          <w:szCs w:val="24"/>
        </w:rPr>
        <w:t xml:space="preserve">Внести изменения в </w:t>
      </w:r>
      <w:hyperlink r:id="rId8" w:history="1">
        <w:r w:rsidRPr="00EA767B">
          <w:rPr>
            <w:rFonts w:ascii="Times New Roman" w:hAnsi="Times New Roman"/>
            <w:sz w:val="28"/>
            <w:szCs w:val="24"/>
          </w:rPr>
          <w:t>приказ</w:t>
        </w:r>
      </w:hyperlink>
      <w:r w:rsidRPr="00EA767B">
        <w:rPr>
          <w:rFonts w:ascii="Times New Roman" w:hAnsi="Times New Roman"/>
          <w:sz w:val="28"/>
          <w:szCs w:val="24"/>
        </w:rPr>
        <w:t xml:space="preserve"> комитета по местному самоуправлению, межнациональным и межконфессиональным отношениям Ленинградской области от 11.11.2016 № 14 «Об утверждении Перечня должностей государственной гражданской службы Ленинградской области в комитете по местному </w:t>
      </w:r>
      <w:r w:rsidRPr="00EA767B">
        <w:rPr>
          <w:rFonts w:ascii="Times New Roman" w:hAnsi="Times New Roman"/>
          <w:sz w:val="28"/>
          <w:szCs w:val="24"/>
        </w:rPr>
        <w:lastRenderedPageBreak/>
        <w:t>самоуправлению, межнациональным и межконфессиональным отношениям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EA767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A767B">
        <w:rPr>
          <w:rFonts w:ascii="Times New Roman" w:hAnsi="Times New Roman"/>
          <w:sz w:val="28"/>
          <w:szCs w:val="24"/>
        </w:rPr>
        <w:t xml:space="preserve">о доходах, об имуществе и обязательствах имущественного характера своих супруги (супруга) и несовершеннолетних детей», изложив </w:t>
      </w:r>
      <w:hyperlink r:id="rId9" w:history="1">
        <w:r w:rsidRPr="00EA767B">
          <w:rPr>
            <w:rFonts w:ascii="Times New Roman" w:hAnsi="Times New Roman"/>
            <w:sz w:val="28"/>
            <w:szCs w:val="24"/>
          </w:rPr>
          <w:t>приложение</w:t>
        </w:r>
      </w:hyperlink>
      <w:r w:rsidRPr="00EA767B">
        <w:rPr>
          <w:rFonts w:ascii="Times New Roman" w:hAnsi="Times New Roman"/>
          <w:sz w:val="28"/>
          <w:szCs w:val="24"/>
        </w:rPr>
        <w:t xml:space="preserve"> к приказу (Перечень должностей государственной гражданской службы Ленинградской области в комитете по местному самоуправлению, межнациональным и межконфессиональным отношениям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EA767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A767B">
        <w:rPr>
          <w:rFonts w:ascii="Times New Roman" w:hAnsi="Times New Roman"/>
          <w:sz w:val="28"/>
          <w:szCs w:val="24"/>
        </w:rPr>
        <w:t>доходах</w:t>
      </w:r>
      <w:proofErr w:type="gramEnd"/>
      <w:r w:rsidRPr="00EA767B">
        <w:rPr>
          <w:rFonts w:ascii="Times New Roman" w:hAnsi="Times New Roman"/>
          <w:sz w:val="28"/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детей) в новой редакции согласно </w:t>
      </w:r>
      <w:hyperlink r:id="rId10" w:history="1">
        <w:r w:rsidRPr="00EA767B">
          <w:rPr>
            <w:rFonts w:ascii="Times New Roman" w:hAnsi="Times New Roman"/>
            <w:sz w:val="28"/>
            <w:szCs w:val="24"/>
          </w:rPr>
          <w:t>приложению</w:t>
        </w:r>
      </w:hyperlink>
      <w:r w:rsidRPr="00EA767B">
        <w:rPr>
          <w:rFonts w:ascii="Times New Roman" w:hAnsi="Times New Roman"/>
          <w:sz w:val="28"/>
          <w:szCs w:val="24"/>
        </w:rPr>
        <w:t xml:space="preserve"> к настоящему приказу.</w:t>
      </w:r>
    </w:p>
    <w:p w:rsidR="00357C34" w:rsidRDefault="00357C34" w:rsidP="00824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EA767B">
        <w:rPr>
          <w:rFonts w:ascii="Times New Roman" w:hAnsi="Times New Roman"/>
          <w:sz w:val="28"/>
          <w:szCs w:val="24"/>
        </w:rPr>
        <w:t>Начальнику отдела методической и правовой работы организовать направление в аппарат Губернатора и Правительства Ленинградской области копии настоящего приказа.</w:t>
      </w:r>
    </w:p>
    <w:p w:rsidR="00357C34" w:rsidRPr="00B25A8D" w:rsidRDefault="00357C34" w:rsidP="00B25A8D">
      <w:pPr>
        <w:autoSpaceDE w:val="0"/>
        <w:autoSpaceDN w:val="0"/>
        <w:adjustRightInd w:val="0"/>
        <w:spacing w:before="26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A8D">
        <w:rPr>
          <w:rFonts w:ascii="Times New Roman" w:hAnsi="Times New Roman"/>
          <w:sz w:val="28"/>
          <w:szCs w:val="28"/>
        </w:rPr>
        <w:t>3. Настоящий приказ вступает в силу с момента его опубликования.</w:t>
      </w:r>
    </w:p>
    <w:p w:rsidR="00357C34" w:rsidRPr="00EA767B" w:rsidRDefault="00357C34" w:rsidP="00824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EA767B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EA767B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EA767B">
        <w:rPr>
          <w:rFonts w:ascii="Times New Roman" w:hAnsi="Times New Roman"/>
          <w:sz w:val="28"/>
          <w:szCs w:val="24"/>
        </w:rPr>
        <w:t xml:space="preserve"> исполнением настоящего приказа оставляю за собой.</w:t>
      </w:r>
    </w:p>
    <w:p w:rsidR="00357C34" w:rsidRDefault="00357C34" w:rsidP="00E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57C34" w:rsidRPr="00EA767B" w:rsidRDefault="00357C34" w:rsidP="00EA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57C34" w:rsidRDefault="00357C34" w:rsidP="0012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EA767B">
        <w:rPr>
          <w:rFonts w:ascii="Times New Roman" w:hAnsi="Times New Roman"/>
          <w:sz w:val="28"/>
          <w:szCs w:val="24"/>
        </w:rPr>
        <w:t>Председатель комитета</w:t>
      </w:r>
      <w:r w:rsidRPr="0012213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</w:t>
      </w:r>
      <w:r w:rsidRPr="00EA767B">
        <w:rPr>
          <w:rFonts w:ascii="Times New Roman" w:hAnsi="Times New Roman"/>
          <w:sz w:val="28"/>
          <w:szCs w:val="24"/>
        </w:rPr>
        <w:t>Л.В.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EA767B">
        <w:rPr>
          <w:rFonts w:ascii="Times New Roman" w:hAnsi="Times New Roman"/>
          <w:sz w:val="28"/>
          <w:szCs w:val="24"/>
        </w:rPr>
        <w:t>Бурак</w:t>
      </w:r>
    </w:p>
    <w:p w:rsidR="00357C34" w:rsidRPr="00EA767B" w:rsidRDefault="00357C34" w:rsidP="0012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EA76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7C34" w:rsidRDefault="00357C34" w:rsidP="00EA76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57C34" w:rsidRDefault="00357C34" w:rsidP="00E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по местному</w:t>
      </w:r>
    </w:p>
    <w:p w:rsidR="00357C34" w:rsidRDefault="00357C34" w:rsidP="00E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самоуправлению, </w:t>
      </w:r>
      <w:proofErr w:type="gramStart"/>
      <w:r>
        <w:rPr>
          <w:rFonts w:ascii="Times New Roman" w:hAnsi="Times New Roman"/>
          <w:sz w:val="28"/>
          <w:szCs w:val="28"/>
        </w:rPr>
        <w:t>межнациональным</w:t>
      </w:r>
      <w:proofErr w:type="gramEnd"/>
    </w:p>
    <w:p w:rsidR="00357C34" w:rsidRDefault="00357C34" w:rsidP="00E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межконфессиональным отношениям</w:t>
      </w:r>
    </w:p>
    <w:p w:rsidR="00357C34" w:rsidRDefault="00357C34" w:rsidP="00E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357C34" w:rsidRPr="00EA767B" w:rsidRDefault="00357C34" w:rsidP="00EA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«____»____________</w:t>
      </w:r>
      <w:r w:rsidRPr="00EA767B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A767B">
        <w:rPr>
          <w:rFonts w:ascii="Times New Roman" w:hAnsi="Times New Roman"/>
          <w:sz w:val="28"/>
          <w:szCs w:val="28"/>
        </w:rPr>
        <w:t xml:space="preserve"> № </w:t>
      </w:r>
      <w:r w:rsidRPr="00EA767B">
        <w:rPr>
          <w:rFonts w:ascii="Times New Roman" w:hAnsi="Times New Roman"/>
          <w:sz w:val="28"/>
          <w:szCs w:val="28"/>
        </w:rPr>
        <w:softHyphen/>
      </w:r>
      <w:r w:rsidRPr="00EA767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__</w:t>
      </w:r>
      <w:r w:rsidRPr="00EA767B">
        <w:rPr>
          <w:rFonts w:ascii="Times New Roman" w:hAnsi="Times New Roman"/>
          <w:sz w:val="28"/>
          <w:szCs w:val="28"/>
        </w:rPr>
        <w:t>___</w:t>
      </w:r>
    </w:p>
    <w:p w:rsidR="00357C34" w:rsidRDefault="00357C34" w:rsidP="0012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C34" w:rsidRDefault="00357C34" w:rsidP="0012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C34" w:rsidRDefault="00357C34" w:rsidP="0012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Перечень должностей государственной гражданской службы Ленинградской области в комитете по местному самоуправлению, межнациональным и межконфессиональным отношениям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57C34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Default="00357C34" w:rsidP="00D22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67B">
        <w:rPr>
          <w:rFonts w:ascii="Times New Roman" w:hAnsi="Times New Roman"/>
          <w:sz w:val="28"/>
          <w:szCs w:val="28"/>
        </w:rPr>
        <w:t>Заместитель председателя комитета.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67B">
        <w:rPr>
          <w:rFonts w:ascii="Times New Roman" w:hAnsi="Times New Roman"/>
          <w:sz w:val="28"/>
          <w:szCs w:val="28"/>
        </w:rPr>
        <w:t>Заместитель председателя комитета - начальник департамента по межнациональным и межконфессиональным отношениям.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67B">
        <w:rPr>
          <w:rFonts w:ascii="Times New Roman" w:hAnsi="Times New Roman"/>
          <w:sz w:val="28"/>
          <w:szCs w:val="28"/>
        </w:rPr>
        <w:t>Начальник департамента развития местного самоуправления.</w:t>
      </w:r>
    </w:p>
    <w:p w:rsidR="00357C34" w:rsidRPr="00EA767B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департамента </w:t>
      </w:r>
      <w:r w:rsidRPr="00EA767B">
        <w:rPr>
          <w:rFonts w:ascii="Times New Roman" w:hAnsi="Times New Roman"/>
          <w:sz w:val="28"/>
          <w:szCs w:val="28"/>
        </w:rPr>
        <w:t>по межнациональным и межконфессиональным отношениям.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67B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proofErr w:type="gramStart"/>
      <w:r w:rsidRPr="00EA767B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Pr="00EA767B">
        <w:rPr>
          <w:rFonts w:ascii="Times New Roman" w:hAnsi="Times New Roman"/>
          <w:sz w:val="28"/>
          <w:szCs w:val="28"/>
        </w:rPr>
        <w:t>государственной поддержки развития местного самоуправления департамента развития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методической и правовой работы</w:t>
      </w:r>
      <w:r w:rsidRPr="00B65904">
        <w:rPr>
          <w:rFonts w:ascii="Times New Roman" w:hAnsi="Times New Roman"/>
          <w:sz w:val="28"/>
          <w:szCs w:val="28"/>
        </w:rPr>
        <w:t xml:space="preserve"> </w:t>
      </w:r>
      <w:r w:rsidRPr="00EA767B">
        <w:rPr>
          <w:rFonts w:ascii="Times New Roman" w:hAnsi="Times New Roman"/>
          <w:sz w:val="28"/>
          <w:szCs w:val="28"/>
        </w:rPr>
        <w:t>департамента развития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взаимодействия с религиозными объединениями</w:t>
      </w:r>
      <w:r w:rsidRPr="00EA767B">
        <w:rPr>
          <w:rFonts w:ascii="Times New Roman" w:hAnsi="Times New Roman"/>
          <w:sz w:val="28"/>
          <w:szCs w:val="28"/>
        </w:rPr>
        <w:t xml:space="preserve"> департамента по межнациональным и межконфессиональным отношениям.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реализации государственной национальной политики и взаимодействия с коренными малочисленными народами</w:t>
      </w:r>
      <w:r w:rsidRPr="00B65904">
        <w:rPr>
          <w:rFonts w:ascii="Times New Roman" w:hAnsi="Times New Roman"/>
          <w:sz w:val="28"/>
          <w:szCs w:val="28"/>
        </w:rPr>
        <w:t xml:space="preserve"> </w:t>
      </w:r>
      <w:r w:rsidRPr="00EA767B">
        <w:rPr>
          <w:rFonts w:ascii="Times New Roman" w:hAnsi="Times New Roman"/>
          <w:sz w:val="28"/>
          <w:szCs w:val="28"/>
        </w:rPr>
        <w:t>департамента по межнациональным и межконфессиональным отношениям</w:t>
      </w:r>
      <w:r>
        <w:rPr>
          <w:rFonts w:ascii="Times New Roman" w:hAnsi="Times New Roman"/>
          <w:sz w:val="28"/>
          <w:szCs w:val="28"/>
        </w:rPr>
        <w:t>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обеспечения финансово-хозяйственной деятельности - главный бухгалтер.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государственного заказа и делопроизводства</w:t>
      </w:r>
      <w:r w:rsidRPr="00B65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обеспечения финансово-хозяйственной деятельности.</w:t>
      </w:r>
    </w:p>
    <w:p w:rsidR="007631B7" w:rsidRDefault="007631B7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правового обеспечения и регистра муниципальных нормативных правовых актов.</w:t>
      </w:r>
    </w:p>
    <w:p w:rsidR="00357C34" w:rsidRPr="00B6590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904">
        <w:rPr>
          <w:rFonts w:ascii="Times New Roman" w:hAnsi="Times New Roman"/>
          <w:sz w:val="28"/>
          <w:szCs w:val="28"/>
        </w:rPr>
        <w:t>Консультант отдела методической и правовой работы департамента развития местного самоуправления, в чьи обязанности согласно должностному регламенту входит разработк</w:t>
      </w:r>
      <w:r>
        <w:rPr>
          <w:rFonts w:ascii="Times New Roman" w:hAnsi="Times New Roman"/>
          <w:sz w:val="28"/>
          <w:szCs w:val="28"/>
        </w:rPr>
        <w:t xml:space="preserve">а проектов технических заданий </w:t>
      </w:r>
      <w:r w:rsidRPr="006E2235">
        <w:rPr>
          <w:rFonts w:ascii="Times New Roman" w:hAnsi="Times New Roman"/>
          <w:bCs/>
          <w:sz w:val="28"/>
          <w:szCs w:val="28"/>
        </w:rPr>
        <w:t>и иной документации, необходимой</w:t>
      </w:r>
      <w:r w:rsidRPr="003B70BE">
        <w:rPr>
          <w:bCs/>
        </w:rPr>
        <w:t xml:space="preserve"> </w:t>
      </w:r>
      <w:r w:rsidRPr="00B65904">
        <w:rPr>
          <w:rFonts w:ascii="Times New Roman" w:hAnsi="Times New Roman"/>
          <w:sz w:val="28"/>
          <w:szCs w:val="28"/>
        </w:rPr>
        <w:t>для осуществления комитетом закупок для государственных нужд Ленинградской области.</w:t>
      </w:r>
    </w:p>
    <w:p w:rsidR="00357C34" w:rsidRPr="0081410C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 xml:space="preserve"> Консультант отдела взаимодействия с религиозными объединениями департамента по межнациональным и</w:t>
      </w:r>
      <w:r>
        <w:rPr>
          <w:rFonts w:ascii="Times New Roman" w:hAnsi="Times New Roman"/>
          <w:sz w:val="28"/>
          <w:szCs w:val="28"/>
        </w:rPr>
        <w:t xml:space="preserve"> межконфессиональным отношениям.</w:t>
      </w:r>
      <w:r w:rsidRPr="0081410C">
        <w:rPr>
          <w:rFonts w:ascii="Times New Roman" w:hAnsi="Times New Roman"/>
          <w:sz w:val="28"/>
          <w:szCs w:val="28"/>
        </w:rPr>
        <w:t xml:space="preserve"> </w:t>
      </w:r>
    </w:p>
    <w:p w:rsidR="00357C34" w:rsidRPr="006E2235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E2235">
        <w:rPr>
          <w:rFonts w:ascii="Times New Roman" w:hAnsi="Times New Roman"/>
          <w:sz w:val="28"/>
          <w:szCs w:val="28"/>
        </w:rPr>
        <w:t>Консультант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</w:t>
      </w:r>
      <w:r>
        <w:rPr>
          <w:rFonts w:ascii="Times New Roman" w:hAnsi="Times New Roman"/>
          <w:sz w:val="28"/>
          <w:szCs w:val="28"/>
        </w:rPr>
        <w:t>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Консультант отдела обеспечения финансово-хозяйственной деятельности.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специалист </w:t>
      </w:r>
      <w:proofErr w:type="gramStart"/>
      <w:r w:rsidRPr="00EA767B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Pr="00EA767B">
        <w:rPr>
          <w:rFonts w:ascii="Times New Roman" w:hAnsi="Times New Roman"/>
          <w:sz w:val="28"/>
          <w:szCs w:val="28"/>
        </w:rPr>
        <w:t>государственной поддержки развития местного самоуправления департамента развития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57C34" w:rsidRPr="0081410C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специалист</w:t>
      </w:r>
      <w:r w:rsidRPr="004652DB">
        <w:rPr>
          <w:rFonts w:ascii="Times New Roman" w:hAnsi="Times New Roman"/>
          <w:sz w:val="28"/>
          <w:szCs w:val="28"/>
        </w:rPr>
        <w:t xml:space="preserve"> </w:t>
      </w:r>
      <w:r w:rsidRPr="0081410C">
        <w:rPr>
          <w:rFonts w:ascii="Times New Roman" w:hAnsi="Times New Roman"/>
          <w:sz w:val="28"/>
          <w:szCs w:val="28"/>
        </w:rPr>
        <w:t>отдела взаимодействия с религиозными объединениями департамента по межнациональным и</w:t>
      </w:r>
      <w:r>
        <w:rPr>
          <w:rFonts w:ascii="Times New Roman" w:hAnsi="Times New Roman"/>
          <w:sz w:val="28"/>
          <w:szCs w:val="28"/>
        </w:rPr>
        <w:t xml:space="preserve"> межконфессиональным отношениям.</w:t>
      </w:r>
      <w:r w:rsidRPr="0081410C">
        <w:rPr>
          <w:rFonts w:ascii="Times New Roman" w:hAnsi="Times New Roman"/>
          <w:sz w:val="28"/>
          <w:szCs w:val="28"/>
        </w:rPr>
        <w:t xml:space="preserve"> 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специалист</w:t>
      </w:r>
      <w:r w:rsidRPr="00465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реализации государственной национальной политики и взаимодействия с коренными малочисленными народами</w:t>
      </w:r>
      <w:r w:rsidRPr="00B65904">
        <w:rPr>
          <w:rFonts w:ascii="Times New Roman" w:hAnsi="Times New Roman"/>
          <w:sz w:val="28"/>
          <w:szCs w:val="28"/>
        </w:rPr>
        <w:t xml:space="preserve"> </w:t>
      </w:r>
      <w:r w:rsidRPr="00EA767B">
        <w:rPr>
          <w:rFonts w:ascii="Times New Roman" w:hAnsi="Times New Roman"/>
          <w:sz w:val="28"/>
          <w:szCs w:val="28"/>
        </w:rPr>
        <w:t>департамента по межнациональным и межконфессиональным отношениям</w:t>
      </w:r>
      <w:r>
        <w:rPr>
          <w:rFonts w:ascii="Times New Roman" w:hAnsi="Times New Roman"/>
          <w:sz w:val="28"/>
          <w:szCs w:val="28"/>
        </w:rPr>
        <w:t>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специалист</w:t>
      </w:r>
      <w:r w:rsidRPr="00465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обеспечения финансово-хозяйственной деятельности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 специалист отдела реализации государственной национальной политики и взаимодействия с коренными малочисленными народами</w:t>
      </w:r>
      <w:r w:rsidRPr="00B65904">
        <w:rPr>
          <w:rFonts w:ascii="Times New Roman" w:hAnsi="Times New Roman"/>
          <w:sz w:val="28"/>
          <w:szCs w:val="28"/>
        </w:rPr>
        <w:t xml:space="preserve"> </w:t>
      </w:r>
      <w:r w:rsidRPr="00EA767B">
        <w:rPr>
          <w:rFonts w:ascii="Times New Roman" w:hAnsi="Times New Roman"/>
          <w:sz w:val="28"/>
          <w:szCs w:val="28"/>
        </w:rPr>
        <w:t>департамента по межнациональным и межконфессиональным отношениям</w:t>
      </w:r>
      <w:r>
        <w:rPr>
          <w:rFonts w:ascii="Times New Roman" w:hAnsi="Times New Roman"/>
          <w:sz w:val="28"/>
          <w:szCs w:val="28"/>
        </w:rPr>
        <w:t>.</w:t>
      </w:r>
    </w:p>
    <w:p w:rsidR="00357C34" w:rsidRDefault="00357C34" w:rsidP="00D22B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первой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категории </w:t>
      </w:r>
      <w:r w:rsidRPr="00EA767B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Pr="00EA767B">
        <w:rPr>
          <w:rFonts w:ascii="Times New Roman" w:hAnsi="Times New Roman"/>
          <w:sz w:val="28"/>
          <w:szCs w:val="28"/>
        </w:rPr>
        <w:t>государственной поддержки развития местного самоуправления департамента развития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57C34" w:rsidRPr="00EA767B" w:rsidRDefault="00357C34" w:rsidP="00671B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C34" w:rsidRPr="00EA767B" w:rsidRDefault="00357C34" w:rsidP="00824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57C34" w:rsidRPr="00824000" w:rsidRDefault="00357C34" w:rsidP="00824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57C34" w:rsidRPr="00824000" w:rsidSect="00554233">
      <w:pgSz w:w="11906" w:h="16838"/>
      <w:pgMar w:top="567" w:right="566" w:bottom="709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761"/>
    <w:multiLevelType w:val="hybridMultilevel"/>
    <w:tmpl w:val="F13AE836"/>
    <w:lvl w:ilvl="0" w:tplc="E0CEE41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E1A0B"/>
    <w:multiLevelType w:val="hybridMultilevel"/>
    <w:tmpl w:val="F5BE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6C07D4"/>
    <w:multiLevelType w:val="hybridMultilevel"/>
    <w:tmpl w:val="D55A7060"/>
    <w:lvl w:ilvl="0" w:tplc="D18C9CF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FF74757"/>
    <w:multiLevelType w:val="hybridMultilevel"/>
    <w:tmpl w:val="8E7CBF44"/>
    <w:lvl w:ilvl="0" w:tplc="B070683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32B3215"/>
    <w:multiLevelType w:val="multilevel"/>
    <w:tmpl w:val="FFB432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0"/>
    <w:rsid w:val="00030688"/>
    <w:rsid w:val="000C4978"/>
    <w:rsid w:val="000E060F"/>
    <w:rsid w:val="00122131"/>
    <w:rsid w:val="001B2E3B"/>
    <w:rsid w:val="001B514C"/>
    <w:rsid w:val="00357C34"/>
    <w:rsid w:val="003B70BE"/>
    <w:rsid w:val="003C57F1"/>
    <w:rsid w:val="003D50BF"/>
    <w:rsid w:val="003E5182"/>
    <w:rsid w:val="00411D53"/>
    <w:rsid w:val="004652DB"/>
    <w:rsid w:val="004F58A1"/>
    <w:rsid w:val="00554233"/>
    <w:rsid w:val="005B1121"/>
    <w:rsid w:val="006025A9"/>
    <w:rsid w:val="00671B03"/>
    <w:rsid w:val="006E2235"/>
    <w:rsid w:val="00762939"/>
    <w:rsid w:val="007631B7"/>
    <w:rsid w:val="0081410C"/>
    <w:rsid w:val="00824000"/>
    <w:rsid w:val="00877B3E"/>
    <w:rsid w:val="008B3729"/>
    <w:rsid w:val="009B5EF2"/>
    <w:rsid w:val="00AF7DF4"/>
    <w:rsid w:val="00B25A8D"/>
    <w:rsid w:val="00B574E8"/>
    <w:rsid w:val="00B57EAB"/>
    <w:rsid w:val="00B65904"/>
    <w:rsid w:val="00C0385A"/>
    <w:rsid w:val="00CC54D4"/>
    <w:rsid w:val="00D22B55"/>
    <w:rsid w:val="00D94A2F"/>
    <w:rsid w:val="00E23396"/>
    <w:rsid w:val="00EA767B"/>
    <w:rsid w:val="00F43382"/>
    <w:rsid w:val="00F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00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B65904"/>
    <w:pPr>
      <w:widowControl w:val="0"/>
      <w:shd w:val="clear" w:color="auto" w:fill="FFFFFF"/>
      <w:spacing w:after="360" w:line="240" w:lineRule="atLeast"/>
      <w:ind w:hanging="1520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3C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00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B65904"/>
    <w:pPr>
      <w:widowControl w:val="0"/>
      <w:shd w:val="clear" w:color="auto" w:fill="FFFFFF"/>
      <w:spacing w:after="360" w:line="240" w:lineRule="atLeast"/>
      <w:ind w:hanging="1520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3C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ACDD8854439A23D426CA93619C0E06D27688F87FEC74D93E5514DEF3E579C9898FC3151B5DBD292B884893DW9d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8EBC19A3946582451AB6100898512A287BD732BFE4240D17F2191DF07A98AE83A5A6037F2FDE309951D9E8815F7336D6B3D4AFDCED28B86Dg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7ACDD8854439A23D426CA93619C0E06D29678C86F1C74D93E5514DEF3E579C8A98A43D53B3C5D398ADD2D878C7C84F67EAEC463115DD91W1d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7ACDD8854439A23D426CA93619C0E06D27688F87FEC74D93E5514DEF3E579C8A98A43D53B3C5D39AADD2D878C7C84F67EAEC463115DD91W1d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Камильевна Мерцалова</dc:creator>
  <cp:lastModifiedBy>Владимир Владимирович Никифоров</cp:lastModifiedBy>
  <cp:revision>2</cp:revision>
  <cp:lastPrinted>2019-08-26T11:48:00Z</cp:lastPrinted>
  <dcterms:created xsi:type="dcterms:W3CDTF">2019-09-30T08:19:00Z</dcterms:created>
  <dcterms:modified xsi:type="dcterms:W3CDTF">2019-09-30T08:19:00Z</dcterms:modified>
</cp:coreProperties>
</file>