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 xml:space="preserve">Критерии оценки 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>конкурсантов ежегодного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3873" w:rsidRPr="007A6A9D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>"Инициативный гражданин Ленинградской области"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6A9D">
        <w:rPr>
          <w:rFonts w:ascii="Times New Roman" w:hAnsi="Times New Roman" w:cs="Times New Roman"/>
          <w:b w:val="0"/>
          <w:sz w:val="28"/>
          <w:szCs w:val="28"/>
        </w:rPr>
        <w:t>в номинациях "Лучший староста Ленинградской области", "Лучший представитель общественного совета Ленинградской области"</w:t>
      </w:r>
    </w:p>
    <w:p w:rsidR="00BE3873" w:rsidRPr="007A6A9D" w:rsidRDefault="00BE3873" w:rsidP="00BE387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"/>
        <w:gridCol w:w="3225"/>
        <w:gridCol w:w="2659"/>
        <w:gridCol w:w="1640"/>
        <w:gridCol w:w="1489"/>
      </w:tblGrid>
      <w:tr w:rsidR="00BE3873" w:rsidRPr="00B30F8C" w:rsidTr="000620AF">
        <w:tc>
          <w:tcPr>
            <w:tcW w:w="291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критерия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баллах) </w:t>
            </w:r>
          </w:p>
        </w:tc>
        <w:tc>
          <w:tcPr>
            <w:tcW w:w="857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Весовой коэффициент</w:t>
            </w:r>
          </w:p>
        </w:tc>
        <w:tc>
          <w:tcPr>
            <w:tcW w:w="779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Итоговая оценка</w:t>
            </w:r>
          </w:p>
        </w:tc>
      </w:tr>
    </w:tbl>
    <w:p w:rsidR="00BE3873" w:rsidRPr="007A6A9D" w:rsidRDefault="00BE3873" w:rsidP="00BE3873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"/>
        <w:gridCol w:w="3225"/>
        <w:gridCol w:w="2659"/>
        <w:gridCol w:w="1640"/>
        <w:gridCol w:w="1489"/>
      </w:tblGrid>
      <w:tr w:rsidR="00BE3873" w:rsidRPr="00B30F8C" w:rsidTr="000620AF">
        <w:trPr>
          <w:tblHeader/>
        </w:trPr>
        <w:tc>
          <w:tcPr>
            <w:tcW w:w="291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85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BE3873" w:rsidRPr="007A6A9D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A9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собраний граждан (сходов, конференций), заседаний общественных советов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отчетный период*</w:t>
            </w:r>
          </w:p>
        </w:tc>
        <w:tc>
          <w:tcPr>
            <w:tcW w:w="1389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каждый протокол собраний граждан (сходов, конференций),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заседаний общественных советов</w:t>
            </w: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85" w:type="pct"/>
          </w:tcPr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благодарственных писем, грамот органов местного самоуправления, муниципальных учреждений, социально ориентированных некоммерческих организаций</w:t>
            </w:r>
          </w:p>
        </w:tc>
        <w:tc>
          <w:tcPr>
            <w:tcW w:w="1389" w:type="pct"/>
          </w:tcPr>
          <w:p w:rsidR="00BE3873" w:rsidRPr="001946E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каждый представленный документ.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благодарственных писем, грамот Губернатора Ленинградской области, Законодательного собрания Ленинградской области, органов исполнительной власти Ленинградской области</w:t>
            </w:r>
          </w:p>
        </w:tc>
        <w:tc>
          <w:tcPr>
            <w:tcW w:w="1389" w:type="pct"/>
          </w:tcPr>
          <w:p w:rsidR="00BE3873" w:rsidRPr="001946E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каждый представленный документ.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деятельности добровольных народных дружин, общественных объединений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правоохранительной направленности, </w:t>
            </w:r>
            <w:proofErr w:type="gramStart"/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подтверждаемое</w:t>
            </w:r>
            <w:proofErr w:type="gramEnd"/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наличием членского удостоверения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соответствующем формировании и правового акта муниципального образования о создании указанного формирования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муниципальном образовании;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деятельности </w:t>
            </w: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добровольной пожарной охраны, подтверждаемое наличием членского удостоверения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соответствующем формировании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правового акта муниципального образования о создании указанного формирования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балл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представленный документ.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Содействие органам местного самоуправления муниципального образования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обеспечении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первичных мер пожарной безопасности,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правоохранительной направленности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подтверждаемые справкой органов местного самоуправления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балл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представленный документ. 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1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балла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Содействие в организации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мероприятий по санитарной очистке дворовых и общественных территорий. Подтверждается справкой муниципального образования с указанием ссылок на страницы муниципального образования в социальных сетях и (или) ссылки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иные информационные ресурсы о проведенных мероприятиях 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каждое мероприятие.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3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Содействие в реализации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территории населенного пункта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инициативного</w:t>
            </w: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счет средств местного и областного бюджетов Ленинградской области.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Подтверждается протоколами выдвижения проекта с участием населения, подписанными кандидатом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баллов за 1 проект.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15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(проекты) реализован (реализованы) </w:t>
            </w:r>
            <w:proofErr w:type="gramEnd"/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отчетном периоде </w:t>
            </w:r>
          </w:p>
          <w:p w:rsidR="00BE3873" w:rsidRPr="00C65887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использованием средств инициативных платежей (финансового вклада граждан)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балла за 1 проект.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9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на территории населенного пункта волонтерского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и/или благотворительного проекта, </w:t>
            </w:r>
            <w:proofErr w:type="gramStart"/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осуществленная</w:t>
            </w:r>
            <w:proofErr w:type="gramEnd"/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без привлечения средств бюджетов всех уровней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баллов за 1 проект.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15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презентационных материалов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"Я – инициативный гражданин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Ленинградской области"</w:t>
            </w:r>
          </w:p>
        </w:tc>
        <w:tc>
          <w:tcPr>
            <w:tcW w:w="1389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 до 10 баллов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 баллов</w:t>
            </w:r>
          </w:p>
        </w:tc>
      </w:tr>
      <w:tr w:rsidR="00BE3873" w:rsidRPr="00B30F8C" w:rsidTr="000620AF">
        <w:tc>
          <w:tcPr>
            <w:tcW w:w="4221" w:type="pct"/>
            <w:gridSpan w:val="4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189 баллов</w:t>
            </w:r>
          </w:p>
        </w:tc>
      </w:tr>
    </w:tbl>
    <w:p w:rsidR="00BE3873" w:rsidRDefault="00BE3873" w:rsidP="00BE387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3873" w:rsidRPr="007A6A9D" w:rsidRDefault="00BE3873" w:rsidP="00BE387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A9D">
        <w:rPr>
          <w:rFonts w:ascii="Times New Roman" w:hAnsi="Times New Roman" w:cs="Times New Roman"/>
          <w:b w:val="0"/>
          <w:sz w:val="24"/>
          <w:szCs w:val="24"/>
        </w:rPr>
        <w:t xml:space="preserve">*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7A6A9D">
        <w:rPr>
          <w:rFonts w:ascii="Times New Roman" w:hAnsi="Times New Roman" w:cs="Times New Roman"/>
          <w:b w:val="0"/>
          <w:sz w:val="24"/>
          <w:szCs w:val="24"/>
        </w:rPr>
        <w:t xml:space="preserve">тчетный период – 3 </w:t>
      </w:r>
      <w:proofErr w:type="gramStart"/>
      <w:r w:rsidRPr="007A6A9D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proofErr w:type="gramEnd"/>
      <w:r w:rsidRPr="007A6A9D">
        <w:rPr>
          <w:rFonts w:ascii="Times New Roman" w:hAnsi="Times New Roman" w:cs="Times New Roman"/>
          <w:b w:val="0"/>
          <w:sz w:val="24"/>
          <w:szCs w:val="24"/>
        </w:rPr>
        <w:t xml:space="preserve"> года, предшествующих году подачи заявки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Pr="007A6A9D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</w:t>
      </w:r>
      <w:r w:rsidRPr="007A6A9D">
        <w:rPr>
          <w:rFonts w:ascii="Times New Roman" w:hAnsi="Times New Roman" w:cs="Times New Roman"/>
          <w:b w:val="0"/>
          <w:sz w:val="28"/>
          <w:szCs w:val="28"/>
        </w:rPr>
        <w:t xml:space="preserve">ритерии оценки </w:t>
      </w:r>
    </w:p>
    <w:p w:rsidR="00BE3873" w:rsidRPr="007A6A9D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>конкурсантов ежегодного конкурса</w:t>
      </w:r>
    </w:p>
    <w:p w:rsidR="00BE3873" w:rsidRPr="007A6A9D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>"Инициативный гражданин Ленинградской области"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 xml:space="preserve">в номинации "Лучший представитель </w:t>
      </w:r>
      <w:proofErr w:type="gramStart"/>
      <w:r w:rsidRPr="007A6A9D">
        <w:rPr>
          <w:rFonts w:ascii="Times New Roman" w:hAnsi="Times New Roman" w:cs="Times New Roman"/>
          <w:b w:val="0"/>
          <w:sz w:val="28"/>
          <w:szCs w:val="28"/>
        </w:rPr>
        <w:t>территориального</w:t>
      </w:r>
      <w:proofErr w:type="gramEnd"/>
      <w:r w:rsidRPr="007A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3873" w:rsidRPr="007A6A9D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A9D">
        <w:rPr>
          <w:rFonts w:ascii="Times New Roman" w:hAnsi="Times New Roman" w:cs="Times New Roman"/>
          <w:b w:val="0"/>
          <w:sz w:val="28"/>
          <w:szCs w:val="28"/>
        </w:rPr>
        <w:t>общественного самоуправления Ленинградской области"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"/>
        <w:gridCol w:w="3225"/>
        <w:gridCol w:w="2659"/>
        <w:gridCol w:w="1640"/>
        <w:gridCol w:w="1489"/>
      </w:tblGrid>
      <w:tr w:rsidR="00BE3873" w:rsidRPr="00B30F8C" w:rsidTr="000620AF">
        <w:tc>
          <w:tcPr>
            <w:tcW w:w="291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критерия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баллах) </w:t>
            </w:r>
          </w:p>
        </w:tc>
        <w:tc>
          <w:tcPr>
            <w:tcW w:w="857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Весовой коэффициент</w:t>
            </w:r>
          </w:p>
        </w:tc>
        <w:tc>
          <w:tcPr>
            <w:tcW w:w="779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Итоговая оценка</w:t>
            </w:r>
          </w:p>
        </w:tc>
      </w:tr>
    </w:tbl>
    <w:p w:rsidR="00BE3873" w:rsidRPr="00A0753B" w:rsidRDefault="00BE3873" w:rsidP="00BE3873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"/>
        <w:gridCol w:w="3225"/>
        <w:gridCol w:w="2659"/>
        <w:gridCol w:w="1640"/>
        <w:gridCol w:w="1489"/>
      </w:tblGrid>
      <w:tr w:rsidR="00BE3873" w:rsidRPr="00B30F8C" w:rsidTr="000620AF">
        <w:trPr>
          <w:tblHeader/>
        </w:trPr>
        <w:tc>
          <w:tcPr>
            <w:tcW w:w="291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85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BE3873" w:rsidRPr="00A0753B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Территориальное общественное самоуправление зарегистрировано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форме некоммерческой организации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 – 5 баллов,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 – 0 баллов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страниц ТОС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социальных сетях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каждую страницу (сообщество).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2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собраний граждан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конференций), заседаний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органов территориального общественного самоуправления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отчетный период*</w:t>
            </w:r>
          </w:p>
        </w:tc>
        <w:tc>
          <w:tcPr>
            <w:tcW w:w="1389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каждый протокол собраний граждан (сходов, конференций),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заседаний органов ТОС</w:t>
            </w: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30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85" w:type="pct"/>
          </w:tcPr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благодарственных писем, грамот органов местного самоуправления, муниципальных учреждений, социально ориентированных некоммерческих организаций</w:t>
            </w:r>
          </w:p>
        </w:tc>
        <w:tc>
          <w:tcPr>
            <w:tcW w:w="1389" w:type="pct"/>
          </w:tcPr>
          <w:p w:rsidR="00BE3873" w:rsidRPr="001946E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каждый представленный документ.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благодарственных писем, грамот Губернатора Ленинградской области, Законодательного собрания Ленинградской области, органов исполнительной власти Ленинградской области</w:t>
            </w:r>
          </w:p>
        </w:tc>
        <w:tc>
          <w:tcPr>
            <w:tcW w:w="1389" w:type="pct"/>
          </w:tcPr>
          <w:p w:rsidR="00BE3873" w:rsidRPr="001946E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каждый представленный документ.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1946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деятельности </w:t>
            </w:r>
            <w:proofErr w:type="gramStart"/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добровольных</w:t>
            </w:r>
            <w:proofErr w:type="gramEnd"/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народных дружин, общественных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объединений правоохранительной </w:t>
            </w: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направленности, </w:t>
            </w:r>
            <w:proofErr w:type="gramStart"/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подтверждаемое</w:t>
            </w:r>
            <w:proofErr w:type="gramEnd"/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наличием членского удостоверения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соответствующем формировании и правового акта муниципального образования о создании указанного формирования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муниципальном образовании;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деятельности добровольной пожарной охраны, подтверждаемое наличием членского удостоверения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соответствующем формировании и правового акта муниципального образования о создании указанного формирования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 за представленный документ.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5" w:type="pct"/>
          </w:tcPr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1A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органам местного самоуправления муниципального образования в обеспечении первичных мер пожарной безопасности, мероприятий правоохранительной направленности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подтверждаемые справкой органов местного самоуправления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балл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представленный документ. 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1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балла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Содействие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организации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мероприятий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санитарной очистке дворовых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общественных территорий. Подтверждается справкой муниципального образования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указанием ссылок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страницы муниципального образования в социальных сетях и (или) ссылки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иные информационные ресурсы о проведенных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мероприятиях 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балл за каждое мероприятие.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3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Содействие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реализации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территории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88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населенного пункта общественно значимого проекта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счет средств местного и областного бюджетов Ленинградской области.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Подтверждается протоколами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выдвижения проекта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участием населения,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подписанными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кандидатом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баллов за 1 проект.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15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 баллов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(проекты) реализован (реализованы) </w:t>
            </w:r>
            <w:proofErr w:type="gramEnd"/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отчетном периоде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использованием </w:t>
            </w:r>
          </w:p>
          <w:p w:rsidR="00BE3873" w:rsidRPr="00C65887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 инициативных платежей (финансового вклада граждан)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балла за 1 проект.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9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территории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населенного пункта волонтерского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и/или благотворительного проекта,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осуществленная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без привлечения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 бюджетов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DA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всех уровней</w:t>
            </w:r>
          </w:p>
        </w:tc>
        <w:tc>
          <w:tcPr>
            <w:tcW w:w="13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баллов за 1 проект.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 – 15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баллов</w:t>
            </w:r>
          </w:p>
        </w:tc>
      </w:tr>
      <w:tr w:rsidR="00BE3873" w:rsidRPr="00B30F8C" w:rsidTr="000620AF">
        <w:tc>
          <w:tcPr>
            <w:tcW w:w="291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685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презентационных материалов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"Я – инициативный гражданин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Ленинградской области"</w:t>
            </w:r>
          </w:p>
        </w:tc>
        <w:tc>
          <w:tcPr>
            <w:tcW w:w="1389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 до 10 баллов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 баллов</w:t>
            </w:r>
          </w:p>
        </w:tc>
      </w:tr>
      <w:tr w:rsidR="00BE3873" w:rsidRPr="00B30F8C" w:rsidTr="000620AF">
        <w:tc>
          <w:tcPr>
            <w:tcW w:w="4221" w:type="pct"/>
            <w:gridSpan w:val="4"/>
            <w:vAlign w:val="bottom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216 баллов</w:t>
            </w:r>
          </w:p>
        </w:tc>
      </w:tr>
    </w:tbl>
    <w:p w:rsidR="00BE3873" w:rsidRDefault="00BE3873" w:rsidP="00BE38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873" w:rsidRPr="00A0753B" w:rsidRDefault="00BE3873" w:rsidP="00BE3873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3B">
        <w:rPr>
          <w:rFonts w:ascii="Times New Roman" w:hAnsi="Times New Roman" w:cs="Times New Roman"/>
          <w:b w:val="0"/>
          <w:sz w:val="24"/>
          <w:szCs w:val="24"/>
        </w:rPr>
        <w:t xml:space="preserve">*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0753B">
        <w:rPr>
          <w:rFonts w:ascii="Times New Roman" w:hAnsi="Times New Roman" w:cs="Times New Roman"/>
          <w:b w:val="0"/>
          <w:sz w:val="24"/>
          <w:szCs w:val="24"/>
        </w:rPr>
        <w:t xml:space="preserve">тчетный период – 3 </w:t>
      </w:r>
      <w:proofErr w:type="gramStart"/>
      <w:r w:rsidRPr="00A0753B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proofErr w:type="gramEnd"/>
      <w:r w:rsidRPr="00A0753B">
        <w:rPr>
          <w:rFonts w:ascii="Times New Roman" w:hAnsi="Times New Roman" w:cs="Times New Roman"/>
          <w:b w:val="0"/>
          <w:sz w:val="24"/>
          <w:szCs w:val="24"/>
        </w:rPr>
        <w:t xml:space="preserve"> года, предшествующих году подачи заявки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Pr="00A0753B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53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Критерии оценки 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53B">
        <w:rPr>
          <w:rFonts w:ascii="Times New Roman" w:hAnsi="Times New Roman" w:cs="Times New Roman"/>
          <w:b w:val="0"/>
          <w:sz w:val="28"/>
          <w:szCs w:val="28"/>
        </w:rPr>
        <w:t>конкурсантов ежегодного конкурса "Инициативный гражданин Ленинградской области"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53B">
        <w:rPr>
          <w:rFonts w:ascii="Times New Roman" w:hAnsi="Times New Roman" w:cs="Times New Roman"/>
          <w:b w:val="0"/>
          <w:sz w:val="28"/>
          <w:szCs w:val="28"/>
        </w:rPr>
        <w:t>в номинации "Лучший инициатор проекта благоустройства и комфортной среды"</w:t>
      </w:r>
    </w:p>
    <w:p w:rsidR="00BE3873" w:rsidRPr="00A0753B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"/>
        <w:gridCol w:w="3616"/>
        <w:gridCol w:w="2266"/>
        <w:gridCol w:w="1640"/>
        <w:gridCol w:w="1491"/>
      </w:tblGrid>
      <w:tr w:rsidR="00BE3873" w:rsidRPr="00B30F8C" w:rsidTr="000620AF">
        <w:tc>
          <w:tcPr>
            <w:tcW w:w="291" w:type="pct"/>
          </w:tcPr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188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критерия</w:t>
            </w:r>
          </w:p>
        </w:tc>
        <w:tc>
          <w:tcPr>
            <w:tcW w:w="1184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баллах) </w:t>
            </w:r>
          </w:p>
        </w:tc>
        <w:tc>
          <w:tcPr>
            <w:tcW w:w="857" w:type="pct"/>
          </w:tcPr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Весовой коэффициент</w:t>
            </w:r>
          </w:p>
        </w:tc>
        <w:tc>
          <w:tcPr>
            <w:tcW w:w="779" w:type="pct"/>
          </w:tcPr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Итоговая оценка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89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реализован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 использованием средств инициативных платежей (финансового вклада граждан)</w:t>
            </w:r>
          </w:p>
        </w:tc>
        <w:tc>
          <w:tcPr>
            <w:tcW w:w="1184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 – 3 балла,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 – 0 баллов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 баллов 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89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вклада граждан (трудового, материально-технического, финансового)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реализацию проекта </w:t>
            </w:r>
          </w:p>
        </w:tc>
        <w:tc>
          <w:tcPr>
            <w:tcW w:w="1184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1% – 0 баллов,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 до 3% –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балл,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3 до 5% –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балла,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более 5% –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баллов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89" w:type="pct"/>
          </w:tcPr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сметной документации на выполнение работ по реализации проекта благоустройства</w:t>
            </w:r>
          </w:p>
        </w:tc>
        <w:tc>
          <w:tcPr>
            <w:tcW w:w="1184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 – 1 балл,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 – 0 баллов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баллов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89" w:type="pct"/>
          </w:tcPr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положительного заключения экспертизы</w:t>
            </w:r>
          </w:p>
        </w:tc>
        <w:tc>
          <w:tcPr>
            <w:tcW w:w="1184" w:type="pct"/>
          </w:tcPr>
          <w:p w:rsidR="00BE3873" w:rsidRPr="00675DEA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675DEA">
              <w:rPr>
                <w:rFonts w:ascii="Times New Roman" w:hAnsi="Times New Roman" w:cs="Times New Roman"/>
                <w:b w:val="0"/>
                <w:sz w:val="24"/>
                <w:szCs w:val="24"/>
              </w:rPr>
              <w:t>а – 1 балл,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 – 0 баллов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баллов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89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комплексного подхода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реализации проекта благоустройства.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Подтверждается наличием мероприятий и элементов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составе проектов (д</w:t>
            </w:r>
            <w:r w:rsidRPr="00AF4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етские площадки, спортивные площадки, площадки </w:t>
            </w:r>
            <w:proofErr w:type="gramEnd"/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отдыха взрослых,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малые архитектурные формы, инфраструктура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4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обеспечения доступности для маломобильных групп населения, озеленение, освещение, пешеходные дорожки, тротуары, террасы, велосипедные дорожки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84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балл за каждое мероприятие (элемент). Максимальная сумма баллов – 10</w:t>
            </w:r>
          </w:p>
        </w:tc>
        <w:tc>
          <w:tcPr>
            <w:tcW w:w="857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 баллов</w:t>
            </w: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89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презентационных материалов "Мой инициативный проект"</w:t>
            </w:r>
          </w:p>
        </w:tc>
        <w:tc>
          <w:tcPr>
            <w:tcW w:w="1184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 до 10 баллов</w:t>
            </w:r>
          </w:p>
        </w:tc>
        <w:tc>
          <w:tcPr>
            <w:tcW w:w="857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 баллов</w:t>
            </w:r>
          </w:p>
        </w:tc>
      </w:tr>
      <w:tr w:rsidR="00BE3873" w:rsidTr="000620AF">
        <w:tc>
          <w:tcPr>
            <w:tcW w:w="4221" w:type="pct"/>
            <w:gridSpan w:val="4"/>
            <w:vAlign w:val="bottom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77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 баллов</w:t>
            </w:r>
          </w:p>
        </w:tc>
      </w:tr>
    </w:tbl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Pr="00A03F22" w:rsidRDefault="00BE3873" w:rsidP="00BE387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F22">
        <w:rPr>
          <w:rFonts w:ascii="Times New Roman" w:hAnsi="Times New Roman" w:cs="Times New Roman"/>
          <w:b w:val="0"/>
          <w:sz w:val="24"/>
          <w:szCs w:val="24"/>
        </w:rPr>
        <w:t>**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03F22">
        <w:rPr>
          <w:rFonts w:ascii="Times New Roman" w:hAnsi="Times New Roman" w:cs="Times New Roman"/>
          <w:b w:val="0"/>
          <w:sz w:val="24"/>
          <w:szCs w:val="24"/>
        </w:rPr>
        <w:t>тчетный период – год подачи заявки и предшествующий календарный год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E3873" w:rsidRPr="00A03F22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03F22">
        <w:rPr>
          <w:rFonts w:ascii="Times New Roman" w:hAnsi="Times New Roman" w:cs="Times New Roman"/>
          <w:b w:val="0"/>
          <w:sz w:val="28"/>
          <w:szCs w:val="28"/>
        </w:rPr>
        <w:lastRenderedPageBreak/>
        <w:t>Критерии оценки конкурсантов ежегодного конкурса</w:t>
      </w:r>
    </w:p>
    <w:p w:rsidR="00BE3873" w:rsidRPr="00A03F22" w:rsidRDefault="00BE3873" w:rsidP="00BE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F22">
        <w:rPr>
          <w:rFonts w:ascii="Times New Roman" w:hAnsi="Times New Roman" w:cs="Times New Roman"/>
          <w:sz w:val="28"/>
          <w:szCs w:val="28"/>
        </w:rPr>
        <w:t>"Инициативный гражданин Ленинградской области"</w:t>
      </w:r>
    </w:p>
    <w:p w:rsidR="00BE3873" w:rsidRDefault="00BE3873" w:rsidP="00BE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F22">
        <w:rPr>
          <w:rFonts w:ascii="Times New Roman" w:hAnsi="Times New Roman" w:cs="Times New Roman"/>
          <w:sz w:val="28"/>
          <w:szCs w:val="28"/>
        </w:rPr>
        <w:t>в номинации "Лучший волонтер"</w:t>
      </w:r>
    </w:p>
    <w:p w:rsidR="00BE3873" w:rsidRPr="005D5C81" w:rsidRDefault="00BE3873" w:rsidP="00BE3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7"/>
        <w:gridCol w:w="4521"/>
        <w:gridCol w:w="1313"/>
        <w:gridCol w:w="1901"/>
        <w:gridCol w:w="1279"/>
      </w:tblGrid>
      <w:tr w:rsidR="00BE3873" w:rsidRPr="00A03F22" w:rsidTr="000620AF">
        <w:tc>
          <w:tcPr>
            <w:tcW w:w="291" w:type="pct"/>
          </w:tcPr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2362" w:type="pc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критерия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баллах) </w:t>
            </w:r>
          </w:p>
        </w:tc>
        <w:tc>
          <w:tcPr>
            <w:tcW w:w="992" w:type="pct"/>
          </w:tcPr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Весовой коэффициент</w:t>
            </w:r>
          </w:p>
        </w:tc>
        <w:tc>
          <w:tcPr>
            <w:tcW w:w="668" w:type="pct"/>
          </w:tcPr>
          <w:p w:rsidR="00BE3873" w:rsidRPr="00A03F22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F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Итоговая оценка</w:t>
            </w:r>
          </w:p>
        </w:tc>
      </w:tr>
      <w:tr w:rsidR="00BE3873" w:rsidTr="000620AF">
        <w:tc>
          <w:tcPr>
            <w:tcW w:w="291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2362" w:type="pc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Социальный эффект 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реализации проекта: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8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 баллов</w:t>
            </w: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A9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туристической привлекательности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A9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сохранение или развитие культурного наследия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поддержка участников специальной военной операции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поддержка незащищенных слоев населения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экологической безопасности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62" w:type="pc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6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Перспективы дальнейшего развития проекта и его тиражирования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68" w:type="pct"/>
            <w:vMerge w:val="restart"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баллов</w:t>
            </w: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имеет перспективы дальнейшего развития и тиражирования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9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</w:t>
            </w:r>
            <w:r w:rsidRPr="005C6056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имеет перспективы дальнейшего развития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но не подлежит тиражированию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балла</w:t>
            </w:r>
          </w:p>
        </w:tc>
        <w:tc>
          <w:tcPr>
            <w:tcW w:w="9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не имеет перспектив развития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тиражирования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 баллов</w:t>
            </w:r>
          </w:p>
        </w:tc>
        <w:tc>
          <w:tcPr>
            <w:tcW w:w="992" w:type="pct"/>
            <w:vMerge/>
            <w:tcBorders>
              <w:top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</w:tcBorders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c>
          <w:tcPr>
            <w:tcW w:w="291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62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презентационных материалов "Мой волонтерский проект"</w:t>
            </w:r>
          </w:p>
        </w:tc>
        <w:tc>
          <w:tcPr>
            <w:tcW w:w="686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 до 10 баллов</w:t>
            </w:r>
          </w:p>
        </w:tc>
        <w:tc>
          <w:tcPr>
            <w:tcW w:w="992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68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 баллов</w:t>
            </w:r>
          </w:p>
        </w:tc>
      </w:tr>
      <w:tr w:rsidR="00BE3873" w:rsidTr="000620AF">
        <w:tc>
          <w:tcPr>
            <w:tcW w:w="4332" w:type="pct"/>
            <w:gridSpan w:val="4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668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 баллов</w:t>
            </w:r>
          </w:p>
        </w:tc>
      </w:tr>
    </w:tbl>
    <w:p w:rsidR="00BE3873" w:rsidRPr="005D5C81" w:rsidRDefault="00BE3873" w:rsidP="00BE387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BE3873" w:rsidRPr="005D5C81" w:rsidRDefault="00BE3873" w:rsidP="00BE3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C81">
        <w:rPr>
          <w:rFonts w:ascii="Times New Roman" w:hAnsi="Times New Roman" w:cs="Times New Roman"/>
          <w:b w:val="0"/>
          <w:sz w:val="28"/>
          <w:szCs w:val="28"/>
        </w:rPr>
        <w:t>Критерии оценки конкурсантов ежегодного конкурса</w:t>
      </w:r>
    </w:p>
    <w:p w:rsidR="00BE3873" w:rsidRPr="005D5C81" w:rsidRDefault="00BE3873" w:rsidP="00BE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81">
        <w:rPr>
          <w:rFonts w:ascii="Times New Roman" w:hAnsi="Times New Roman" w:cs="Times New Roman"/>
          <w:sz w:val="28"/>
          <w:szCs w:val="28"/>
        </w:rPr>
        <w:t>"Инициативный гражданин Ленинградской области"</w:t>
      </w:r>
    </w:p>
    <w:p w:rsidR="00BE3873" w:rsidRDefault="00BE3873" w:rsidP="00BE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81">
        <w:rPr>
          <w:rFonts w:ascii="Times New Roman" w:hAnsi="Times New Roman" w:cs="Times New Roman"/>
          <w:sz w:val="28"/>
          <w:szCs w:val="28"/>
        </w:rPr>
        <w:t>в номинации "Лучший организатор общественного обсуждения"</w:t>
      </w:r>
    </w:p>
    <w:p w:rsidR="00BE3873" w:rsidRPr="005D5C81" w:rsidRDefault="00BE3873" w:rsidP="00BE3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135" w:type="pct"/>
        <w:tblLook w:val="04A0" w:firstRow="1" w:lastRow="0" w:firstColumn="1" w:lastColumn="0" w:noHBand="0" w:noVBand="1"/>
      </w:tblPr>
      <w:tblGrid>
        <w:gridCol w:w="540"/>
        <w:gridCol w:w="4479"/>
        <w:gridCol w:w="1333"/>
        <w:gridCol w:w="1612"/>
        <w:gridCol w:w="1464"/>
        <w:gridCol w:w="401"/>
      </w:tblGrid>
      <w:tr w:rsidR="00BE3873" w:rsidRPr="00B30F8C" w:rsidTr="000620AF">
        <w:trPr>
          <w:gridAfter w:val="1"/>
          <w:wAfter w:w="131" w:type="pct"/>
        </w:trPr>
        <w:tc>
          <w:tcPr>
            <w:tcW w:w="283" w:type="pct"/>
          </w:tcPr>
          <w:p w:rsidR="00BE3873" w:rsidRPr="005D5C8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2300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BE3873" w:rsidRPr="005D5C8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критерия</w:t>
            </w:r>
          </w:p>
        </w:tc>
        <w:tc>
          <w:tcPr>
            <w:tcW w:w="693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</w:t>
            </w:r>
          </w:p>
          <w:p w:rsidR="00BE3873" w:rsidRPr="005D5C8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баллах) </w:t>
            </w:r>
          </w:p>
        </w:tc>
        <w:tc>
          <w:tcPr>
            <w:tcW w:w="835" w:type="pct"/>
          </w:tcPr>
          <w:p w:rsidR="00BE3873" w:rsidRPr="005D5C8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Весовой коэффициент</w:t>
            </w:r>
          </w:p>
        </w:tc>
        <w:tc>
          <w:tcPr>
            <w:tcW w:w="759" w:type="pct"/>
          </w:tcPr>
          <w:p w:rsidR="00BE3873" w:rsidRPr="005D5C81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C81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Итоговая оценка</w:t>
            </w:r>
          </w:p>
        </w:tc>
      </w:tr>
      <w:tr w:rsidR="00BE3873" w:rsidTr="000620AF">
        <w:trPr>
          <w:gridAfter w:val="1"/>
          <w:wAfter w:w="131" w:type="pct"/>
        </w:trPr>
        <w:tc>
          <w:tcPr>
            <w:tcW w:w="283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2300" w:type="pct"/>
            <w:vMerge w:val="restar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граждан, поддержавших проект в рамках процедуры обсуждения и выдвижения инициативного проекта. Подтверждается протоколами собраний (конференций), опросов граждан</w:t>
            </w:r>
          </w:p>
          <w:p w:rsidR="00BE3873" w:rsidRPr="00B30F8C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приложением реестра подписей</w:t>
            </w:r>
          </w:p>
        </w:tc>
        <w:tc>
          <w:tcPr>
            <w:tcW w:w="693" w:type="pct"/>
            <w:tcBorders>
              <w:bottom w:val="nil"/>
            </w:tcBorders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vMerge w:val="restar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ограничено</w:t>
            </w:r>
          </w:p>
        </w:tc>
      </w:tr>
      <w:tr w:rsidR="00BE3873" w:rsidTr="000620AF">
        <w:trPr>
          <w:gridAfter w:val="1"/>
          <w:wAfter w:w="131" w:type="pct"/>
        </w:trPr>
        <w:tc>
          <w:tcPr>
            <w:tcW w:w="283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0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bottom w:val="nil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rPr>
          <w:gridAfter w:val="1"/>
          <w:wAfter w:w="131" w:type="pct"/>
        </w:trPr>
        <w:tc>
          <w:tcPr>
            <w:tcW w:w="283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0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bottom w:val="nil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rPr>
          <w:gridAfter w:val="1"/>
          <w:wAfter w:w="131" w:type="pct"/>
        </w:trPr>
        <w:tc>
          <w:tcPr>
            <w:tcW w:w="283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0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bottom w:val="nil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rPr>
          <w:gridAfter w:val="1"/>
          <w:wAfter w:w="131" w:type="pct"/>
        </w:trPr>
        <w:tc>
          <w:tcPr>
            <w:tcW w:w="283" w:type="pct"/>
            <w:vMerge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0" w:type="pct"/>
            <w:vMerge/>
            <w:tcBorders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3873" w:rsidTr="000620AF">
        <w:trPr>
          <w:gridAfter w:val="1"/>
          <w:wAfter w:w="131" w:type="pct"/>
          <w:trHeight w:val="537"/>
        </w:trPr>
        <w:tc>
          <w:tcPr>
            <w:tcW w:w="283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0" w:type="pct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презентационных материалов "Мой инициативный проект"</w:t>
            </w:r>
          </w:p>
        </w:tc>
        <w:tc>
          <w:tcPr>
            <w:tcW w:w="693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 до 10 баллов</w:t>
            </w:r>
          </w:p>
        </w:tc>
        <w:tc>
          <w:tcPr>
            <w:tcW w:w="835" w:type="pct"/>
          </w:tcPr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</w:p>
          <w:p w:rsidR="00BE3873" w:rsidRPr="00B30F8C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 баллов</w:t>
            </w:r>
          </w:p>
        </w:tc>
      </w:tr>
      <w:tr w:rsidR="00BE3873" w:rsidTr="000620AF">
        <w:tc>
          <w:tcPr>
            <w:tcW w:w="4110" w:type="pct"/>
            <w:gridSpan w:val="4"/>
          </w:tcPr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  <w:p w:rsidR="00BE3873" w:rsidRDefault="00BE3873" w:rsidP="000620A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759" w:type="pct"/>
          </w:tcPr>
          <w:p w:rsidR="00BE3873" w:rsidRDefault="00BE3873" w:rsidP="000620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ограничено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E3873" w:rsidRPr="005D5C81" w:rsidRDefault="00BE3873" w:rsidP="0006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C8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79171F" w:rsidRDefault="00BE3873"/>
    <w:sectPr w:rsidR="0079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73"/>
    <w:rsid w:val="00B705E7"/>
    <w:rsid w:val="00BE3873"/>
    <w:rsid w:val="00C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BE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BE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Кривенко</dc:creator>
  <cp:lastModifiedBy>Александр Валерьевич Кривенко</cp:lastModifiedBy>
  <cp:revision>1</cp:revision>
  <dcterms:created xsi:type="dcterms:W3CDTF">2025-06-30T13:00:00Z</dcterms:created>
  <dcterms:modified xsi:type="dcterms:W3CDTF">2025-06-30T13:04:00Z</dcterms:modified>
</cp:coreProperties>
</file>