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A4" w:rsidRDefault="00CA68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8A4" w:rsidRDefault="00CA68A4">
      <w:pPr>
        <w:pStyle w:val="ConsPlusNormal"/>
        <w:jc w:val="both"/>
        <w:outlineLvl w:val="0"/>
      </w:pPr>
    </w:p>
    <w:p w:rsidR="00CA68A4" w:rsidRDefault="00CA68A4">
      <w:pPr>
        <w:pStyle w:val="ConsPlusNormal"/>
        <w:outlineLvl w:val="0"/>
      </w:pPr>
      <w:r>
        <w:t>Зарегистрировано в Минюсте России 16 января 2009 г. N 13090</w:t>
      </w:r>
    </w:p>
    <w:p w:rsidR="00CA68A4" w:rsidRDefault="00CA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8A4" w:rsidRDefault="00CA68A4">
      <w:pPr>
        <w:pStyle w:val="ConsPlusNormal"/>
        <w:jc w:val="center"/>
      </w:pPr>
    </w:p>
    <w:p w:rsidR="00CA68A4" w:rsidRDefault="00CA68A4">
      <w:pPr>
        <w:pStyle w:val="ConsPlusTitle"/>
        <w:jc w:val="center"/>
      </w:pPr>
      <w:r>
        <w:t>МИНИСТЕРСТВО ЮСТИЦИИ РОССИЙСКОЙ ФЕДЕРАЦИИ</w:t>
      </w:r>
    </w:p>
    <w:p w:rsidR="00CA68A4" w:rsidRDefault="00CA68A4">
      <w:pPr>
        <w:pStyle w:val="ConsPlusTitle"/>
        <w:jc w:val="center"/>
      </w:pPr>
    </w:p>
    <w:p w:rsidR="00CA68A4" w:rsidRDefault="00CA68A4">
      <w:pPr>
        <w:pStyle w:val="ConsPlusTitle"/>
        <w:jc w:val="center"/>
      </w:pPr>
      <w:r>
        <w:t>ПРИКАЗ</w:t>
      </w:r>
    </w:p>
    <w:p w:rsidR="00CA68A4" w:rsidRDefault="00CA68A4">
      <w:pPr>
        <w:pStyle w:val="ConsPlusTitle"/>
        <w:jc w:val="center"/>
      </w:pPr>
      <w:r>
        <w:t>от 22 декабря 2008 г. N 300</w:t>
      </w:r>
    </w:p>
    <w:p w:rsidR="00CA68A4" w:rsidRDefault="00CA68A4">
      <w:pPr>
        <w:pStyle w:val="ConsPlusTitle"/>
        <w:jc w:val="center"/>
      </w:pPr>
    </w:p>
    <w:p w:rsidR="00CA68A4" w:rsidRDefault="00CA68A4">
      <w:pPr>
        <w:pStyle w:val="ConsPlusTitle"/>
        <w:jc w:val="center"/>
      </w:pPr>
      <w:r>
        <w:t>ОБ УТВЕРЖДЕНИИ ПОРЯДКА</w:t>
      </w:r>
    </w:p>
    <w:p w:rsidR="00CA68A4" w:rsidRDefault="00CA68A4">
      <w:pPr>
        <w:pStyle w:val="ConsPlusTitle"/>
        <w:jc w:val="center"/>
      </w:pPr>
      <w:r>
        <w:t xml:space="preserve">ПРЕДОСТАВЛЕНИЯ СВЕДЕНИЙ, СОДЕРЖАЩИХСЯ В </w:t>
      </w:r>
      <w:proofErr w:type="gramStart"/>
      <w:r>
        <w:t>ФЕДЕРАЛЬНОМ</w:t>
      </w:r>
      <w:proofErr w:type="gramEnd"/>
    </w:p>
    <w:p w:rsidR="00CA68A4" w:rsidRDefault="00CA68A4">
      <w:pPr>
        <w:pStyle w:val="ConsPlusTitle"/>
        <w:jc w:val="center"/>
      </w:pPr>
      <w:proofErr w:type="gramStart"/>
      <w:r>
        <w:t>РЕГИСТРЕ</w:t>
      </w:r>
      <w:proofErr w:type="gramEnd"/>
      <w:r>
        <w:t xml:space="preserve"> МУНИЦИПАЛЬНЫХ НОРМАТИВНЫХ ПРАВОВЫХ АКТОВ</w:t>
      </w:r>
    </w:p>
    <w:p w:rsidR="00CA68A4" w:rsidRDefault="00CA6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8A4" w:rsidRDefault="00CA6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8A4" w:rsidRDefault="00CA6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26.08.2009 </w:t>
            </w:r>
            <w:hyperlink r:id="rId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68A4" w:rsidRDefault="00CA6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15.08.2018 </w:t>
            </w:r>
            <w:hyperlink r:id="rId8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2008 г. N 657 "О ведении федерального регистра муниципальных нормативных правовых актов" (Собрание законодательства Российской Федерации, 2008, N 38, ст. 4301) приказываю: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сведений, содержащихся в федеральном регистре муниципальных нормативных правовых актов, согласно приложению.</w:t>
      </w:r>
    </w:p>
    <w:p w:rsidR="00CA68A4" w:rsidRDefault="00CA68A4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Департаменту конституционного законодательства, развития федеративных отношений и местного самоуправления (А.А. Корнеев) осуществлять методическое обеспечение деятельности по предоставлению сведений, содержащихся в федеральном регистре муниципальных нормативных правовых актов.</w:t>
      </w:r>
    </w:p>
    <w:p w:rsidR="00CA68A4" w:rsidRDefault="00CA68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Минюста России от 26.08.2009 </w:t>
      </w:r>
      <w:hyperlink r:id="rId10" w:history="1">
        <w:r>
          <w:rPr>
            <w:color w:val="0000FF"/>
          </w:rPr>
          <w:t>N 267</w:t>
        </w:r>
      </w:hyperlink>
      <w:r>
        <w:t xml:space="preserve">, от 27.07.2015 </w:t>
      </w:r>
      <w:hyperlink r:id="rId11" w:history="1">
        <w:r>
          <w:rPr>
            <w:color w:val="0000FF"/>
          </w:rPr>
          <w:t>N 183</w:t>
        </w:r>
      </w:hyperlink>
      <w:r>
        <w:t>)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 xml:space="preserve">3. Федеральному бюджетному учреждению "Научный центр правовой информации при Министерстве юстиции Российской Федерации" (А.В. Федичев) осуществлять предоставление сведений, содержащихся в федеральном регистре муниципальных нормативных правовых актов,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предоставления сведений, содержащихся в федеральном регистре муниципальных нормативных правовых актов.</w:t>
      </w:r>
    </w:p>
    <w:p w:rsidR="00CA68A4" w:rsidRDefault="00CA68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России от 27.07.2015 N 183)</w:t>
      </w: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jc w:val="right"/>
      </w:pPr>
      <w:r>
        <w:t>Министр</w:t>
      </w:r>
    </w:p>
    <w:p w:rsidR="00CA68A4" w:rsidRDefault="00CA68A4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jc w:val="right"/>
        <w:outlineLvl w:val="0"/>
      </w:pPr>
      <w:r>
        <w:t>Приложение</w:t>
      </w:r>
    </w:p>
    <w:p w:rsidR="00CA68A4" w:rsidRDefault="00CA68A4">
      <w:pPr>
        <w:pStyle w:val="ConsPlusNormal"/>
        <w:jc w:val="right"/>
      </w:pPr>
      <w:r>
        <w:t>к Приказу</w:t>
      </w:r>
    </w:p>
    <w:p w:rsidR="00CA68A4" w:rsidRDefault="00CA68A4">
      <w:pPr>
        <w:pStyle w:val="ConsPlusNormal"/>
        <w:jc w:val="right"/>
      </w:pPr>
      <w:r>
        <w:t>Министерства юстиции</w:t>
      </w:r>
    </w:p>
    <w:p w:rsidR="00CA68A4" w:rsidRDefault="00CA68A4">
      <w:pPr>
        <w:pStyle w:val="ConsPlusNormal"/>
        <w:jc w:val="right"/>
      </w:pPr>
      <w:r>
        <w:t>Российской Федерации</w:t>
      </w:r>
    </w:p>
    <w:p w:rsidR="00CA68A4" w:rsidRDefault="00CA68A4">
      <w:pPr>
        <w:pStyle w:val="ConsPlusNormal"/>
        <w:jc w:val="right"/>
      </w:pPr>
      <w:r>
        <w:t>от 22.12.2008 N 300</w:t>
      </w:r>
    </w:p>
    <w:p w:rsidR="00CA68A4" w:rsidRDefault="00CA68A4">
      <w:pPr>
        <w:pStyle w:val="ConsPlusNormal"/>
        <w:ind w:firstLine="540"/>
        <w:jc w:val="both"/>
      </w:pPr>
    </w:p>
    <w:bookmarkStart w:id="1" w:name="P36"/>
    <w:bookmarkEnd w:id="1"/>
    <w:p w:rsidR="00CA68A4" w:rsidRDefault="00CA68A4">
      <w:pPr>
        <w:pStyle w:val="ConsPlusTitle"/>
        <w:jc w:val="center"/>
      </w:pPr>
      <w:r>
        <w:fldChar w:fldCharType="begin"/>
      </w:r>
      <w:r>
        <w:instrText xml:space="preserve"> HYPERLINK "consultantplus://offline/ref=DB27980ECDB692544BE3D5C872D583F6374D24140CE797180EFD7C62E67F93B9327F8E551D9F3450D194210CBE6C4A7D5A27B8E61F09q5M" </w:instrText>
      </w:r>
      <w:r>
        <w:fldChar w:fldCharType="separate"/>
      </w:r>
      <w:r>
        <w:rPr>
          <w:color w:val="0000FF"/>
        </w:rPr>
        <w:t>ПОРЯДОК</w:t>
      </w:r>
      <w:r w:rsidRPr="00C82FE2">
        <w:rPr>
          <w:color w:val="0000FF"/>
        </w:rPr>
        <w:fldChar w:fldCharType="end"/>
      </w:r>
    </w:p>
    <w:p w:rsidR="00CA68A4" w:rsidRDefault="00CA68A4">
      <w:pPr>
        <w:pStyle w:val="ConsPlusTitle"/>
        <w:jc w:val="center"/>
      </w:pPr>
      <w:r>
        <w:t xml:space="preserve">ПРЕДОСТАВЛЕНИЯ СВЕДЕНИЙ, СОДЕРЖАЩИХСЯ В </w:t>
      </w:r>
      <w:proofErr w:type="gramStart"/>
      <w:r>
        <w:t>ФЕДЕРАЛЬНОМ</w:t>
      </w:r>
      <w:proofErr w:type="gramEnd"/>
    </w:p>
    <w:p w:rsidR="00CA68A4" w:rsidRDefault="00CA68A4">
      <w:pPr>
        <w:pStyle w:val="ConsPlusTitle"/>
        <w:jc w:val="center"/>
      </w:pPr>
      <w:proofErr w:type="gramStart"/>
      <w:r>
        <w:lastRenderedPageBreak/>
        <w:t>РЕГИСТРЕ</w:t>
      </w:r>
      <w:proofErr w:type="gramEnd"/>
      <w:r>
        <w:t xml:space="preserve"> МУНИЦИПАЛЬНЫХ НОРМАТИВНЫХ ПРАВОВЫХ АКТОВ</w:t>
      </w:r>
    </w:p>
    <w:p w:rsidR="00CA68A4" w:rsidRDefault="00CA6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8A4" w:rsidRDefault="00CA6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8A4" w:rsidRDefault="00CA68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15.08.2018 N 169)</w:t>
            </w:r>
          </w:p>
        </w:tc>
      </w:tr>
    </w:tbl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4" w:history="1">
        <w:r>
          <w:rPr>
            <w:color w:val="0000FF"/>
          </w:rPr>
          <w:t>пунктом 9</w:t>
        </w:r>
      </w:hyperlink>
      <w:r>
        <w:t xml:space="preserve"> Положения о ведении федерального регистра муниципальных нормативных правовых актов, утвержденного Постановлением Правительства Российской Федерации от 10.09.2008 N 657 (Собрание законодательства Российской Федерации, 2008, N 38, ст. 4301), и определяет общие принципы организации работы по предоставлению сведений, содержащихся в федеральном регистре муниципальных нормативных правовых актов (далее - регистр).</w:t>
      </w:r>
      <w:proofErr w:type="gramEnd"/>
    </w:p>
    <w:p w:rsidR="00CA68A4" w:rsidRDefault="00CA68A4">
      <w:pPr>
        <w:pStyle w:val="ConsPlusNormal"/>
        <w:spacing w:before="220"/>
        <w:ind w:firstLine="540"/>
        <w:jc w:val="both"/>
      </w:pPr>
      <w:r>
        <w:t>2. Из регистра предоставляются следующие сведения: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о наличии муниципального нормативного правового акта в регистре;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номер и дата регистрации муниципального нормативного правового акта в регистре;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реквизиты муниципального нормативного правового акта (вид акта и наименование принявшего его органа, дата принятия (подписания) акта, его название и номер);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 xml:space="preserve">сведения об изменении (дополнении), отмене (признании </w:t>
      </w:r>
      <w:proofErr w:type="gramStart"/>
      <w:r>
        <w:t>утратившим</w:t>
      </w:r>
      <w:proofErr w:type="gramEnd"/>
      <w:r>
        <w:t xml:space="preserve"> силу) муниципального нормативного правового акта;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текст или фрагмент текста муниципального нормативного правового акта;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источник официального опубликования муниципального нормативного правового акта;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 xml:space="preserve">дополнительные сведения (согласно </w:t>
      </w:r>
      <w:hyperlink r:id="rId15" w:history="1">
        <w:r>
          <w:rPr>
            <w:color w:val="0000FF"/>
          </w:rPr>
          <w:t>пункту 8</w:t>
        </w:r>
      </w:hyperlink>
      <w:r>
        <w:t xml:space="preserve"> Приказа Минюста России от 19 декабря 2008 г. N 298 "Об организации работы по ведению федерального регистра муниципальных нормативных правовых актов" (зарегистрирован Минюстом России 29 декабря 2008 г., регистрационный N 13032)).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3. Сведения, содержащиеся в регистре, предоставляются в соответствии с письменным запросом заявителя в документальном виде или электронной форме.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4. В электронной форме сведения, содержащиеся в регистре, предоставляются с использованием электронной почты.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Доступ к текстам муниципальных нормативных правовых актов, содержащихся в регистре, также обеспечивается через 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</w:t>
      </w:r>
      <w:proofErr w:type="gramStart"/>
      <w:r>
        <w:t>.р</w:t>
      </w:r>
      <w:proofErr w:type="gramEnd"/>
      <w:r>
        <w:t>ф).</w:t>
      </w:r>
    </w:p>
    <w:p w:rsidR="00CA68A4" w:rsidRDefault="00CA68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15.08.2018 N 169)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>5. В запросе на получение сведений, содержащихся в регистре, в документальном виде указываются:</w:t>
      </w:r>
    </w:p>
    <w:p w:rsidR="00CA68A4" w:rsidRDefault="00CA68A4">
      <w:pPr>
        <w:pStyle w:val="ConsPlusNormal"/>
        <w:spacing w:before="220"/>
        <w:ind w:firstLine="540"/>
        <w:jc w:val="both"/>
      </w:pPr>
      <w:proofErr w:type="gramStart"/>
      <w:r>
        <w:t>для граждан: фамилия, имя, отчество (при наличии), номер телефона, факса и (или) почтовый адрес для направления ответа или уточнения содержания запроса;</w:t>
      </w:r>
      <w:proofErr w:type="gramEnd"/>
    </w:p>
    <w:p w:rsidR="00CA68A4" w:rsidRDefault="00CA68A4">
      <w:pPr>
        <w:pStyle w:val="ConsPlusNormal"/>
        <w:spacing w:before="220"/>
        <w:ind w:firstLine="540"/>
        <w:jc w:val="both"/>
      </w:pPr>
      <w:r>
        <w:t>для организаций: наименование организации, ее почтовый адрес и (или) номер телефона, факса для направления ответа или уточнения содержания запроса;</w:t>
      </w:r>
    </w:p>
    <w:p w:rsidR="00CA68A4" w:rsidRDefault="00CA68A4">
      <w:pPr>
        <w:pStyle w:val="ConsPlusNormal"/>
        <w:spacing w:before="220"/>
        <w:ind w:firstLine="540"/>
        <w:jc w:val="both"/>
      </w:pPr>
      <w:r>
        <w:t xml:space="preserve">информация о запрашиваемых сведениях, необходимая и достаточная для их поиска (вид, </w:t>
      </w:r>
      <w:r>
        <w:lastRenderedPageBreak/>
        <w:t>наименование, номер, дата принятия акта, орган, принявший акт).</w:t>
      </w: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ind w:firstLine="540"/>
        <w:jc w:val="both"/>
      </w:pPr>
    </w:p>
    <w:p w:rsidR="00CA68A4" w:rsidRDefault="00CA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D45" w:rsidRDefault="008E0D45">
      <w:bookmarkStart w:id="2" w:name="_GoBack"/>
      <w:bookmarkEnd w:id="2"/>
    </w:p>
    <w:sectPr w:rsidR="008E0D45" w:rsidSect="00A8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4"/>
    <w:rsid w:val="008E0D45"/>
    <w:rsid w:val="00C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980ECDB692544BE3D5C872D583F6374F25160AEA97180EFD7C62E67F93B9327F8E55199A3F0486DB2050F83C597F5827BAE1009E03F30AqEM" TargetMode="External"/><Relationship Id="rId13" Type="http://schemas.openxmlformats.org/officeDocument/2006/relationships/hyperlink" Target="consultantplus://offline/ref=DB27980ECDB692544BE3D5C872D583F6374F25160AEA97180EFD7C62E67F93B9327F8E55199A3F0486DB2050F83C597F5827BAE1009E03F30Aq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7980ECDB692544BE3D5C872D583F6374F23150CEA97180EFD7C62E67F93B9327F8E55199A3F0787DB2050F83C597F5827BAE1009E03F30AqEM" TargetMode="External"/><Relationship Id="rId12" Type="http://schemas.openxmlformats.org/officeDocument/2006/relationships/hyperlink" Target="consultantplus://offline/ref=DB27980ECDB692544BE3D5C872D583F6374F23150CEA97180EFD7C62E67F93B9327F8E55199A3F0789DB2050F83C597F5827BAE1009E03F30AqE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7980ECDB692544BE3D5C872D583F6374F25160AEA97180EFD7C62E67F93B9327F8E55199A3F0486DB2050F83C597F5827BAE1009E03F30Aq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980ECDB692544BE3D5C872D583F6374F23150CEB97180EFD7C62E67F93B9327F8E55199A3F0087DB2050F83C597F5827BAE1009E03F30AqEM" TargetMode="External"/><Relationship Id="rId11" Type="http://schemas.openxmlformats.org/officeDocument/2006/relationships/hyperlink" Target="consultantplus://offline/ref=DB27980ECDB692544BE3D5C872D583F6374F23150CEA97180EFD7C62E67F93B9327F8E55199A3F0788DB2050F83C597F5827BAE1009E03F30Aq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27980ECDB692544BE3D5C872D583F6354724110BE297180EFD7C62E67F93B9327F8E55199A3F0081DB2050F83C597F5827BAE1009E03F30AqEM" TargetMode="External"/><Relationship Id="rId10" Type="http://schemas.openxmlformats.org/officeDocument/2006/relationships/hyperlink" Target="consultantplus://offline/ref=DB27980ECDB692544BE3D5C872D583F6374F23150CEB97180EFD7C62E67F93B9327F8E55199A3F0088DB2050F83C597F5827BAE1009E03F30A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7980ECDB692544BE3D5C872D583F6374E211C0BE597180EFD7C62E67F93B9327F8E55199A3F0687DB2050F83C597F5827BAE1009E03F30AqEM" TargetMode="External"/><Relationship Id="rId14" Type="http://schemas.openxmlformats.org/officeDocument/2006/relationships/hyperlink" Target="consultantplus://offline/ref=DB27980ECDB692544BE3D5C872D583F6374E211C0BE597180EFD7C62E67F93B9327F8E55199A3F0687DB2050F83C597F5827BAE1009E03F30A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2019-07-25T12:42:00Z</dcterms:created>
  <dcterms:modified xsi:type="dcterms:W3CDTF">2019-07-25T12:43:00Z</dcterms:modified>
</cp:coreProperties>
</file>