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60" w:rsidRDefault="0098336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83360" w:rsidRDefault="00983360">
      <w:pPr>
        <w:pStyle w:val="ConsPlusNormal"/>
        <w:jc w:val="both"/>
        <w:outlineLvl w:val="0"/>
      </w:pPr>
    </w:p>
    <w:p w:rsidR="00983360" w:rsidRDefault="00983360">
      <w:pPr>
        <w:pStyle w:val="ConsPlusNormal"/>
        <w:outlineLvl w:val="0"/>
      </w:pPr>
      <w:r>
        <w:t>Зарегистрировано в Минюсте России 29 декабря 2008 г. N 13032</w:t>
      </w:r>
    </w:p>
    <w:p w:rsidR="00983360" w:rsidRDefault="009833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3360" w:rsidRDefault="00983360">
      <w:pPr>
        <w:pStyle w:val="ConsPlusNormal"/>
        <w:jc w:val="center"/>
      </w:pPr>
    </w:p>
    <w:p w:rsidR="00983360" w:rsidRDefault="00983360">
      <w:pPr>
        <w:pStyle w:val="ConsPlusTitle"/>
        <w:jc w:val="center"/>
      </w:pPr>
      <w:r>
        <w:t>МИНИСТЕРСТВО ЮСТИЦИИ РОССИЙСКОЙ ФЕДЕРАЦИИ</w:t>
      </w:r>
    </w:p>
    <w:p w:rsidR="00983360" w:rsidRDefault="00983360">
      <w:pPr>
        <w:pStyle w:val="ConsPlusTitle"/>
        <w:jc w:val="center"/>
      </w:pPr>
    </w:p>
    <w:p w:rsidR="00983360" w:rsidRDefault="00983360">
      <w:pPr>
        <w:pStyle w:val="ConsPlusTitle"/>
        <w:jc w:val="center"/>
      </w:pPr>
      <w:r>
        <w:t>ПРИКАЗ</w:t>
      </w:r>
    </w:p>
    <w:p w:rsidR="00983360" w:rsidRDefault="00983360">
      <w:pPr>
        <w:pStyle w:val="ConsPlusTitle"/>
        <w:jc w:val="center"/>
      </w:pPr>
      <w:r>
        <w:t>от 19 декабря 2008 г. N 298</w:t>
      </w:r>
    </w:p>
    <w:p w:rsidR="00983360" w:rsidRDefault="00983360">
      <w:pPr>
        <w:pStyle w:val="ConsPlusTitle"/>
        <w:jc w:val="center"/>
      </w:pPr>
    </w:p>
    <w:p w:rsidR="00983360" w:rsidRDefault="00983360">
      <w:pPr>
        <w:pStyle w:val="ConsPlusTitle"/>
        <w:jc w:val="center"/>
      </w:pPr>
      <w:r>
        <w:t>ОБ ОРГАНИЗАЦИИ РАБОТЫ</w:t>
      </w:r>
    </w:p>
    <w:p w:rsidR="00983360" w:rsidRDefault="00983360">
      <w:pPr>
        <w:pStyle w:val="ConsPlusTitle"/>
        <w:jc w:val="center"/>
      </w:pPr>
      <w:r>
        <w:t xml:space="preserve">ПО ВЕДЕНИЮ ФЕДЕРАЛЬНОГО РЕГИСТРА </w:t>
      </w:r>
      <w:proofErr w:type="gramStart"/>
      <w:r>
        <w:t>МУНИЦИПАЛЬНЫХ</w:t>
      </w:r>
      <w:proofErr w:type="gramEnd"/>
    </w:p>
    <w:p w:rsidR="00983360" w:rsidRDefault="00983360">
      <w:pPr>
        <w:pStyle w:val="ConsPlusTitle"/>
        <w:jc w:val="center"/>
      </w:pPr>
      <w:r>
        <w:t>НОРМАТИВНЫХ ПРАВОВЫХ АКТОВ</w:t>
      </w:r>
    </w:p>
    <w:p w:rsidR="00983360" w:rsidRDefault="009833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33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3360" w:rsidRDefault="009833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3360" w:rsidRDefault="0098336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Минюста России от 22.01.2009 </w:t>
            </w:r>
            <w:hyperlink r:id="rId6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83360" w:rsidRDefault="009833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7" w:history="1">
              <w:r>
                <w:rPr>
                  <w:color w:val="0000FF"/>
                </w:rPr>
                <w:t>N 196</w:t>
              </w:r>
            </w:hyperlink>
            <w:r>
              <w:rPr>
                <w:color w:val="392C69"/>
              </w:rPr>
              <w:t xml:space="preserve">, от 16.10.2014 </w:t>
            </w:r>
            <w:hyperlink r:id="rId8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>,</w:t>
            </w:r>
          </w:p>
          <w:p w:rsidR="00983360" w:rsidRDefault="009833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27.07.2015 </w:t>
            </w:r>
            <w:hyperlink r:id="rId9" w:history="1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>,</w:t>
            </w:r>
          </w:p>
          <w:p w:rsidR="00983360" w:rsidRDefault="00983360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10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Минюста России от 26.08.2009 N 267)</w:t>
            </w:r>
          </w:p>
        </w:tc>
      </w:tr>
    </w:tbl>
    <w:p w:rsidR="00983360" w:rsidRDefault="00983360">
      <w:pPr>
        <w:pStyle w:val="ConsPlusNormal"/>
        <w:ind w:firstLine="540"/>
        <w:jc w:val="both"/>
      </w:pPr>
    </w:p>
    <w:p w:rsidR="00983360" w:rsidRDefault="00983360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сентября 2008 г. N 657 "Об утверждении Положения о ведении федерального регистра муниципальных нормативных правовых актов" (Собрание законодательства Российской Федерации, 2008, N 38, ст. 4301) приказываю:</w:t>
      </w:r>
    </w:p>
    <w:p w:rsidR="00983360" w:rsidRDefault="0098336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Методику</w:t>
        </w:r>
      </w:hyperlink>
      <w:r>
        <w:t xml:space="preserve"> ведения федерального регистра муниципальных нормативных правовых актов согласно приложению.</w:t>
      </w:r>
    </w:p>
    <w:p w:rsidR="00983360" w:rsidRDefault="00983360">
      <w:pPr>
        <w:pStyle w:val="ConsPlusNormal"/>
        <w:spacing w:before="220"/>
        <w:ind w:firstLine="540"/>
        <w:jc w:val="both"/>
      </w:pPr>
      <w:r>
        <w:t>2. Департаменту конституционного законодательства, развития федеративных отношений и местного самоуправления (А.А. Корнеев) осуществлять методическое обеспечение деятельности по ведению федерального регистра муниципальных нормативных правовых актов.</w:t>
      </w:r>
    </w:p>
    <w:p w:rsidR="00983360" w:rsidRDefault="0098336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Минюста России от 21.10.2013 </w:t>
      </w:r>
      <w:hyperlink r:id="rId12" w:history="1">
        <w:r>
          <w:rPr>
            <w:color w:val="0000FF"/>
          </w:rPr>
          <w:t>N 196</w:t>
        </w:r>
      </w:hyperlink>
      <w:r>
        <w:t xml:space="preserve">, от 27.07.2015 </w:t>
      </w:r>
      <w:hyperlink r:id="rId13" w:history="1">
        <w:r>
          <w:rPr>
            <w:color w:val="0000FF"/>
          </w:rPr>
          <w:t>N 183</w:t>
        </w:r>
      </w:hyperlink>
      <w:r>
        <w:t>)</w:t>
      </w:r>
    </w:p>
    <w:p w:rsidR="00983360" w:rsidRDefault="00983360">
      <w:pPr>
        <w:pStyle w:val="ConsPlusNormal"/>
        <w:spacing w:before="220"/>
        <w:ind w:firstLine="540"/>
        <w:jc w:val="both"/>
      </w:pPr>
      <w:r>
        <w:t xml:space="preserve">3. Федеральному бюджетному учреждению "Научный центр правовой информации при Министерстве юстиции Российской Федерации" (А.В. </w:t>
      </w:r>
      <w:proofErr w:type="spellStart"/>
      <w:r>
        <w:t>Федичев</w:t>
      </w:r>
      <w:proofErr w:type="spellEnd"/>
      <w:r>
        <w:t>):</w:t>
      </w:r>
    </w:p>
    <w:p w:rsidR="00983360" w:rsidRDefault="00983360">
      <w:pPr>
        <w:pStyle w:val="ConsPlusNormal"/>
        <w:jc w:val="both"/>
      </w:pPr>
      <w:r>
        <w:t xml:space="preserve">(в ред. Приказов Минюста России от 21.10.2013 </w:t>
      </w:r>
      <w:hyperlink r:id="rId14" w:history="1">
        <w:r>
          <w:rPr>
            <w:color w:val="0000FF"/>
          </w:rPr>
          <w:t>N 196</w:t>
        </w:r>
      </w:hyperlink>
      <w:r>
        <w:t xml:space="preserve">, от 27.07.2015 </w:t>
      </w:r>
      <w:hyperlink r:id="rId15" w:history="1">
        <w:r>
          <w:rPr>
            <w:color w:val="0000FF"/>
          </w:rPr>
          <w:t>N 183</w:t>
        </w:r>
      </w:hyperlink>
      <w:r>
        <w:t>)</w:t>
      </w:r>
    </w:p>
    <w:p w:rsidR="00983360" w:rsidRDefault="00983360">
      <w:pPr>
        <w:pStyle w:val="ConsPlusNormal"/>
        <w:spacing w:before="220"/>
        <w:ind w:firstLine="540"/>
        <w:jc w:val="both"/>
      </w:pPr>
      <w:r>
        <w:t xml:space="preserve">обеспечить ведение федерального регистра муниципальных нормативных правовых актов в соответствии с </w:t>
      </w:r>
      <w:hyperlink w:anchor="P44" w:history="1">
        <w:r>
          <w:rPr>
            <w:color w:val="0000FF"/>
          </w:rPr>
          <w:t>Методикой</w:t>
        </w:r>
      </w:hyperlink>
      <w:r>
        <w:t xml:space="preserve"> ведения федерального регистра муниципальных нормативных правовых актов;</w:t>
      </w:r>
    </w:p>
    <w:p w:rsidR="00983360" w:rsidRDefault="00983360">
      <w:pPr>
        <w:pStyle w:val="ConsPlusNormal"/>
        <w:spacing w:before="220"/>
        <w:ind w:firstLine="540"/>
        <w:jc w:val="both"/>
      </w:pPr>
      <w:r>
        <w:t xml:space="preserve">осуществлять включение в федеральный регистр муниципальных нормативных правовых </w:t>
      </w:r>
      <w:proofErr w:type="gramStart"/>
      <w:r>
        <w:t>актов регистров муниципальных нормативных правовых актов субъектов Российской Федерации</w:t>
      </w:r>
      <w:proofErr w:type="gramEnd"/>
      <w:r>
        <w:t xml:space="preserve"> в течение 3 рабочих дней с момента поступления муниципальных нормативных правовых актов;</w:t>
      </w:r>
    </w:p>
    <w:p w:rsidR="00983360" w:rsidRDefault="00983360">
      <w:pPr>
        <w:pStyle w:val="ConsPlusNormal"/>
        <w:spacing w:before="220"/>
        <w:ind w:firstLine="540"/>
        <w:jc w:val="both"/>
      </w:pPr>
      <w:r>
        <w:t>осуществлять эксплуатацию программных и технических средств федерального регистра муниципальных нормативных правовых актов.</w:t>
      </w:r>
    </w:p>
    <w:p w:rsidR="00983360" w:rsidRDefault="00983360">
      <w:pPr>
        <w:pStyle w:val="ConsPlusNormal"/>
        <w:spacing w:before="220"/>
        <w:ind w:firstLine="540"/>
        <w:jc w:val="both"/>
      </w:pPr>
      <w:r>
        <w:t xml:space="preserve">4. Исключен. -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Минюста России от 21.10.2013 N 196.</w:t>
      </w:r>
    </w:p>
    <w:p w:rsidR="00983360" w:rsidRDefault="00983360">
      <w:pPr>
        <w:pStyle w:val="ConsPlusNormal"/>
        <w:spacing w:before="220"/>
        <w:ind w:firstLine="540"/>
        <w:jc w:val="both"/>
      </w:pPr>
      <w:r>
        <w:t>5. Руководителям территориальных органов Минюста России обеспечить проведение обзора практики ведения федерального регистра муниципальных нормативных правовых актов.</w:t>
      </w:r>
    </w:p>
    <w:p w:rsidR="00983360" w:rsidRDefault="0098336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Д.В. </w:t>
      </w:r>
      <w:r>
        <w:lastRenderedPageBreak/>
        <w:t>Аристова.</w:t>
      </w:r>
    </w:p>
    <w:p w:rsidR="00983360" w:rsidRDefault="0098336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Минюста России от 21.10.2013 </w:t>
      </w:r>
      <w:hyperlink r:id="rId17" w:history="1">
        <w:r>
          <w:rPr>
            <w:color w:val="0000FF"/>
          </w:rPr>
          <w:t>N 196</w:t>
        </w:r>
      </w:hyperlink>
      <w:r>
        <w:t xml:space="preserve">, от 27.07.2015 </w:t>
      </w:r>
      <w:hyperlink r:id="rId18" w:history="1">
        <w:r>
          <w:rPr>
            <w:color w:val="0000FF"/>
          </w:rPr>
          <w:t>N 183</w:t>
        </w:r>
      </w:hyperlink>
      <w:r>
        <w:t>)</w:t>
      </w:r>
    </w:p>
    <w:p w:rsidR="00983360" w:rsidRDefault="00983360">
      <w:pPr>
        <w:pStyle w:val="ConsPlusNormal"/>
        <w:ind w:firstLine="540"/>
        <w:jc w:val="both"/>
      </w:pPr>
    </w:p>
    <w:p w:rsidR="00983360" w:rsidRDefault="00983360">
      <w:pPr>
        <w:pStyle w:val="ConsPlusNormal"/>
        <w:jc w:val="right"/>
      </w:pPr>
      <w:r>
        <w:t>Министр</w:t>
      </w:r>
    </w:p>
    <w:p w:rsidR="00983360" w:rsidRDefault="00983360">
      <w:pPr>
        <w:pStyle w:val="ConsPlusNormal"/>
        <w:jc w:val="right"/>
      </w:pPr>
      <w:r>
        <w:t>А.В.</w:t>
      </w:r>
      <w:proofErr w:type="gramStart"/>
      <w:r>
        <w:t>КОНОВАЛОВ</w:t>
      </w:r>
      <w:proofErr w:type="gramEnd"/>
    </w:p>
    <w:p w:rsidR="00983360" w:rsidRDefault="00983360">
      <w:pPr>
        <w:pStyle w:val="ConsPlusNormal"/>
        <w:ind w:firstLine="540"/>
        <w:jc w:val="both"/>
      </w:pPr>
    </w:p>
    <w:p w:rsidR="00983360" w:rsidRDefault="00983360">
      <w:pPr>
        <w:pStyle w:val="ConsPlusNormal"/>
        <w:ind w:firstLine="540"/>
        <w:jc w:val="both"/>
      </w:pPr>
    </w:p>
    <w:p w:rsidR="00983360" w:rsidRDefault="00983360">
      <w:pPr>
        <w:pStyle w:val="ConsPlusNormal"/>
        <w:ind w:firstLine="540"/>
        <w:jc w:val="both"/>
      </w:pPr>
    </w:p>
    <w:p w:rsidR="00983360" w:rsidRDefault="00983360">
      <w:pPr>
        <w:pStyle w:val="ConsPlusNormal"/>
        <w:ind w:firstLine="540"/>
        <w:jc w:val="both"/>
      </w:pPr>
    </w:p>
    <w:p w:rsidR="00983360" w:rsidRDefault="00983360">
      <w:pPr>
        <w:pStyle w:val="ConsPlusNormal"/>
        <w:ind w:firstLine="540"/>
        <w:jc w:val="both"/>
      </w:pPr>
    </w:p>
    <w:p w:rsidR="00983360" w:rsidRDefault="00983360">
      <w:pPr>
        <w:pStyle w:val="ConsPlusNormal"/>
        <w:jc w:val="right"/>
        <w:outlineLvl w:val="0"/>
      </w:pPr>
      <w:r>
        <w:t>Приложение</w:t>
      </w:r>
    </w:p>
    <w:p w:rsidR="00983360" w:rsidRDefault="00983360">
      <w:pPr>
        <w:pStyle w:val="ConsPlusNormal"/>
        <w:jc w:val="right"/>
      </w:pPr>
      <w:r>
        <w:t>к Приказу Министерства юстиции</w:t>
      </w:r>
    </w:p>
    <w:p w:rsidR="00983360" w:rsidRDefault="00983360">
      <w:pPr>
        <w:pStyle w:val="ConsPlusNormal"/>
        <w:jc w:val="right"/>
      </w:pPr>
      <w:r>
        <w:t>Российской Федерации</w:t>
      </w:r>
    </w:p>
    <w:p w:rsidR="00983360" w:rsidRDefault="00983360">
      <w:pPr>
        <w:pStyle w:val="ConsPlusNormal"/>
        <w:jc w:val="right"/>
      </w:pPr>
      <w:r>
        <w:t>от 19.12.2008 N 298</w:t>
      </w:r>
    </w:p>
    <w:p w:rsidR="00983360" w:rsidRDefault="00983360">
      <w:pPr>
        <w:pStyle w:val="ConsPlusNormal"/>
        <w:ind w:firstLine="540"/>
        <w:jc w:val="both"/>
      </w:pPr>
    </w:p>
    <w:bookmarkStart w:id="0" w:name="P44"/>
    <w:bookmarkEnd w:id="0"/>
    <w:p w:rsidR="00983360" w:rsidRDefault="00983360">
      <w:pPr>
        <w:pStyle w:val="ConsPlusTitle"/>
        <w:jc w:val="center"/>
      </w:pPr>
      <w:r>
        <w:fldChar w:fldCharType="begin"/>
      </w:r>
      <w:r>
        <w:instrText xml:space="preserve"> HYPERLINK "consultantplus://offline/ref=5D34EF568483BB4E5A8D27EF5EE7C4990F84F8FB8181003B7A22F2512B3A733D35430A0E3AF1E8CB9EB1B2BE8EC62B9DD9D07C5F80YDs5M" </w:instrText>
      </w:r>
      <w:r>
        <w:fldChar w:fldCharType="separate"/>
      </w:r>
      <w:r>
        <w:rPr>
          <w:color w:val="0000FF"/>
        </w:rPr>
        <w:t>МЕТОДИКА</w:t>
      </w:r>
      <w:r w:rsidRPr="009459D8">
        <w:rPr>
          <w:color w:val="0000FF"/>
        </w:rPr>
        <w:fldChar w:fldCharType="end"/>
      </w:r>
    </w:p>
    <w:p w:rsidR="00983360" w:rsidRDefault="00983360">
      <w:pPr>
        <w:pStyle w:val="ConsPlusTitle"/>
        <w:jc w:val="center"/>
      </w:pPr>
      <w:r>
        <w:t xml:space="preserve">ВЕДЕНИЯ ФЕДЕРАЛЬНОГО РЕГИСТРА </w:t>
      </w:r>
      <w:proofErr w:type="gramStart"/>
      <w:r>
        <w:t>МУНИЦИПАЛЬНЫХ</w:t>
      </w:r>
      <w:proofErr w:type="gramEnd"/>
    </w:p>
    <w:p w:rsidR="00983360" w:rsidRDefault="00983360">
      <w:pPr>
        <w:pStyle w:val="ConsPlusTitle"/>
        <w:jc w:val="center"/>
      </w:pPr>
      <w:r>
        <w:t>НОРМАТИВНЫХ ПРАВОВЫХ АКТОВ</w:t>
      </w:r>
    </w:p>
    <w:p w:rsidR="00983360" w:rsidRDefault="009833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33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3360" w:rsidRDefault="009833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3360" w:rsidRDefault="0098336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Минюста России от 21.10.2013 </w:t>
            </w:r>
            <w:hyperlink r:id="rId19" w:history="1">
              <w:r>
                <w:rPr>
                  <w:color w:val="0000FF"/>
                </w:rPr>
                <w:t>N 196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83360" w:rsidRDefault="009833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16.10.2014 </w:t>
            </w:r>
            <w:hyperlink r:id="rId20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3360" w:rsidRDefault="00983360">
      <w:pPr>
        <w:pStyle w:val="ConsPlusNormal"/>
        <w:jc w:val="center"/>
      </w:pPr>
    </w:p>
    <w:p w:rsidR="00983360" w:rsidRDefault="00983360">
      <w:pPr>
        <w:pStyle w:val="ConsPlusNormal"/>
        <w:jc w:val="center"/>
        <w:outlineLvl w:val="1"/>
      </w:pPr>
      <w:r>
        <w:t>I. Общие положения</w:t>
      </w:r>
    </w:p>
    <w:p w:rsidR="00983360" w:rsidRDefault="00983360">
      <w:pPr>
        <w:pStyle w:val="ConsPlusNormal"/>
        <w:jc w:val="center"/>
      </w:pPr>
    </w:p>
    <w:p w:rsidR="00983360" w:rsidRDefault="00983360">
      <w:pPr>
        <w:pStyle w:val="ConsPlusNormal"/>
        <w:ind w:firstLine="540"/>
        <w:jc w:val="both"/>
      </w:pPr>
      <w:r>
        <w:t xml:space="preserve">1. Настоящая Методика разработана в целях реализации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10 сентября 2008 г. N 657 "О ведении федерального регистра муниципальных нормативных правовых актов".</w:t>
      </w:r>
    </w:p>
    <w:p w:rsidR="00983360" w:rsidRDefault="00983360">
      <w:pPr>
        <w:pStyle w:val="ConsPlusNormal"/>
        <w:spacing w:before="220"/>
        <w:ind w:firstLine="540"/>
        <w:jc w:val="both"/>
      </w:pPr>
      <w:r>
        <w:t>2. Федеральный регистр муниципальных нормативных правовых актов (далее - регистр) ведется в электронном виде на русском языке с использованием автоматизированной информационной системы ведения федерального муниципального регистра.</w:t>
      </w:r>
    </w:p>
    <w:p w:rsidR="00983360" w:rsidRDefault="00983360">
      <w:pPr>
        <w:pStyle w:val="ConsPlusNormal"/>
        <w:spacing w:before="220"/>
        <w:ind w:firstLine="540"/>
        <w:jc w:val="both"/>
      </w:pPr>
      <w:r>
        <w:t>3. Регистр имеет информационное и технологическое сопряжение с федеральным регистром нормативных правовых актов субъектов Российской Федерации, реестром уставов муниципальных образований и реестром муниципальных образований.</w:t>
      </w:r>
    </w:p>
    <w:p w:rsidR="00983360" w:rsidRDefault="00983360">
      <w:pPr>
        <w:pStyle w:val="ConsPlusNormal"/>
        <w:spacing w:before="220"/>
        <w:ind w:firstLine="540"/>
        <w:jc w:val="both"/>
      </w:pPr>
      <w:r>
        <w:t>4. Регистр состоит из регистров муниципальных нормативных правовых актов субъектов Российской Федерации.</w:t>
      </w:r>
    </w:p>
    <w:p w:rsidR="00983360" w:rsidRDefault="00983360">
      <w:pPr>
        <w:pStyle w:val="ConsPlusNormal"/>
        <w:spacing w:before="220"/>
        <w:ind w:firstLine="540"/>
        <w:jc w:val="both"/>
      </w:pPr>
      <w:r>
        <w:t>Регистры муниципальных нормативных правовых актов субъектов Российской Федерации подлежат постоянному хранению в составе регистра независимо от того, утратили ли эти акты силу.</w:t>
      </w:r>
    </w:p>
    <w:p w:rsidR="00983360" w:rsidRDefault="00983360">
      <w:pPr>
        <w:pStyle w:val="ConsPlusNormal"/>
        <w:ind w:firstLine="540"/>
        <w:jc w:val="both"/>
      </w:pPr>
    </w:p>
    <w:p w:rsidR="00983360" w:rsidRDefault="00983360">
      <w:pPr>
        <w:pStyle w:val="ConsPlusNormal"/>
        <w:jc w:val="center"/>
        <w:outlineLvl w:val="1"/>
      </w:pPr>
      <w:r>
        <w:t>II. Содержание работы по ведению регистра</w:t>
      </w:r>
    </w:p>
    <w:p w:rsidR="00983360" w:rsidRDefault="00983360">
      <w:pPr>
        <w:pStyle w:val="ConsPlusNormal"/>
        <w:ind w:firstLine="540"/>
        <w:jc w:val="both"/>
      </w:pPr>
    </w:p>
    <w:p w:rsidR="00983360" w:rsidRDefault="00983360">
      <w:pPr>
        <w:pStyle w:val="ConsPlusNormal"/>
        <w:ind w:firstLine="540"/>
        <w:jc w:val="both"/>
      </w:pPr>
      <w:r>
        <w:t>5. Ведение регистра включает в себя:</w:t>
      </w:r>
    </w:p>
    <w:p w:rsidR="00983360" w:rsidRDefault="00983360">
      <w:pPr>
        <w:pStyle w:val="ConsPlusNormal"/>
        <w:spacing w:before="220"/>
        <w:ind w:firstLine="540"/>
        <w:jc w:val="both"/>
      </w:pPr>
      <w:r>
        <w:t>а) сбор регистров муниципальных нормативных правовых актов субъектов Российской Федерации;</w:t>
      </w:r>
    </w:p>
    <w:p w:rsidR="00983360" w:rsidRDefault="00983360">
      <w:pPr>
        <w:pStyle w:val="ConsPlusNormal"/>
        <w:spacing w:before="220"/>
        <w:ind w:firstLine="540"/>
        <w:jc w:val="both"/>
      </w:pPr>
      <w:r>
        <w:t>б) ввод информации в регистр;</w:t>
      </w:r>
    </w:p>
    <w:p w:rsidR="00983360" w:rsidRDefault="00983360">
      <w:pPr>
        <w:pStyle w:val="ConsPlusNormal"/>
        <w:spacing w:before="220"/>
        <w:ind w:firstLine="540"/>
        <w:jc w:val="both"/>
      </w:pPr>
      <w:r>
        <w:t>в) гарантированное хранение информации в регистре;</w:t>
      </w:r>
    </w:p>
    <w:p w:rsidR="00983360" w:rsidRDefault="00983360">
      <w:pPr>
        <w:pStyle w:val="ConsPlusNormal"/>
        <w:spacing w:before="220"/>
        <w:ind w:firstLine="540"/>
        <w:jc w:val="both"/>
      </w:pPr>
      <w:r>
        <w:lastRenderedPageBreak/>
        <w:t>г) ведение классификаторов, словарей и справочников регистра;</w:t>
      </w:r>
    </w:p>
    <w:p w:rsidR="00983360" w:rsidRDefault="00983360">
      <w:pPr>
        <w:pStyle w:val="ConsPlusNormal"/>
        <w:spacing w:before="220"/>
        <w:ind w:firstLine="540"/>
        <w:jc w:val="both"/>
      </w:pPr>
      <w:r>
        <w:t>д) ведение информационного портала регистра;</w:t>
      </w:r>
    </w:p>
    <w:p w:rsidR="00983360" w:rsidRDefault="00983360">
      <w:pPr>
        <w:pStyle w:val="ConsPlusNormal"/>
        <w:spacing w:before="220"/>
        <w:ind w:firstLine="540"/>
        <w:jc w:val="both"/>
      </w:pPr>
      <w:r>
        <w:t>е) предоставление гражданам и организациям сведений, содержащихся в регистре;</w:t>
      </w:r>
    </w:p>
    <w:p w:rsidR="00983360" w:rsidRDefault="00983360">
      <w:pPr>
        <w:pStyle w:val="ConsPlusNormal"/>
        <w:spacing w:before="220"/>
        <w:ind w:firstLine="540"/>
        <w:jc w:val="both"/>
      </w:pPr>
      <w:r>
        <w:t>ж) режим защиты сведений, содержащихся в регистре.</w:t>
      </w:r>
    </w:p>
    <w:p w:rsidR="00983360" w:rsidRDefault="00983360">
      <w:pPr>
        <w:pStyle w:val="ConsPlusNormal"/>
        <w:ind w:firstLine="540"/>
        <w:jc w:val="both"/>
      </w:pPr>
    </w:p>
    <w:p w:rsidR="00983360" w:rsidRDefault="00983360">
      <w:pPr>
        <w:pStyle w:val="ConsPlusNormal"/>
        <w:jc w:val="center"/>
        <w:outlineLvl w:val="1"/>
      </w:pPr>
      <w:r>
        <w:t>III. Информация, содержащаяся в регистре</w:t>
      </w:r>
    </w:p>
    <w:p w:rsidR="00983360" w:rsidRDefault="00983360">
      <w:pPr>
        <w:pStyle w:val="ConsPlusNormal"/>
        <w:ind w:firstLine="540"/>
        <w:jc w:val="both"/>
      </w:pPr>
    </w:p>
    <w:p w:rsidR="00983360" w:rsidRDefault="00983360">
      <w:pPr>
        <w:pStyle w:val="ConsPlusNormal"/>
        <w:ind w:firstLine="540"/>
        <w:jc w:val="both"/>
      </w:pPr>
      <w:r>
        <w:t>6. В регистр включаются муниципальные нормативные правовые акты (далее - муниципальные акты) и дополнительные сведения к ним.</w:t>
      </w:r>
    </w:p>
    <w:p w:rsidR="00983360" w:rsidRDefault="00983360">
      <w:pPr>
        <w:pStyle w:val="ConsPlusNormal"/>
        <w:spacing w:before="220"/>
        <w:ind w:firstLine="540"/>
        <w:jc w:val="both"/>
      </w:pPr>
      <w:r>
        <w:t>Также подлежат включению в регистр:</w:t>
      </w:r>
    </w:p>
    <w:p w:rsidR="00983360" w:rsidRDefault="00983360">
      <w:pPr>
        <w:pStyle w:val="ConsPlusNormal"/>
        <w:spacing w:before="220"/>
        <w:ind w:firstLine="540"/>
        <w:jc w:val="both"/>
      </w:pPr>
      <w:r>
        <w:t>муниципальные акты, изменяющие (дополняющие) муниципальный акт в целом (новая редакция) или его часть;</w:t>
      </w:r>
    </w:p>
    <w:p w:rsidR="00983360" w:rsidRDefault="00983360">
      <w:pPr>
        <w:pStyle w:val="ConsPlusNormal"/>
        <w:spacing w:before="220"/>
        <w:ind w:firstLine="540"/>
        <w:jc w:val="both"/>
      </w:pPr>
      <w:r>
        <w:t xml:space="preserve">муниципальные акты, содержащие положения об отмене, признании </w:t>
      </w:r>
      <w:proofErr w:type="gramStart"/>
      <w:r>
        <w:t>утратившим</w:t>
      </w:r>
      <w:proofErr w:type="gramEnd"/>
      <w:r>
        <w:t xml:space="preserve"> силу, продлении срока действия, приостановлении действия муниципального акта, признании его недействующим;</w:t>
      </w:r>
    </w:p>
    <w:p w:rsidR="00983360" w:rsidRDefault="00983360">
      <w:pPr>
        <w:pStyle w:val="ConsPlusNormal"/>
        <w:spacing w:before="220"/>
        <w:ind w:firstLine="540"/>
        <w:jc w:val="both"/>
      </w:pPr>
      <w:r>
        <w:t>муниципальные акты, устанавливающие порядок, сроки ввода в действие (вступления в силу) основного муниципального акта в целом или его частей, а также содержащие иную информацию о состоянии или изменении реквизитов муниципального акта.</w:t>
      </w:r>
    </w:p>
    <w:p w:rsidR="00983360" w:rsidRDefault="00983360">
      <w:pPr>
        <w:pStyle w:val="ConsPlusNormal"/>
        <w:spacing w:before="220"/>
        <w:ind w:firstLine="540"/>
        <w:jc w:val="both"/>
      </w:pPr>
      <w:r>
        <w:t>7. В регистр включаются действующие муниципальные нормативные правовые акты вне зависимости от срока их действия и проведения юридической экспертизы.</w:t>
      </w:r>
    </w:p>
    <w:p w:rsidR="00983360" w:rsidRDefault="0098336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Минюста России от 16.10.2014 N 213)</w:t>
      </w:r>
    </w:p>
    <w:p w:rsidR="00983360" w:rsidRDefault="00983360">
      <w:pPr>
        <w:pStyle w:val="ConsPlusNormal"/>
        <w:spacing w:before="220"/>
        <w:ind w:firstLine="540"/>
        <w:jc w:val="both"/>
      </w:pPr>
      <w:r>
        <w:t>В регистре содержатся как опубликованные, так и неопубликованные муниципальные акты.</w:t>
      </w:r>
    </w:p>
    <w:p w:rsidR="00983360" w:rsidRDefault="00983360">
      <w:pPr>
        <w:pStyle w:val="ConsPlusNormal"/>
        <w:spacing w:before="220"/>
        <w:ind w:firstLine="540"/>
        <w:jc w:val="both"/>
      </w:pPr>
      <w:r>
        <w:t>8. В регистр включаются следующие дополнительные сведения:</w:t>
      </w:r>
    </w:p>
    <w:p w:rsidR="00983360" w:rsidRDefault="00983360">
      <w:pPr>
        <w:pStyle w:val="ConsPlusNormal"/>
        <w:spacing w:before="220"/>
        <w:ind w:firstLine="540"/>
        <w:jc w:val="both"/>
      </w:pPr>
      <w:r>
        <w:t>экспертные заключения уполномоченного органа государственной власти субъекта Российской Федерации по ведению регистра муниципальных нормативных правовых актов субъекта Российской Федерации на муниципальные акты;</w:t>
      </w:r>
    </w:p>
    <w:p w:rsidR="00983360" w:rsidRDefault="00983360">
      <w:pPr>
        <w:pStyle w:val="ConsPlusNormal"/>
        <w:spacing w:before="220"/>
        <w:ind w:firstLine="540"/>
        <w:jc w:val="both"/>
      </w:pPr>
      <w:r>
        <w:t>акты прокурорского реагирования, принятые в отношении муниципальных актов (протесты, представления, требования, заявления в суд);</w:t>
      </w:r>
    </w:p>
    <w:p w:rsidR="00983360" w:rsidRDefault="0098336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Минюста России от 21.10.2013 N 196)</w:t>
      </w:r>
    </w:p>
    <w:p w:rsidR="00983360" w:rsidRDefault="00983360">
      <w:pPr>
        <w:pStyle w:val="ConsPlusNormal"/>
        <w:spacing w:before="220"/>
        <w:ind w:firstLine="540"/>
        <w:jc w:val="both"/>
      </w:pPr>
      <w:r>
        <w:t>решения, постановления и определения федеральных судов общей юрисдикции;</w:t>
      </w:r>
    </w:p>
    <w:p w:rsidR="00983360" w:rsidRDefault="00983360">
      <w:pPr>
        <w:pStyle w:val="ConsPlusNormal"/>
        <w:spacing w:before="220"/>
        <w:ind w:firstLine="540"/>
        <w:jc w:val="both"/>
      </w:pPr>
      <w:r>
        <w:t>решения, постановления и определения федеральных арбитражных судов;</w:t>
      </w:r>
    </w:p>
    <w:p w:rsidR="00983360" w:rsidRDefault="00983360">
      <w:pPr>
        <w:pStyle w:val="ConsPlusNormal"/>
        <w:spacing w:before="220"/>
        <w:ind w:firstLine="540"/>
        <w:jc w:val="both"/>
      </w:pPr>
      <w:r>
        <w:t>решения и постановления конституционного (уставного) суда субъекта Российской Федерации по делам о проверке соответствия муниципальных правовых актов конституции (уставу) субъекта Российской Федерации;</w:t>
      </w:r>
    </w:p>
    <w:p w:rsidR="00983360" w:rsidRDefault="00983360">
      <w:pPr>
        <w:pStyle w:val="ConsPlusNormal"/>
        <w:spacing w:before="220"/>
        <w:ind w:firstLine="540"/>
        <w:jc w:val="both"/>
      </w:pPr>
      <w:r>
        <w:t>предписания антимонопольных органов;</w:t>
      </w:r>
    </w:p>
    <w:p w:rsidR="00983360" w:rsidRDefault="00983360">
      <w:pPr>
        <w:pStyle w:val="ConsPlusNormal"/>
        <w:spacing w:before="220"/>
        <w:ind w:firstLine="540"/>
        <w:jc w:val="both"/>
      </w:pPr>
      <w:r>
        <w:t>акты органов государственной власти об отмене или приостановлении действия муниципальных актов в части, регулирующей осуществление органами местного самоуправления отдельных государственных полномочий, переданных им на основании федерального закона или закона субъекта Российской Федерации;</w:t>
      </w:r>
    </w:p>
    <w:p w:rsidR="00983360" w:rsidRDefault="00983360">
      <w:pPr>
        <w:pStyle w:val="ConsPlusNormal"/>
        <w:spacing w:before="220"/>
        <w:ind w:firstLine="540"/>
        <w:jc w:val="both"/>
      </w:pPr>
      <w:r>
        <w:lastRenderedPageBreak/>
        <w:t>письма, иная информация, поступившая из органов прокуратуры, органов государственной власти субъекта Российской Федерации, органов местного самоуправления и иных государственных органов.</w:t>
      </w:r>
    </w:p>
    <w:p w:rsidR="00983360" w:rsidRDefault="00983360">
      <w:pPr>
        <w:pStyle w:val="ConsPlusNormal"/>
        <w:ind w:firstLine="540"/>
        <w:jc w:val="both"/>
      </w:pPr>
    </w:p>
    <w:p w:rsidR="00983360" w:rsidRDefault="00983360">
      <w:pPr>
        <w:pStyle w:val="ConsPlusNormal"/>
        <w:jc w:val="center"/>
        <w:outlineLvl w:val="1"/>
      </w:pPr>
      <w:r>
        <w:t>IV. Требования к информации, включаемой в регистр</w:t>
      </w:r>
    </w:p>
    <w:p w:rsidR="00983360" w:rsidRDefault="00983360">
      <w:pPr>
        <w:pStyle w:val="ConsPlusNormal"/>
        <w:ind w:firstLine="540"/>
        <w:jc w:val="both"/>
      </w:pPr>
    </w:p>
    <w:p w:rsidR="00983360" w:rsidRDefault="00983360">
      <w:pPr>
        <w:pStyle w:val="ConsPlusNormal"/>
        <w:ind w:firstLine="540"/>
        <w:jc w:val="both"/>
      </w:pPr>
      <w:r>
        <w:t>9. В регистр вносится следующая информация:</w:t>
      </w:r>
    </w:p>
    <w:p w:rsidR="00983360" w:rsidRDefault="00983360">
      <w:pPr>
        <w:pStyle w:val="ConsPlusNormal"/>
        <w:spacing w:before="220"/>
        <w:ind w:firstLine="540"/>
        <w:jc w:val="both"/>
      </w:pPr>
      <w:r>
        <w:t>номера регистрации муниципальных актов в регистре;</w:t>
      </w:r>
    </w:p>
    <w:p w:rsidR="00983360" w:rsidRDefault="00983360">
      <w:pPr>
        <w:pStyle w:val="ConsPlusNormal"/>
        <w:spacing w:before="220"/>
        <w:ind w:firstLine="540"/>
        <w:jc w:val="both"/>
      </w:pPr>
      <w:r>
        <w:t>тексты муниципальных актов и дополнительных сведений;</w:t>
      </w:r>
    </w:p>
    <w:p w:rsidR="00983360" w:rsidRDefault="00983360">
      <w:pPr>
        <w:pStyle w:val="ConsPlusNormal"/>
        <w:spacing w:before="220"/>
        <w:ind w:firstLine="540"/>
        <w:jc w:val="both"/>
      </w:pPr>
      <w:r>
        <w:t>реквизиты муниципальных актов (вид акта и наименование принявшего его органа (органов), дата принятия (подписания) акта, его номер (номера) и название);</w:t>
      </w:r>
    </w:p>
    <w:p w:rsidR="00983360" w:rsidRDefault="00983360">
      <w:pPr>
        <w:pStyle w:val="ConsPlusNormal"/>
        <w:spacing w:before="220"/>
        <w:ind w:firstLine="540"/>
        <w:jc w:val="both"/>
      </w:pPr>
      <w:r>
        <w:t>реквизиты дополнительных сведений (вид, дата, номер, наименование (если имеется), наименование соответствующего органа).</w:t>
      </w:r>
    </w:p>
    <w:p w:rsidR="00983360" w:rsidRDefault="00983360">
      <w:pPr>
        <w:pStyle w:val="ConsPlusNormal"/>
        <w:spacing w:before="220"/>
        <w:ind w:firstLine="540"/>
        <w:jc w:val="both"/>
      </w:pPr>
      <w:r>
        <w:t>10. Если к включенному в регистр муниципальному акту не имеется дополнительных сведений о его противоречии действующему законодательству и уставу муниципального образования, в регистре содержится запись, что данный муниципальный акт "соответствует федеральному законодательству, законодательству субъектов Российской Федерации и уставу муниципального образования".</w:t>
      </w:r>
    </w:p>
    <w:p w:rsidR="00983360" w:rsidRDefault="00983360">
      <w:pPr>
        <w:pStyle w:val="ConsPlusNormal"/>
        <w:spacing w:before="220"/>
        <w:ind w:firstLine="540"/>
        <w:jc w:val="both"/>
      </w:pPr>
      <w:r>
        <w:t>Если муниципальный а</w:t>
      </w:r>
      <w:proofErr w:type="gramStart"/>
      <w:r>
        <w:t>кт всл</w:t>
      </w:r>
      <w:proofErr w:type="gramEnd"/>
      <w:r>
        <w:t>едствие противоречия федеральному законодательству, законодательству субъекта Российской Федерации, уставу муниципального образования признан судом не соответствующим законодательству или не подлежащим применению, в регистре содержится запись, что он "не соответствует федеральному законодательству" или "не соответствует законодательству субъектов Российской Федерации", "не соответствует уставу муниципального образования". Если о наличии в муниципальном акте противоречий федеральному законодательству, законодательству субъекта Российской Федерации, уставу муниципального образования свидетельствуют иные дополнительные сведения (при отсутствии судебного решения), то в регистре содержится запись "выявлено несоответствие федеральному законодательству" или "выявлено несоответствие законодательству субъектов Российской Федерации" или "выявлено несоответствие уставу муниципального образования".</w:t>
      </w:r>
    </w:p>
    <w:p w:rsidR="00983360" w:rsidRDefault="00983360">
      <w:pPr>
        <w:pStyle w:val="ConsPlusNormal"/>
        <w:spacing w:before="220"/>
        <w:ind w:firstLine="540"/>
        <w:jc w:val="both"/>
      </w:pPr>
      <w:r>
        <w:t>Запись "не требует юридической экспертизы" содержится в регистре, если муниципальный акт вносит изменения ненормативного характера в муниципальный акт и не устанавливает новых норм права, а также в отношении муниципальных актов, которые после внесения в них изменений утратили нормативность.</w:t>
      </w:r>
    </w:p>
    <w:p w:rsidR="00983360" w:rsidRDefault="00983360">
      <w:pPr>
        <w:pStyle w:val="ConsPlusNormal"/>
        <w:spacing w:before="220"/>
        <w:ind w:firstLine="540"/>
        <w:jc w:val="both"/>
      </w:pPr>
      <w:r>
        <w:t>Запись "муниципальный акт на юридической экспертизе" содержится в регистре в случаях, если сведения о проведении юридической экспертизы отсутствуют, а также нет иных дополнительных сведений о противоречии муниципального акта действующему законодательству и уставу муниципального образования.</w:t>
      </w:r>
    </w:p>
    <w:p w:rsidR="00983360" w:rsidRDefault="00983360">
      <w:pPr>
        <w:pStyle w:val="ConsPlusNormal"/>
        <w:spacing w:before="220"/>
        <w:ind w:firstLine="540"/>
        <w:jc w:val="both"/>
      </w:pPr>
      <w:r>
        <w:t>Если юридическая экспертиза муниципального акта не проводилась, в регистре содержится запись "юридическая экспертиза не проводилась".</w:t>
      </w:r>
    </w:p>
    <w:p w:rsidR="00983360" w:rsidRDefault="00983360">
      <w:pPr>
        <w:pStyle w:val="ConsPlusNormal"/>
        <w:spacing w:before="220"/>
        <w:ind w:firstLine="540"/>
        <w:jc w:val="both"/>
      </w:pPr>
      <w:r>
        <w:t>11. В регистре содержится следующая информация о действии муниципального акта:</w:t>
      </w:r>
    </w:p>
    <w:p w:rsidR="00983360" w:rsidRDefault="00983360">
      <w:pPr>
        <w:pStyle w:val="ConsPlusNormal"/>
        <w:spacing w:before="220"/>
        <w:ind w:firstLine="540"/>
        <w:jc w:val="both"/>
      </w:pPr>
      <w:r>
        <w:t>действующий;</w:t>
      </w:r>
    </w:p>
    <w:p w:rsidR="00983360" w:rsidRDefault="00983360">
      <w:pPr>
        <w:pStyle w:val="ConsPlusNormal"/>
        <w:spacing w:before="220"/>
        <w:ind w:firstLine="540"/>
        <w:jc w:val="both"/>
      </w:pPr>
      <w:r>
        <w:t>недействующий (если муниципальный акт отменен или признан утратившим силу органом, его принявшим, или срок действия его истек, а также в случае признания судом муниципального акта недействующим);</w:t>
      </w:r>
    </w:p>
    <w:p w:rsidR="00983360" w:rsidRDefault="00983360">
      <w:pPr>
        <w:pStyle w:val="ConsPlusNormal"/>
        <w:jc w:val="both"/>
      </w:pPr>
      <w:r>
        <w:lastRenderedPageBreak/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Минюста России от 16.10.2014 N 213)</w:t>
      </w:r>
    </w:p>
    <w:p w:rsidR="00983360" w:rsidRDefault="00983360">
      <w:pPr>
        <w:pStyle w:val="ConsPlusNormal"/>
        <w:spacing w:before="220"/>
        <w:ind w:firstLine="540"/>
        <w:jc w:val="both"/>
      </w:pPr>
      <w:r>
        <w:t>действие приостановлено;</w:t>
      </w:r>
    </w:p>
    <w:p w:rsidR="00983360" w:rsidRDefault="00983360">
      <w:pPr>
        <w:pStyle w:val="ConsPlusNormal"/>
        <w:spacing w:before="220"/>
        <w:ind w:firstLine="540"/>
        <w:jc w:val="both"/>
      </w:pPr>
      <w:r>
        <w:t>не вступил в силу (в случае если муниципальный акт принят, но в тексте имеется указание на вступление в силу по истечении определенного срока после официального опубликования (обнародования) или на дату вступления в силу).</w:t>
      </w:r>
    </w:p>
    <w:p w:rsidR="00983360" w:rsidRDefault="00983360">
      <w:pPr>
        <w:pStyle w:val="ConsPlusNormal"/>
        <w:spacing w:before="220"/>
        <w:ind w:firstLine="540"/>
        <w:jc w:val="both"/>
      </w:pPr>
      <w:r>
        <w:t>12. Муниципальные акты должны поддерживаться в актуальной редакции со ссылками на муниципальные акты, изменяющие (дополняющие), отменяющие (признающие утратившими силу) и (или) приостанавливающие действие основного (первоначального) акта.</w:t>
      </w:r>
    </w:p>
    <w:p w:rsidR="00983360" w:rsidRDefault="00983360">
      <w:pPr>
        <w:pStyle w:val="ConsPlusNormal"/>
        <w:spacing w:before="220"/>
        <w:ind w:firstLine="540"/>
        <w:jc w:val="both"/>
      </w:pPr>
      <w:r>
        <w:t>13. Наименование источника официального опубликования муниципального акта указывается полностью в именительном падеже. Также указываются дата издания, номера выпуска и статьи, а при отсутствии статей - номер страницы выпуска, с которой начинается текст муниципального акта.</w:t>
      </w:r>
    </w:p>
    <w:p w:rsidR="00983360" w:rsidRDefault="00983360">
      <w:pPr>
        <w:pStyle w:val="ConsPlusNormal"/>
        <w:spacing w:before="220"/>
        <w:ind w:firstLine="540"/>
        <w:jc w:val="both"/>
      </w:pPr>
      <w:r>
        <w:t>При наличии нескольких источников официального опубликования указываются все имеющиеся источники официального опубликования.</w:t>
      </w:r>
    </w:p>
    <w:p w:rsidR="00983360" w:rsidRDefault="00983360">
      <w:pPr>
        <w:pStyle w:val="ConsPlusNormal"/>
        <w:spacing w:before="220"/>
        <w:ind w:firstLine="540"/>
        <w:jc w:val="both"/>
      </w:pPr>
      <w:r>
        <w:t>14. При внесении муниципального акта в регистр он классифицируется в соответствии с принятыми классификаторами муниципальных актов.</w:t>
      </w:r>
    </w:p>
    <w:p w:rsidR="00983360" w:rsidRDefault="00983360">
      <w:pPr>
        <w:pStyle w:val="ConsPlusNormal"/>
        <w:spacing w:before="220"/>
        <w:ind w:firstLine="540"/>
        <w:jc w:val="both"/>
      </w:pPr>
      <w:r>
        <w:t>15. В автоматизированной информационной системе федерального муниципального регистра используются словари, включающие в себя общеупотребительные юридические термины.</w:t>
      </w:r>
    </w:p>
    <w:p w:rsidR="00983360" w:rsidRDefault="00983360">
      <w:pPr>
        <w:pStyle w:val="ConsPlusNormal"/>
        <w:spacing w:before="220"/>
        <w:ind w:firstLine="540"/>
        <w:jc w:val="both"/>
      </w:pPr>
      <w:r>
        <w:t>16. При ведении регистра обеспечиваются классификация и поиск муниципальных актов по соответствующим территориям муниципальных образований Общероссийского классификатора территорий муниципальных образований (ОКТМО).</w:t>
      </w:r>
    </w:p>
    <w:p w:rsidR="00983360" w:rsidRDefault="00983360">
      <w:pPr>
        <w:pStyle w:val="ConsPlusNormal"/>
        <w:ind w:firstLine="540"/>
        <w:jc w:val="both"/>
      </w:pPr>
    </w:p>
    <w:p w:rsidR="00983360" w:rsidRDefault="00983360">
      <w:pPr>
        <w:pStyle w:val="ConsPlusNormal"/>
        <w:ind w:firstLine="540"/>
        <w:jc w:val="both"/>
      </w:pPr>
    </w:p>
    <w:p w:rsidR="00983360" w:rsidRDefault="009833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34B2" w:rsidRDefault="001734B2">
      <w:bookmarkStart w:id="1" w:name="_GoBack"/>
      <w:bookmarkEnd w:id="1"/>
    </w:p>
    <w:sectPr w:rsidR="001734B2" w:rsidSect="00D52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60"/>
    <w:rsid w:val="001734B2"/>
    <w:rsid w:val="0098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3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33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3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33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34EF568483BB4E5A8D27EF5EE7C4990D81FCFF8284003B7A22F2512B3A733D35430A0E3EF4E39FCAFEB3E2C896389FDBD07E589FDEB305YFs0M" TargetMode="External"/><Relationship Id="rId13" Type="http://schemas.openxmlformats.org/officeDocument/2006/relationships/hyperlink" Target="consultantplus://offline/ref=5D34EF568483BB4E5A8D27EF5EE7C4990F86FFFA818C003B7A22F2512B3A733D35430A0E3EF4E39CCBFEB3E2C896389FDBD07E589FDEB305YFs0M" TargetMode="External"/><Relationship Id="rId18" Type="http://schemas.openxmlformats.org/officeDocument/2006/relationships/hyperlink" Target="consultantplus://offline/ref=5D34EF568483BB4E5A8D27EF5EE7C4990F86FFFA818C003B7A22F2512B3A733D35430A0E3EF4E39CC9FEB3E2C896389FDBD07E589FDEB305YFs0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D34EF568483BB4E5A8D27EF5EE7C4990F87FDF38683003B7A22F2512B3A733D35430A0E3EF4E39ECEFEB3E2C896389FDBD07E589FDEB305YFs0M" TargetMode="External"/><Relationship Id="rId7" Type="http://schemas.openxmlformats.org/officeDocument/2006/relationships/hyperlink" Target="consultantplus://offline/ref=5D34EF568483BB4E5A8D27EF5EE7C4990D83F8FF8483003B7A22F2512B3A733D35430A0E3EF4E39FCAFEB3E2C896389FDBD07E589FDEB305YFs0M" TargetMode="External"/><Relationship Id="rId12" Type="http://schemas.openxmlformats.org/officeDocument/2006/relationships/hyperlink" Target="consultantplus://offline/ref=5D34EF568483BB4E5A8D27EF5EE7C4990D83F8FF8483003B7A22F2512B3A733D35430A0E3EF4E39ECFFEB3E2C896389FDBD07E589FDEB305YFs0M" TargetMode="External"/><Relationship Id="rId17" Type="http://schemas.openxmlformats.org/officeDocument/2006/relationships/hyperlink" Target="consultantplus://offline/ref=5D34EF568483BB4E5A8D27EF5EE7C4990D83F8FF8483003B7A22F2512B3A733D35430A0E3EF4E39ECCFEB3E2C896389FDBD07E589FDEB305YFs0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D34EF568483BB4E5A8D27EF5EE7C4990D83F8FF8483003B7A22F2512B3A733D35430A0E3EF4E39ECDFEB3E2C896389FDBD07E589FDEB305YFs0M" TargetMode="External"/><Relationship Id="rId20" Type="http://schemas.openxmlformats.org/officeDocument/2006/relationships/hyperlink" Target="consultantplus://offline/ref=5D34EF568483BB4E5A8D27EF5EE7C4990D81FCFF8284003B7A22F2512B3A733D35430A0E3EF4E39FC6FEB3E2C896389FDBD07E589FDEB305YFs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34EF568483BB4E5A8D27EF5EE7C4990482FAF3838F5D31727BFE532C352C2A320A060F3EF4E399C4A1B6F7D9CE3798C0CE794183DCB2Y0sDM" TargetMode="External"/><Relationship Id="rId11" Type="http://schemas.openxmlformats.org/officeDocument/2006/relationships/hyperlink" Target="consultantplus://offline/ref=5D34EF568483BB4E5A8D27EF5EE7C4990F87FDF38683003B7A22F2512B3A733D35430A0E3EF4E39ECEFEB3E2C896389FDBD07E589FDEB305YFs0M" TargetMode="External"/><Relationship Id="rId24" Type="http://schemas.openxmlformats.org/officeDocument/2006/relationships/hyperlink" Target="consultantplus://offline/ref=5D34EF568483BB4E5A8D27EF5EE7C4990D81FCFF8284003B7A22F2512B3A733D35430A0E3EF4E39ECDFEB3E2C896389FDBD07E589FDEB305YFs0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D34EF568483BB4E5A8D27EF5EE7C4990F86FFFA818C003B7A22F2512B3A733D35430A0E3EF4E39CCAFEB3E2C896389FDBD07E589FDEB305YFs0M" TargetMode="External"/><Relationship Id="rId23" Type="http://schemas.openxmlformats.org/officeDocument/2006/relationships/hyperlink" Target="consultantplus://offline/ref=5D34EF568483BB4E5A8D27EF5EE7C4990D83F8FF8483003B7A22F2512B3A733D35430A0E3EF4E39ECAFEB3E2C896389FDBD07E589FDEB305YFs0M" TargetMode="External"/><Relationship Id="rId10" Type="http://schemas.openxmlformats.org/officeDocument/2006/relationships/hyperlink" Target="consultantplus://offline/ref=5D34EF568483BB4E5A8D27EF5EE7C4990F86FFFA818D003B7A22F2512B3A733D35430A0E3EF4E39BC9FEB3E2C896389FDBD07E589FDEB305YFs0M" TargetMode="External"/><Relationship Id="rId19" Type="http://schemas.openxmlformats.org/officeDocument/2006/relationships/hyperlink" Target="consultantplus://offline/ref=5D34EF568483BB4E5A8D27EF5EE7C4990D83F8FF8483003B7A22F2512B3A733D35430A0E3EF4E39ECAFEB3E2C896389FDBD07E589FDEB305YFs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34EF568483BB4E5A8D27EF5EE7C4990F86FFFA818C003B7A22F2512B3A733D35430A0E3EF4E39CCCFEB3E2C896389FDBD07E589FDEB305YFs0M" TargetMode="External"/><Relationship Id="rId14" Type="http://schemas.openxmlformats.org/officeDocument/2006/relationships/hyperlink" Target="consultantplus://offline/ref=5D34EF568483BB4E5A8D27EF5EE7C4990D83F8FF8483003B7A22F2512B3A733D35430A0E3EF4E39ECEFEB3E2C896389FDBD07E589FDEB305YFs0M" TargetMode="External"/><Relationship Id="rId22" Type="http://schemas.openxmlformats.org/officeDocument/2006/relationships/hyperlink" Target="consultantplus://offline/ref=5D34EF568483BB4E5A8D27EF5EE7C4990D81FCFF8284003B7A22F2512B3A733D35430A0E3EF4E39ECFFEB3E2C896389FDBD07E589FDEB305YFs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Владимирович Никифоров</dc:creator>
  <cp:lastModifiedBy>Владимир Владимирович Никифоров</cp:lastModifiedBy>
  <cp:revision>1</cp:revision>
  <dcterms:created xsi:type="dcterms:W3CDTF">2019-07-25T12:44:00Z</dcterms:created>
  <dcterms:modified xsi:type="dcterms:W3CDTF">2019-07-25T12:45:00Z</dcterms:modified>
</cp:coreProperties>
</file>