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C0F" w:rsidRDefault="00707C0F">
      <w:pPr>
        <w:widowControl w:val="0"/>
        <w:autoSpaceDE w:val="0"/>
        <w:autoSpaceDN w:val="0"/>
        <w:adjustRightInd w:val="0"/>
        <w:spacing w:after="0" w:line="240" w:lineRule="auto"/>
        <w:rPr>
          <w:rFonts w:ascii="Calibri" w:hAnsi="Calibri" w:cs="Calibri"/>
        </w:rPr>
      </w:pPr>
      <w:r>
        <w:rPr>
          <w:rFonts w:ascii="Calibri" w:hAnsi="Calibri" w:cs="Calibri"/>
        </w:rPr>
        <w:t>12 декабря 1993 года</w:t>
      </w:r>
    </w:p>
    <w:p w:rsidR="00707C0F" w:rsidRDefault="00707C0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7C0F" w:rsidRDefault="00707C0F">
      <w:pPr>
        <w:widowControl w:val="0"/>
        <w:autoSpaceDE w:val="0"/>
        <w:autoSpaceDN w:val="0"/>
        <w:adjustRightInd w:val="0"/>
        <w:spacing w:after="0" w:line="240" w:lineRule="auto"/>
        <w:jc w:val="center"/>
        <w:outlineLvl w:val="0"/>
        <w:rPr>
          <w:rFonts w:ascii="Calibri" w:hAnsi="Calibri" w:cs="Calibri"/>
        </w:rPr>
      </w:pPr>
    </w:p>
    <w:p w:rsidR="00707C0F" w:rsidRDefault="00707C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КОНСТИТУЦИЯ РОССИЙСКОЙ ФЕДЕРАЦИИ</w:t>
      </w:r>
    </w:p>
    <w:p w:rsidR="00707C0F" w:rsidRDefault="00707C0F">
      <w:pPr>
        <w:widowControl w:val="0"/>
        <w:autoSpaceDE w:val="0"/>
        <w:autoSpaceDN w:val="0"/>
        <w:adjustRightInd w:val="0"/>
        <w:spacing w:after="0" w:line="240" w:lineRule="auto"/>
        <w:rPr>
          <w:rFonts w:ascii="Calibri" w:hAnsi="Calibri" w:cs="Calibri"/>
        </w:rPr>
      </w:pPr>
    </w:p>
    <w:p w:rsidR="00707C0F" w:rsidRDefault="00707C0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 учетом поправок, внесенных Законами Российской Федерации</w:t>
      </w:r>
      <w:proofErr w:type="gramEnd"/>
    </w:p>
    <w:p w:rsidR="00707C0F" w:rsidRDefault="00707C0F">
      <w:pPr>
        <w:widowControl w:val="0"/>
        <w:autoSpaceDE w:val="0"/>
        <w:autoSpaceDN w:val="0"/>
        <w:adjustRightInd w:val="0"/>
        <w:spacing w:after="0" w:line="240" w:lineRule="auto"/>
        <w:jc w:val="center"/>
        <w:rPr>
          <w:rFonts w:ascii="Calibri" w:hAnsi="Calibri" w:cs="Calibri"/>
        </w:rPr>
      </w:pPr>
      <w:r>
        <w:rPr>
          <w:rFonts w:ascii="Calibri" w:hAnsi="Calibri" w:cs="Calibri"/>
        </w:rPr>
        <w:t>о поправках к Конституции Российской Федерации</w:t>
      </w:r>
    </w:p>
    <w:p w:rsidR="00707C0F" w:rsidRDefault="00707C0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5" w:history="1">
        <w:r>
          <w:rPr>
            <w:rFonts w:ascii="Calibri" w:hAnsi="Calibri" w:cs="Calibri"/>
            <w:color w:val="0000FF"/>
          </w:rPr>
          <w:t>N 6-ФКЗ</w:t>
        </w:r>
      </w:hyperlink>
      <w:r>
        <w:rPr>
          <w:rFonts w:ascii="Calibri" w:hAnsi="Calibri" w:cs="Calibri"/>
        </w:rPr>
        <w:t xml:space="preserve">, от 30.12.2008 </w:t>
      </w:r>
      <w:hyperlink r:id="rId6" w:history="1">
        <w:r>
          <w:rPr>
            <w:rFonts w:ascii="Calibri" w:hAnsi="Calibri" w:cs="Calibri"/>
            <w:color w:val="0000FF"/>
          </w:rPr>
          <w:t>N 7-ФКЗ</w:t>
        </w:r>
      </w:hyperlink>
      <w:r>
        <w:rPr>
          <w:rFonts w:ascii="Calibri" w:hAnsi="Calibri" w:cs="Calibri"/>
        </w:rPr>
        <w:t>,</w:t>
      </w:r>
    </w:p>
    <w:p w:rsidR="00707C0F" w:rsidRDefault="00707C0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05.02.2014 </w:t>
      </w:r>
      <w:hyperlink r:id="rId7" w:history="1">
        <w:r>
          <w:rPr>
            <w:rFonts w:ascii="Calibri" w:hAnsi="Calibri" w:cs="Calibri"/>
            <w:color w:val="0000FF"/>
          </w:rPr>
          <w:t>N 2-ФКЗ</w:t>
        </w:r>
      </w:hyperlink>
      <w:r>
        <w:rPr>
          <w:rFonts w:ascii="Calibri" w:hAnsi="Calibri" w:cs="Calibri"/>
        </w:rPr>
        <w:t xml:space="preserve">, от 21.07.2014 </w:t>
      </w:r>
      <w:hyperlink r:id="rId8" w:history="1">
        <w:r>
          <w:rPr>
            <w:rFonts w:ascii="Calibri" w:hAnsi="Calibri" w:cs="Calibri"/>
            <w:color w:val="0000FF"/>
          </w:rPr>
          <w:t>N 11-ФКЗ</w:t>
        </w:r>
      </w:hyperlink>
      <w:r>
        <w:rPr>
          <w:rFonts w:ascii="Calibri" w:hAnsi="Calibri" w:cs="Calibri"/>
        </w:rPr>
        <w:t>)</w:t>
      </w:r>
    </w:p>
    <w:p w:rsidR="00707C0F" w:rsidRDefault="00707C0F">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125</w:t>
      </w:r>
    </w:p>
    <w:p w:rsidR="00707C0F" w:rsidRDefault="00707C0F">
      <w:pPr>
        <w:widowControl w:val="0"/>
        <w:autoSpaceDE w:val="0"/>
        <w:autoSpaceDN w:val="0"/>
        <w:adjustRightInd w:val="0"/>
        <w:spacing w:after="0" w:line="240" w:lineRule="auto"/>
        <w:rPr>
          <w:rFonts w:ascii="Calibri" w:hAnsi="Calibri" w:cs="Calibri"/>
        </w:rPr>
      </w:pPr>
    </w:p>
    <w:p w:rsidR="00707C0F" w:rsidRDefault="00707C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Конституционный Суд Российской Федерации состоит из 19 судей.</w:t>
      </w:r>
    </w:p>
    <w:p w:rsidR="00707C0F" w:rsidRDefault="00707C0F">
      <w:pPr>
        <w:widowControl w:val="0"/>
        <w:autoSpaceDE w:val="0"/>
        <w:autoSpaceDN w:val="0"/>
        <w:adjustRightInd w:val="0"/>
        <w:spacing w:after="0" w:line="240" w:lineRule="auto"/>
        <w:ind w:firstLine="540"/>
        <w:jc w:val="both"/>
        <w:rPr>
          <w:rFonts w:ascii="Calibri" w:hAnsi="Calibri" w:cs="Calibri"/>
        </w:rPr>
      </w:pPr>
      <w:bookmarkStart w:id="0" w:name="Par12"/>
      <w:bookmarkEnd w:id="0"/>
      <w:r>
        <w:rPr>
          <w:rFonts w:ascii="Calibri" w:hAnsi="Calibri" w:cs="Calibri"/>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707C0F" w:rsidRDefault="00707C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707C0F" w:rsidRDefault="00707C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707C0F" w:rsidRDefault="00707C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707C0F" w:rsidRDefault="00707C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 вступивших в силу международных договоров Российской Федерации </w:t>
      </w:r>
      <w:hyperlink w:anchor="Par26" w:history="1">
        <w:r>
          <w:rPr>
            <w:rFonts w:ascii="Calibri" w:hAnsi="Calibri" w:cs="Calibri"/>
            <w:color w:val="0000FF"/>
          </w:rPr>
          <w:t>&lt;26&gt;</w:t>
        </w:r>
      </w:hyperlink>
      <w:r>
        <w:rPr>
          <w:rFonts w:ascii="Calibri" w:hAnsi="Calibri" w:cs="Calibri"/>
        </w:rPr>
        <w:t>.</w:t>
      </w:r>
    </w:p>
    <w:p w:rsidR="00707C0F" w:rsidRDefault="00707C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Конституционный Суд Российской Федерации разрешает споры о компетенции:</w:t>
      </w:r>
    </w:p>
    <w:p w:rsidR="00707C0F" w:rsidRDefault="00707C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между федеральными органами государственной власти;</w:t>
      </w:r>
    </w:p>
    <w:p w:rsidR="00707C0F" w:rsidRDefault="00707C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между органами государственной власти Российской Федерации и органами государственной власти субъектов Российской Федерации;</w:t>
      </w:r>
    </w:p>
    <w:p w:rsidR="00707C0F" w:rsidRDefault="00707C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между высшими государственными органами субъектов Российской Федерации.</w:t>
      </w:r>
    </w:p>
    <w:p w:rsidR="00707C0F" w:rsidRDefault="00707C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707C0F" w:rsidRDefault="00707C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707C0F" w:rsidRDefault="00707C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707C0F" w:rsidRDefault="00707C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Конституционный Суд Российской Федерации по запросу Совета Федерации дает заключение о соблюдении установленного </w:t>
      </w:r>
      <w:hyperlink r:id="rId9" w:history="1">
        <w:proofErr w:type="gramStart"/>
        <w:r>
          <w:rPr>
            <w:rFonts w:ascii="Calibri" w:hAnsi="Calibri" w:cs="Calibri"/>
            <w:color w:val="0000FF"/>
          </w:rPr>
          <w:t>порядка</w:t>
        </w:r>
      </w:hyperlink>
      <w:r>
        <w:rPr>
          <w:rFonts w:ascii="Calibri" w:hAnsi="Calibri" w:cs="Calibri"/>
        </w:rPr>
        <w:t xml:space="preserve"> выдвижения обвинения Президента Российской Федерации</w:t>
      </w:r>
      <w:proofErr w:type="gramEnd"/>
      <w:r>
        <w:rPr>
          <w:rFonts w:ascii="Calibri" w:hAnsi="Calibri" w:cs="Calibri"/>
        </w:rPr>
        <w:t xml:space="preserve"> в государственной измене или совершении иного тяжкого преступления.</w:t>
      </w:r>
    </w:p>
    <w:p w:rsidR="00707C0F" w:rsidRDefault="00707C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7C0F" w:rsidRDefault="00707C0F">
      <w:pPr>
        <w:widowControl w:val="0"/>
        <w:autoSpaceDE w:val="0"/>
        <w:autoSpaceDN w:val="0"/>
        <w:adjustRightInd w:val="0"/>
        <w:spacing w:after="0" w:line="240" w:lineRule="auto"/>
        <w:ind w:firstLine="540"/>
        <w:jc w:val="both"/>
        <w:rPr>
          <w:rFonts w:ascii="Calibri" w:hAnsi="Calibri" w:cs="Calibri"/>
        </w:rPr>
      </w:pPr>
      <w:bookmarkStart w:id="1" w:name="Par26"/>
      <w:bookmarkEnd w:id="1"/>
      <w:proofErr w:type="gramStart"/>
      <w:r>
        <w:rPr>
          <w:rFonts w:ascii="Calibri" w:hAnsi="Calibri" w:cs="Calibri"/>
        </w:rPr>
        <w:t xml:space="preserve">&lt;26&gt; Редакция </w:t>
      </w:r>
      <w:hyperlink w:anchor="Par12" w:history="1">
        <w:r>
          <w:rPr>
            <w:rFonts w:ascii="Calibri" w:hAnsi="Calibri" w:cs="Calibri"/>
            <w:color w:val="0000FF"/>
          </w:rPr>
          <w:t>части 2</w:t>
        </w:r>
      </w:hyperlink>
      <w:r>
        <w:rPr>
          <w:rFonts w:ascii="Calibri" w:hAnsi="Calibri" w:cs="Calibri"/>
        </w:rPr>
        <w:t xml:space="preserve"> приведена в соответствии с </w:t>
      </w:r>
      <w:hyperlink r:id="rId10"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bookmarkStart w:id="2" w:name="_GoBack"/>
      <w:bookmarkEnd w:id="2"/>
      <w:proofErr w:type="gramEnd"/>
    </w:p>
    <w:sectPr w:rsidR="00707C0F" w:rsidSect="00323DEC">
      <w:pgSz w:w="11905" w:h="16838"/>
      <w:pgMar w:top="851" w:right="850"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C7C"/>
    <w:rsid w:val="00135C7C"/>
    <w:rsid w:val="006E706E"/>
    <w:rsid w:val="006F44A8"/>
    <w:rsid w:val="00707C0F"/>
    <w:rsid w:val="00B515DC"/>
    <w:rsid w:val="00F93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93FEE"/>
    <w:rPr>
      <w:b/>
      <w:bCs/>
    </w:rPr>
  </w:style>
  <w:style w:type="paragraph" w:styleId="a4">
    <w:name w:val="Normal (Web)"/>
    <w:basedOn w:val="a"/>
    <w:uiPriority w:val="99"/>
    <w:semiHidden/>
    <w:unhideWhenUsed/>
    <w:rsid w:val="00F93F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93FEE"/>
    <w:rPr>
      <w:b/>
      <w:bCs/>
    </w:rPr>
  </w:style>
  <w:style w:type="paragraph" w:styleId="a4">
    <w:name w:val="Normal (Web)"/>
    <w:basedOn w:val="a"/>
    <w:uiPriority w:val="99"/>
    <w:semiHidden/>
    <w:unhideWhenUsed/>
    <w:rsid w:val="00F93F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401019">
      <w:bodyDiv w:val="1"/>
      <w:marLeft w:val="0"/>
      <w:marRight w:val="0"/>
      <w:marTop w:val="0"/>
      <w:marBottom w:val="0"/>
      <w:divBdr>
        <w:top w:val="none" w:sz="0" w:space="0" w:color="auto"/>
        <w:left w:val="none" w:sz="0" w:space="0" w:color="auto"/>
        <w:bottom w:val="none" w:sz="0" w:space="0" w:color="auto"/>
        <w:right w:val="none" w:sz="0" w:space="0" w:color="auto"/>
      </w:divBdr>
      <w:divsChild>
        <w:div w:id="1457288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517DDEFB890F4F16888814C27960F9E1CE9D0E8FFFD566499F8B95F8633404172A662C80E17B04q8M0L" TargetMode="External"/><Relationship Id="rId3" Type="http://schemas.openxmlformats.org/officeDocument/2006/relationships/settings" Target="settings.xml"/><Relationship Id="rId7" Type="http://schemas.openxmlformats.org/officeDocument/2006/relationships/hyperlink" Target="consultantplus://offline/ref=00517DDEFB890F4F16888814C27960F9E1CD90008BFED566499F8B95F8633404172A662C80E17B04q8M0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0517DDEFB890F4F16888814C27960F9E8CB990E8EF5886C41C68797FF6C6B1310636A2D80E17Bq0MDL" TargetMode="External"/><Relationship Id="rId11" Type="http://schemas.openxmlformats.org/officeDocument/2006/relationships/fontTable" Target="fontTable.xml"/><Relationship Id="rId5" Type="http://schemas.openxmlformats.org/officeDocument/2006/relationships/hyperlink" Target="consultantplus://offline/ref=00517DDEFB890F4F16888814C27960F9E8CB990E8FF5886C41C68797FF6C6B1310636A2D80E17Bq0MDL" TargetMode="External"/><Relationship Id="rId10" Type="http://schemas.openxmlformats.org/officeDocument/2006/relationships/hyperlink" Target="consultantplus://offline/ref=00517DDEFB890F4F16888814C27960F9E1CD90008BFED566499F8B95F8633404172A662C80E17B06q8MFL" TargetMode="External"/><Relationship Id="rId4" Type="http://schemas.openxmlformats.org/officeDocument/2006/relationships/webSettings" Target="webSettings.xml"/><Relationship Id="rId9" Type="http://schemas.openxmlformats.org/officeDocument/2006/relationships/hyperlink" Target="consultantplus://offline/ref=00517DDEFB890F4F16888814C27960F9E2C09F0384A8826418CA8590F0337C14596F6B2D83E8q7M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617</Words>
  <Characters>3519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Викторовна Рощина</dc:creator>
  <cp:keywords/>
  <dc:description/>
  <cp:lastModifiedBy>Маргарита Викторовна Рощина</cp:lastModifiedBy>
  <cp:revision>2</cp:revision>
  <dcterms:created xsi:type="dcterms:W3CDTF">2014-11-21T11:13:00Z</dcterms:created>
  <dcterms:modified xsi:type="dcterms:W3CDTF">2014-11-21T11:13:00Z</dcterms:modified>
</cp:coreProperties>
</file>