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55" w:rsidRPr="00140D55" w:rsidRDefault="00140D55" w:rsidP="00140D55">
      <w:pPr>
        <w:ind w:firstLine="709"/>
        <w:jc w:val="both"/>
        <w:rPr>
          <w:rFonts w:ascii="Times New Roman" w:hAnsi="Times New Roman" w:cs="Times New Roman"/>
          <w:sz w:val="28"/>
          <w:szCs w:val="28"/>
        </w:rPr>
      </w:pPr>
      <w:proofErr w:type="gramStart"/>
      <w:r w:rsidRPr="00140D55">
        <w:rPr>
          <w:rFonts w:ascii="Times New Roman" w:hAnsi="Times New Roman" w:cs="Times New Roman"/>
          <w:sz w:val="28"/>
          <w:szCs w:val="28"/>
        </w:rPr>
        <w:t>25 декабря 2017 года Законодательным собранием Ленинградской области приняты областные законы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(взамен закона № 42-оз – об общественных советах в административных центрах поселений) и «О внесении изменений в областной закон «О содействии развитию на части территорий муниципальных образований Ленинградской области иных форм местного</w:t>
      </w:r>
      <w:proofErr w:type="gramEnd"/>
      <w:r w:rsidRPr="00140D55">
        <w:rPr>
          <w:rFonts w:ascii="Times New Roman" w:hAnsi="Times New Roman" w:cs="Times New Roman"/>
          <w:sz w:val="28"/>
          <w:szCs w:val="28"/>
        </w:rPr>
        <w:t xml:space="preserve"> самоуправления» (изменения в закон № 95-оз – о сельских старостах), разработанные комитетом по местному самоуправлению, межнациональным и межконфессиональным отношениям Ленинградской области.</w:t>
      </w:r>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 xml:space="preserve">Разработка и принятие новых законов была обусловлена, во-первых, необходимостью внесения изменений в действующее законодательство по развитию иных форм местного самоуправления в части софинансирования из местных бюджетов в связи с принятием постановления Правительства Ленинградской области от 20.07.2016 № 257 «Об утверждении Правил предоставления субсидий местным бюджетам из областного бюджета Ленинградской области». Будут новые порядки распределения субсидий, предусматривающие методики расчета объема софинансирования из местных бюджетов (базовый процент софинансирования планируется – 10% для городских поселений и городского округа, 5% - для сельских поселений от стоимости проектов по поселению, городскому округу). </w:t>
      </w:r>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 xml:space="preserve">В предыдущих </w:t>
      </w:r>
      <w:proofErr w:type="gramStart"/>
      <w:r w:rsidRPr="00140D55">
        <w:rPr>
          <w:rFonts w:ascii="Times New Roman" w:hAnsi="Times New Roman" w:cs="Times New Roman"/>
          <w:sz w:val="28"/>
          <w:szCs w:val="28"/>
        </w:rPr>
        <w:t>редакциях</w:t>
      </w:r>
      <w:proofErr w:type="gramEnd"/>
      <w:r w:rsidRPr="00140D55">
        <w:rPr>
          <w:rFonts w:ascii="Times New Roman" w:hAnsi="Times New Roman" w:cs="Times New Roman"/>
          <w:sz w:val="28"/>
          <w:szCs w:val="28"/>
        </w:rPr>
        <w:t xml:space="preserve"> законов процент софинансирования был установлен от объема субсидии в зависимости от уровня </w:t>
      </w:r>
      <w:proofErr w:type="spellStart"/>
      <w:r w:rsidRPr="00140D55">
        <w:rPr>
          <w:rFonts w:ascii="Times New Roman" w:hAnsi="Times New Roman" w:cs="Times New Roman"/>
          <w:sz w:val="28"/>
          <w:szCs w:val="28"/>
        </w:rPr>
        <w:t>дотационности</w:t>
      </w:r>
      <w:proofErr w:type="spellEnd"/>
      <w:r w:rsidRPr="00140D55">
        <w:rPr>
          <w:rFonts w:ascii="Times New Roman" w:hAnsi="Times New Roman" w:cs="Times New Roman"/>
          <w:sz w:val="28"/>
          <w:szCs w:val="28"/>
        </w:rPr>
        <w:t xml:space="preserve"> поселений. Порядок распределения субсидий будет утверждаться постановлением Правительства Ленинградской области.</w:t>
      </w:r>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Во-вторых, законодательным закреплением принципов и понятий инициативного бюджетирования - непосредственного участия граждан в определении, выборе и реализации объектов расходования бюджетных средств, а также последующем контроле реализации отобранных предложений по решению вопросов местного значения.</w:t>
      </w:r>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В-третьих, при разработке законов учтена практика реализации областного законодательства о развитии иных форм местного самоуправления и предложения органов местного самоуправления Ленинградской области.</w:t>
      </w:r>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Глобальным новшеством закона о внесении изменений в закон № 95-оз является введение обязательного условия субсидирования - вклада граждан, также как было по закону № 42-оз об общественных советах в административных центрах поселений. Это может быть финансовое, трудовое, материально-техническое участие. При этом фиксированный размер вклада граждан не устанавливается.</w:t>
      </w:r>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lastRenderedPageBreak/>
        <w:t xml:space="preserve">По второму закону, который является заменой закона № 42-оз, предусматривается, что система общественных советов транспонируется в систему инициативных комиссий. При этом принципиально схема работы не поменяется. </w:t>
      </w:r>
      <w:proofErr w:type="gramStart"/>
      <w:r w:rsidRPr="00140D55">
        <w:rPr>
          <w:rFonts w:ascii="Times New Roman" w:hAnsi="Times New Roman" w:cs="Times New Roman"/>
          <w:sz w:val="28"/>
          <w:szCs w:val="28"/>
        </w:rPr>
        <w:t>В настоящее время в целях сокращения различий в уровне и качестве жизни граждан Российской Федерации, проживающих в различных регионах, а также в городах и сельской местности, достижения необходимого уровня инфраструктурной обеспеченности всех населенных территорий Российской Федерации, что является ожидаемыми результатами реализации государственной политики регионального развития Российской Федерации на период до 2025 года, в субъектах Российской Федерации, в том числе и</w:t>
      </w:r>
      <w:proofErr w:type="gramEnd"/>
      <w:r w:rsidRPr="00140D55">
        <w:rPr>
          <w:rFonts w:ascii="Times New Roman" w:hAnsi="Times New Roman" w:cs="Times New Roman"/>
          <w:sz w:val="28"/>
          <w:szCs w:val="28"/>
        </w:rPr>
        <w:t xml:space="preserve"> в Ленинградской области, внедряются и развиваются принципы </w:t>
      </w:r>
      <w:proofErr w:type="gramStart"/>
      <w:r w:rsidRPr="00140D55">
        <w:rPr>
          <w:rFonts w:ascii="Times New Roman" w:hAnsi="Times New Roman" w:cs="Times New Roman"/>
          <w:sz w:val="28"/>
          <w:szCs w:val="28"/>
        </w:rPr>
        <w:t>инициативного</w:t>
      </w:r>
      <w:proofErr w:type="gramEnd"/>
      <w:r w:rsidRPr="00140D55">
        <w:rPr>
          <w:rFonts w:ascii="Times New Roman" w:hAnsi="Times New Roman" w:cs="Times New Roman"/>
          <w:sz w:val="28"/>
          <w:szCs w:val="28"/>
        </w:rPr>
        <w:t xml:space="preserve"> бюджетирования, в рамках которого формируются (избираются) инициативные комиссии.</w:t>
      </w:r>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Общими нововведениями законов являются:</w:t>
      </w:r>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 обязательная фот</w:t>
      </w:r>
      <w:proofErr w:type="gramStart"/>
      <w:r w:rsidRPr="00140D55">
        <w:rPr>
          <w:rFonts w:ascii="Times New Roman" w:hAnsi="Times New Roman" w:cs="Times New Roman"/>
          <w:sz w:val="28"/>
          <w:szCs w:val="28"/>
        </w:rPr>
        <w:t>о-</w:t>
      </w:r>
      <w:proofErr w:type="gramEnd"/>
      <w:r w:rsidRPr="00140D55">
        <w:rPr>
          <w:rFonts w:ascii="Times New Roman" w:hAnsi="Times New Roman" w:cs="Times New Roman"/>
          <w:sz w:val="28"/>
          <w:szCs w:val="28"/>
        </w:rPr>
        <w:t xml:space="preserve"> и (или) </w:t>
      </w:r>
      <w:proofErr w:type="spellStart"/>
      <w:r w:rsidRPr="00140D55">
        <w:rPr>
          <w:rFonts w:ascii="Times New Roman" w:hAnsi="Times New Roman" w:cs="Times New Roman"/>
          <w:sz w:val="28"/>
          <w:szCs w:val="28"/>
        </w:rPr>
        <w:t>видеофиксация</w:t>
      </w:r>
      <w:proofErr w:type="spellEnd"/>
      <w:r w:rsidRPr="00140D55">
        <w:rPr>
          <w:rFonts w:ascii="Times New Roman" w:hAnsi="Times New Roman" w:cs="Times New Roman"/>
          <w:sz w:val="28"/>
          <w:szCs w:val="28"/>
        </w:rPr>
        <w:t xml:space="preserve"> проведения собраний (конференций) граждан и (или) общественных советов, инициативных комиссий, на которых определяются инициативные предложения, форма участия граждан в этих мероприятиях, что позволит объективно оценивать правомерность принятия решений (осуществленная с соблюдением положений статьи 152.1. Гражданского кодекса Российской Федерации, </w:t>
      </w:r>
      <w:proofErr w:type="gramStart"/>
      <w:r w:rsidRPr="00140D55">
        <w:rPr>
          <w:rFonts w:ascii="Times New Roman" w:hAnsi="Times New Roman" w:cs="Times New Roman"/>
          <w:sz w:val="28"/>
          <w:szCs w:val="28"/>
        </w:rPr>
        <w:t>устанавливающих</w:t>
      </w:r>
      <w:proofErr w:type="gramEnd"/>
      <w:r w:rsidRPr="00140D55">
        <w:rPr>
          <w:rFonts w:ascii="Times New Roman" w:hAnsi="Times New Roman" w:cs="Times New Roman"/>
          <w:sz w:val="28"/>
          <w:szCs w:val="28"/>
        </w:rPr>
        <w:t xml:space="preserve"> охрану изображения гражданина. </w:t>
      </w:r>
      <w:proofErr w:type="gramStart"/>
      <w:r w:rsidRPr="00140D55">
        <w:rPr>
          <w:rFonts w:ascii="Times New Roman" w:hAnsi="Times New Roman" w:cs="Times New Roman"/>
          <w:sz w:val="28"/>
          <w:szCs w:val="28"/>
        </w:rPr>
        <w:t>Фото или видео-съёмка должны осуществляться таким образом, чтобы изображение человека не являлось основным объектом использования);</w:t>
      </w:r>
      <w:proofErr w:type="gramEnd"/>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 xml:space="preserve">- определение понятия «утрата доверия» - уточняется понятие: поступление главе муниципального образования предложений о досрочном прекращении полномочий общественного совета, члена общественного совета, старосты, инициативной комиссии, ее члена и председателя, подтвержденных подписями </w:t>
      </w:r>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не менее 25% населения части территории муниципального образования;</w:t>
      </w:r>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 наличие муниципальных правовых актов, устанавливающих порядок включения инициативных предложений в муниципальную программу (подпрограмму), порядок участия жителей в выдвижении (реализации) инициативных предложений, а также в осуществлении контроля их реализации;</w:t>
      </w:r>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 xml:space="preserve">- возможность возмещения старостам, председателям инициативных комиссий затрат на реализацию их общественных функций (телефон, проезд и др.) на основании договора об исполнении общественных полномочий и компенсации понесенных затрат. Порядок и размер расходов из местного бюджета на деятельность старост, председателей инициативных комиссий на платной основе устанавливается решением совета депутатов муниципального </w:t>
      </w:r>
      <w:r w:rsidRPr="00140D55">
        <w:rPr>
          <w:rFonts w:ascii="Times New Roman" w:hAnsi="Times New Roman" w:cs="Times New Roman"/>
          <w:sz w:val="28"/>
          <w:szCs w:val="28"/>
        </w:rPr>
        <w:lastRenderedPageBreak/>
        <w:t>образования. Данное расходное обязательство может устанавливаться муниципальным образованием с учетом возможности бюджета;</w:t>
      </w:r>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 xml:space="preserve">- возможность определения частей территорий муниципальных образований для участия населения в осуществлении местного самоуправления в иных формах самостоятельно органами местного самоуправления, по своим критериям с учетом типов жилищной застройки, численности и плотности населения, удаленности населенных пунктов друг от друга. Полагаем, что это будет более эффективно. Остается только критерий по численности населения частей территории сельских населенных пунктов для определения иной формы местного самоуправления, </w:t>
      </w:r>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не являющихся административными центрами поселений – до 50 жителей - староста, более 50 жителей – общественный совет - в целях управляемости территориями.</w:t>
      </w:r>
    </w:p>
    <w:p w:rsidR="00140D55" w:rsidRPr="00140D55" w:rsidRDefault="00140D55" w:rsidP="00140D55">
      <w:pPr>
        <w:ind w:firstLine="709"/>
        <w:jc w:val="both"/>
        <w:rPr>
          <w:rFonts w:ascii="Times New Roman" w:hAnsi="Times New Roman" w:cs="Times New Roman"/>
          <w:sz w:val="28"/>
          <w:szCs w:val="28"/>
        </w:rPr>
      </w:pPr>
      <w:proofErr w:type="gramStart"/>
      <w:r w:rsidRPr="00140D55">
        <w:rPr>
          <w:rFonts w:ascii="Times New Roman" w:hAnsi="Times New Roman" w:cs="Times New Roman"/>
          <w:sz w:val="28"/>
          <w:szCs w:val="28"/>
        </w:rPr>
        <w:t>Вступление в силу изменений в закон № 95-оз (реквизиты нового закона, вносящего изменения в закон № 95-оз:</w:t>
      </w:r>
      <w:proofErr w:type="gramEnd"/>
      <w:r w:rsidRPr="00140D55">
        <w:rPr>
          <w:rFonts w:ascii="Times New Roman" w:hAnsi="Times New Roman" w:cs="Times New Roman"/>
          <w:sz w:val="28"/>
          <w:szCs w:val="28"/>
        </w:rPr>
        <w:t xml:space="preserve"> </w:t>
      </w:r>
      <w:proofErr w:type="gramStart"/>
      <w:r w:rsidRPr="00140D55">
        <w:rPr>
          <w:rFonts w:ascii="Times New Roman" w:hAnsi="Times New Roman" w:cs="Times New Roman"/>
          <w:sz w:val="28"/>
          <w:szCs w:val="28"/>
        </w:rPr>
        <w:t xml:space="preserve">Областной закон от 15.01.2018 № 4-оз) предусмотрено с 1 сентября 2018 года (но не ранее чем по истечении 10 дней со дня его официального опубликования), что не повлияет на реализацию органами местного самоуправления мероприятий, предусмотренных соглашениями о предоставлении бюджетам муниципальных образований субсидии за счет средств областного бюджета Ленинградской области на реализацию инициатив граждан в 2018 году. </w:t>
      </w:r>
      <w:proofErr w:type="gramEnd"/>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 xml:space="preserve">В настоящее время собраны заявки от 172 поселений на сумму субсидий 210 </w:t>
      </w:r>
      <w:proofErr w:type="spellStart"/>
      <w:r w:rsidRPr="00140D55">
        <w:rPr>
          <w:rFonts w:ascii="Times New Roman" w:hAnsi="Times New Roman" w:cs="Times New Roman"/>
          <w:sz w:val="28"/>
          <w:szCs w:val="28"/>
        </w:rPr>
        <w:t>млн</w:t>
      </w:r>
      <w:proofErr w:type="gramStart"/>
      <w:r w:rsidRPr="00140D55">
        <w:rPr>
          <w:rFonts w:ascii="Times New Roman" w:hAnsi="Times New Roman" w:cs="Times New Roman"/>
          <w:sz w:val="28"/>
          <w:szCs w:val="28"/>
        </w:rPr>
        <w:t>.р</w:t>
      </w:r>
      <w:proofErr w:type="gramEnd"/>
      <w:r w:rsidRPr="00140D55">
        <w:rPr>
          <w:rFonts w:ascii="Times New Roman" w:hAnsi="Times New Roman" w:cs="Times New Roman"/>
          <w:sz w:val="28"/>
          <w:szCs w:val="28"/>
        </w:rPr>
        <w:t>ублей</w:t>
      </w:r>
      <w:proofErr w:type="spellEnd"/>
      <w:r w:rsidRPr="00140D55">
        <w:rPr>
          <w:rFonts w:ascii="Times New Roman" w:hAnsi="Times New Roman" w:cs="Times New Roman"/>
          <w:sz w:val="28"/>
          <w:szCs w:val="28"/>
        </w:rPr>
        <w:t>, соглашения будут заключены в начале февраля 2018 года. Закон определяет условия государственной поддержки развития иных форм местного самоуправления с 2019 года, при этом даст возможность провести всю предварительную работу - провести собрания граждан, собрать предложения уже в 2018 году.</w:t>
      </w:r>
    </w:p>
    <w:p w:rsidR="00140D55" w:rsidRPr="00140D55" w:rsidRDefault="00140D55" w:rsidP="00140D55">
      <w:pPr>
        <w:ind w:firstLine="709"/>
        <w:jc w:val="both"/>
        <w:rPr>
          <w:rFonts w:ascii="Times New Roman" w:hAnsi="Times New Roman" w:cs="Times New Roman"/>
          <w:sz w:val="28"/>
          <w:szCs w:val="28"/>
        </w:rPr>
      </w:pPr>
      <w:proofErr w:type="gramStart"/>
      <w:r w:rsidRPr="00140D55">
        <w:rPr>
          <w:rFonts w:ascii="Times New Roman" w:hAnsi="Times New Roman" w:cs="Times New Roman"/>
          <w:sz w:val="28"/>
          <w:szCs w:val="28"/>
        </w:rPr>
        <w:t xml:space="preserve">Вступление в силу закона «об инициативных комиссиях» взамен закона </w:t>
      </w:r>
      <w:bookmarkStart w:id="0" w:name="_GoBack"/>
      <w:bookmarkEnd w:id="0"/>
      <w:r w:rsidRPr="00140D55">
        <w:rPr>
          <w:rFonts w:ascii="Times New Roman" w:hAnsi="Times New Roman" w:cs="Times New Roman"/>
          <w:sz w:val="28"/>
          <w:szCs w:val="28"/>
        </w:rPr>
        <w:t>№ 42-оз (реквизиты нового закона:</w:t>
      </w:r>
      <w:proofErr w:type="gramEnd"/>
      <w:r w:rsidRPr="00140D55">
        <w:rPr>
          <w:rFonts w:ascii="Times New Roman" w:hAnsi="Times New Roman" w:cs="Times New Roman"/>
          <w:sz w:val="28"/>
          <w:szCs w:val="28"/>
        </w:rPr>
        <w:t xml:space="preserve"> </w:t>
      </w:r>
      <w:proofErr w:type="gramStart"/>
      <w:r w:rsidRPr="00140D55">
        <w:rPr>
          <w:rFonts w:ascii="Times New Roman" w:hAnsi="Times New Roman" w:cs="Times New Roman"/>
          <w:sz w:val="28"/>
          <w:szCs w:val="28"/>
        </w:rPr>
        <w:t xml:space="preserve">Областной закон от 15.01.2018 № 3-оз) установлено с 1 января 2018 года (но не ранее чем по истечении 10 дней со дня его официального опубликования). </w:t>
      </w:r>
      <w:proofErr w:type="gramEnd"/>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 xml:space="preserve">До 1 апреля 2018 года планируется заключить соглашения с муниципальными образованиями на предоставление субсидий в объеме 250 </w:t>
      </w:r>
      <w:proofErr w:type="spellStart"/>
      <w:r w:rsidRPr="00140D55">
        <w:rPr>
          <w:rFonts w:ascii="Times New Roman" w:hAnsi="Times New Roman" w:cs="Times New Roman"/>
          <w:sz w:val="28"/>
          <w:szCs w:val="28"/>
        </w:rPr>
        <w:t>млн</w:t>
      </w:r>
      <w:proofErr w:type="gramStart"/>
      <w:r w:rsidRPr="00140D55">
        <w:rPr>
          <w:rFonts w:ascii="Times New Roman" w:hAnsi="Times New Roman" w:cs="Times New Roman"/>
          <w:sz w:val="28"/>
          <w:szCs w:val="28"/>
        </w:rPr>
        <w:t>.р</w:t>
      </w:r>
      <w:proofErr w:type="gramEnd"/>
      <w:r w:rsidRPr="00140D55">
        <w:rPr>
          <w:rFonts w:ascii="Times New Roman" w:hAnsi="Times New Roman" w:cs="Times New Roman"/>
          <w:sz w:val="28"/>
          <w:szCs w:val="28"/>
        </w:rPr>
        <w:t>ублей</w:t>
      </w:r>
      <w:proofErr w:type="spellEnd"/>
      <w:r w:rsidRPr="00140D55">
        <w:rPr>
          <w:rFonts w:ascii="Times New Roman" w:hAnsi="Times New Roman" w:cs="Times New Roman"/>
          <w:sz w:val="28"/>
          <w:szCs w:val="28"/>
        </w:rPr>
        <w:t>. По предварительной информации в реализации закона планируют принять участие 187 поселений, а также городской округ.</w:t>
      </w:r>
    </w:p>
    <w:p w:rsidR="00140D55"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Новые законы опубликованы на официальном сайте Администрации Ленинградской области (http://lenobl.ru/) в разделе «Опубликование правовых актов».</w:t>
      </w:r>
    </w:p>
    <w:p w:rsidR="00DC2B16" w:rsidRPr="00140D55" w:rsidRDefault="00140D55" w:rsidP="00140D55">
      <w:pPr>
        <w:ind w:firstLine="709"/>
        <w:jc w:val="both"/>
        <w:rPr>
          <w:rFonts w:ascii="Times New Roman" w:hAnsi="Times New Roman" w:cs="Times New Roman"/>
          <w:sz w:val="28"/>
          <w:szCs w:val="28"/>
        </w:rPr>
      </w:pPr>
      <w:r w:rsidRPr="00140D55">
        <w:rPr>
          <w:rFonts w:ascii="Times New Roman" w:hAnsi="Times New Roman" w:cs="Times New Roman"/>
          <w:sz w:val="28"/>
          <w:szCs w:val="28"/>
        </w:rPr>
        <w:t xml:space="preserve">Данные законы направлены на повышение гражданской ответственности населения - вложив свой рубль или труд, граждане будут </w:t>
      </w:r>
      <w:r w:rsidRPr="00140D55">
        <w:rPr>
          <w:rFonts w:ascii="Times New Roman" w:hAnsi="Times New Roman" w:cs="Times New Roman"/>
          <w:sz w:val="28"/>
          <w:szCs w:val="28"/>
        </w:rPr>
        <w:lastRenderedPageBreak/>
        <w:t xml:space="preserve">более </w:t>
      </w:r>
      <w:proofErr w:type="gramStart"/>
      <w:r w:rsidRPr="00140D55">
        <w:rPr>
          <w:rFonts w:ascii="Times New Roman" w:hAnsi="Times New Roman" w:cs="Times New Roman"/>
          <w:sz w:val="28"/>
          <w:szCs w:val="28"/>
        </w:rPr>
        <w:t>внимательны и бережны</w:t>
      </w:r>
      <w:proofErr w:type="gramEnd"/>
      <w:r w:rsidRPr="00140D55">
        <w:rPr>
          <w:rFonts w:ascii="Times New Roman" w:hAnsi="Times New Roman" w:cs="Times New Roman"/>
          <w:sz w:val="28"/>
          <w:szCs w:val="28"/>
        </w:rPr>
        <w:t xml:space="preserve"> к окружающей их территории; на повышение эффективности взаимодействия и понимания власти, населения и бизнеса. Главным является то, что законы не </w:t>
      </w:r>
      <w:proofErr w:type="gramStart"/>
      <w:r w:rsidRPr="00140D55">
        <w:rPr>
          <w:rFonts w:ascii="Times New Roman" w:hAnsi="Times New Roman" w:cs="Times New Roman"/>
          <w:sz w:val="28"/>
          <w:szCs w:val="28"/>
        </w:rPr>
        <w:t>усложняют и не ломают</w:t>
      </w:r>
      <w:proofErr w:type="gramEnd"/>
      <w:r w:rsidRPr="00140D55">
        <w:rPr>
          <w:rFonts w:ascii="Times New Roman" w:hAnsi="Times New Roman" w:cs="Times New Roman"/>
          <w:sz w:val="28"/>
          <w:szCs w:val="28"/>
        </w:rPr>
        <w:t xml:space="preserve"> уже работающую систему иных форм местного самоуправления посредством общественных советов и старост, а конкретизируют ее, модернизируют, в ряде случаев упрощают, делают более прозрачным процесс и помогут в работе.</w:t>
      </w:r>
    </w:p>
    <w:sectPr w:rsidR="00DC2B16" w:rsidRPr="00140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55"/>
    <w:rsid w:val="00140D55"/>
    <w:rsid w:val="00145E47"/>
    <w:rsid w:val="007B5AA5"/>
    <w:rsid w:val="00BC3FD8"/>
    <w:rsid w:val="00DE614B"/>
    <w:rsid w:val="00E1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Николаевна ГУСЕВА</dc:creator>
  <cp:lastModifiedBy>Эльвира Николаевна ГУСЕВА</cp:lastModifiedBy>
  <cp:revision>1</cp:revision>
  <dcterms:created xsi:type="dcterms:W3CDTF">2018-01-23T15:25:00Z</dcterms:created>
  <dcterms:modified xsi:type="dcterms:W3CDTF">2018-01-23T15:28:00Z</dcterms:modified>
</cp:coreProperties>
</file>