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98" w:rsidRPr="005F6B90" w:rsidRDefault="00F81F98" w:rsidP="00F81F98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5F6B90">
        <w:rPr>
          <w:iCs/>
          <w:color w:val="000000" w:themeColor="text1"/>
          <w:sz w:val="28"/>
          <w:szCs w:val="28"/>
        </w:rPr>
        <w:t>Объявление</w:t>
      </w:r>
    </w:p>
    <w:p w:rsidR="00F81F98" w:rsidRPr="005F6B90" w:rsidRDefault="00F81F98" w:rsidP="00F81F98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proofErr w:type="gramStart"/>
      <w:r w:rsidRPr="005F6B90">
        <w:rPr>
          <w:iCs/>
          <w:color w:val="000000" w:themeColor="text1"/>
          <w:sz w:val="28"/>
          <w:szCs w:val="28"/>
        </w:rPr>
        <w:t>о проведении конкурсного отбора для предоставления из областного бюджета Ленинградской области в 2022 году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proofErr w:type="gramEnd"/>
    </w:p>
    <w:p w:rsidR="00F81F98" w:rsidRPr="005F6B90" w:rsidRDefault="00F81F98" w:rsidP="00F81F9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F6B90">
        <w:rPr>
          <w:color w:val="000000" w:themeColor="text1"/>
          <w:sz w:val="28"/>
          <w:szCs w:val="28"/>
        </w:rPr>
        <w:t xml:space="preserve">В соответствии с Порядком определения объема и предоставления </w:t>
      </w:r>
      <w:r w:rsidRPr="005F6B90">
        <w:rPr>
          <w:color w:val="000000" w:themeColor="text1"/>
          <w:sz w:val="28"/>
          <w:szCs w:val="28"/>
        </w:rPr>
        <w:br/>
        <w:t>из областного бюджета Ленинградской области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18 мая 2020 года № 303 (далее</w:t>
      </w:r>
      <w:proofErr w:type="gramEnd"/>
      <w:r w:rsidRPr="005F6B90">
        <w:rPr>
          <w:color w:val="000000" w:themeColor="text1"/>
          <w:sz w:val="28"/>
          <w:szCs w:val="28"/>
        </w:rPr>
        <w:t xml:space="preserve"> – </w:t>
      </w:r>
      <w:proofErr w:type="gramStart"/>
      <w:r w:rsidRPr="005F6B90">
        <w:rPr>
          <w:color w:val="000000" w:themeColor="text1"/>
          <w:sz w:val="28"/>
          <w:szCs w:val="28"/>
        </w:rPr>
        <w:t>Порядок, некоммерческая организация), комитет по</w:t>
      </w:r>
      <w:r w:rsidR="005F6B90" w:rsidRPr="005F6B90">
        <w:rPr>
          <w:color w:val="000000" w:themeColor="text1"/>
          <w:sz w:val="28"/>
          <w:szCs w:val="28"/>
        </w:rPr>
        <w:t> </w:t>
      </w:r>
      <w:r w:rsidRPr="005F6B90">
        <w:rPr>
          <w:color w:val="000000" w:themeColor="text1"/>
          <w:sz w:val="28"/>
          <w:szCs w:val="28"/>
        </w:rPr>
        <w:t>местному самоуправлению, межнациональным и межконфессиональным отношениям Ленинградской области объявляет о конкурсном отборе для</w:t>
      </w:r>
      <w:r w:rsidR="005F6B90" w:rsidRPr="005F6B90">
        <w:rPr>
          <w:color w:val="000000" w:themeColor="text1"/>
          <w:sz w:val="28"/>
          <w:szCs w:val="28"/>
        </w:rPr>
        <w:t> </w:t>
      </w:r>
      <w:r w:rsidRPr="005F6B90">
        <w:rPr>
          <w:color w:val="000000" w:themeColor="text1"/>
          <w:sz w:val="28"/>
          <w:szCs w:val="28"/>
        </w:rPr>
        <w:t>предоставления из областного бюджета Ленинградской области в 2022 году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</w:t>
      </w:r>
      <w:r w:rsidR="005F6B90" w:rsidRPr="005F6B90">
        <w:rPr>
          <w:color w:val="000000" w:themeColor="text1"/>
          <w:sz w:val="28"/>
          <w:szCs w:val="28"/>
        </w:rPr>
        <w:t> </w:t>
      </w:r>
      <w:r w:rsidRPr="005F6B90">
        <w:rPr>
          <w:color w:val="000000" w:themeColor="text1"/>
          <w:sz w:val="28"/>
          <w:szCs w:val="28"/>
        </w:rPr>
        <w:t>территории Ленинградской области в рамках государственной программы</w:t>
      </w:r>
      <w:proofErr w:type="gramEnd"/>
      <w:r w:rsidRPr="005F6B90">
        <w:rPr>
          <w:color w:val="000000" w:themeColor="text1"/>
          <w:sz w:val="28"/>
          <w:szCs w:val="28"/>
        </w:rPr>
        <w:t xml:space="preserve"> Ленинградской области «Устойчивое общественное развитие в Ленинградской области» (далее – конкурсный отбор).</w:t>
      </w: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b/>
          <w:i/>
          <w:color w:val="000000" w:themeColor="text1"/>
          <w:sz w:val="28"/>
          <w:szCs w:val="28"/>
        </w:rPr>
        <w:t>Организатор конкурсного отбора</w:t>
      </w:r>
      <w:r w:rsidRPr="005F6B90">
        <w:rPr>
          <w:color w:val="000000" w:themeColor="text1"/>
          <w:sz w:val="28"/>
          <w:szCs w:val="28"/>
        </w:rPr>
        <w:t xml:space="preserve"> – комитет по местному самоуправлению, межнациональным и межконфессиональным отношениям Ленинградской области (далее – Комитет). </w:t>
      </w:r>
    </w:p>
    <w:p w:rsidR="0004794E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b/>
          <w:i/>
          <w:color w:val="000000" w:themeColor="text1"/>
          <w:sz w:val="28"/>
          <w:szCs w:val="28"/>
        </w:rPr>
        <w:t>Адрес места нахождения Комитета</w:t>
      </w:r>
      <w:r w:rsidRPr="005F6B90">
        <w:rPr>
          <w:color w:val="000000" w:themeColor="text1"/>
          <w:sz w:val="28"/>
          <w:szCs w:val="28"/>
        </w:rPr>
        <w:t xml:space="preserve">: Санкт-Петербург, Суворовский пр., дом 67. </w:t>
      </w: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b/>
          <w:i/>
          <w:color w:val="000000" w:themeColor="text1"/>
          <w:sz w:val="28"/>
          <w:szCs w:val="28"/>
        </w:rPr>
        <w:t>Почтовый адрес Комитета</w:t>
      </w:r>
      <w:r w:rsidRPr="005F6B90">
        <w:rPr>
          <w:color w:val="000000" w:themeColor="text1"/>
          <w:sz w:val="28"/>
          <w:szCs w:val="28"/>
        </w:rPr>
        <w:t>: 191311, Санкт-Петербург, Суворовский пр., дом 67.</w:t>
      </w: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b/>
          <w:i/>
          <w:color w:val="000000" w:themeColor="text1"/>
          <w:sz w:val="28"/>
          <w:szCs w:val="28"/>
        </w:rPr>
        <w:t>Адрес электронной почты Комитета</w:t>
      </w:r>
      <w:r w:rsidRPr="005F6B90">
        <w:rPr>
          <w:color w:val="000000" w:themeColor="text1"/>
          <w:sz w:val="28"/>
          <w:szCs w:val="28"/>
        </w:rPr>
        <w:t xml:space="preserve">: </w:t>
      </w:r>
      <w:proofErr w:type="spellStart"/>
      <w:r w:rsidRPr="005F6B90">
        <w:rPr>
          <w:color w:val="000000" w:themeColor="text1"/>
          <w:sz w:val="28"/>
          <w:szCs w:val="28"/>
          <w:lang w:val="en-US"/>
        </w:rPr>
        <w:t>msu</w:t>
      </w:r>
      <w:proofErr w:type="spellEnd"/>
      <w:r w:rsidRPr="005F6B90">
        <w:rPr>
          <w:color w:val="000000" w:themeColor="text1"/>
          <w:sz w:val="28"/>
          <w:szCs w:val="28"/>
        </w:rPr>
        <w:t>@</w:t>
      </w:r>
      <w:proofErr w:type="spellStart"/>
      <w:r w:rsidRPr="005F6B90">
        <w:rPr>
          <w:color w:val="000000" w:themeColor="text1"/>
          <w:sz w:val="28"/>
          <w:szCs w:val="28"/>
          <w:lang w:val="en-US"/>
        </w:rPr>
        <w:t>lenreg</w:t>
      </w:r>
      <w:proofErr w:type="spellEnd"/>
      <w:r w:rsidRPr="005F6B90">
        <w:rPr>
          <w:color w:val="000000" w:themeColor="text1"/>
          <w:sz w:val="28"/>
          <w:szCs w:val="28"/>
        </w:rPr>
        <w:t>.</w:t>
      </w:r>
      <w:proofErr w:type="spellStart"/>
      <w:r w:rsidRPr="005F6B9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F6B90">
        <w:rPr>
          <w:color w:val="000000" w:themeColor="text1"/>
          <w:sz w:val="28"/>
          <w:szCs w:val="28"/>
        </w:rPr>
        <w:t>.</w:t>
      </w: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color w:val="000000" w:themeColor="text1"/>
          <w:sz w:val="28"/>
          <w:szCs w:val="28"/>
        </w:rPr>
        <w:t xml:space="preserve">Контактный телефон Комитета: 8 (812) 539-5233. </w:t>
      </w:r>
    </w:p>
    <w:p w:rsidR="0004794E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F81F98" w:rsidRPr="005F6B90" w:rsidRDefault="00F81F98" w:rsidP="00F81F98">
      <w:pPr>
        <w:ind w:right="-1" w:firstLine="567"/>
        <w:jc w:val="both"/>
        <w:rPr>
          <w:b/>
          <w:i/>
          <w:color w:val="000000" w:themeColor="text1"/>
          <w:sz w:val="28"/>
          <w:szCs w:val="28"/>
        </w:rPr>
      </w:pPr>
      <w:r w:rsidRPr="005F6B90">
        <w:rPr>
          <w:b/>
          <w:i/>
          <w:color w:val="000000" w:themeColor="text1"/>
          <w:sz w:val="28"/>
          <w:szCs w:val="28"/>
        </w:rPr>
        <w:t>Срок подачи заявок на участие в конкурсном отборе:</w:t>
      </w: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color w:val="000000" w:themeColor="text1"/>
          <w:sz w:val="28"/>
          <w:szCs w:val="28"/>
        </w:rPr>
        <w:t>Дата начала подачи заявок – 1</w:t>
      </w:r>
      <w:r w:rsidR="003B519B">
        <w:rPr>
          <w:color w:val="000000" w:themeColor="text1"/>
          <w:sz w:val="28"/>
          <w:szCs w:val="28"/>
        </w:rPr>
        <w:t>5</w:t>
      </w:r>
      <w:bookmarkStart w:id="0" w:name="_GoBack"/>
      <w:bookmarkEnd w:id="0"/>
      <w:r w:rsidRPr="005F6B90">
        <w:rPr>
          <w:color w:val="000000" w:themeColor="text1"/>
          <w:sz w:val="28"/>
          <w:szCs w:val="28"/>
        </w:rPr>
        <w:t xml:space="preserve"> января 2022 года с 9.30.</w:t>
      </w:r>
    </w:p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color w:val="000000" w:themeColor="text1"/>
          <w:sz w:val="28"/>
          <w:szCs w:val="28"/>
        </w:rPr>
        <w:t>Дата окончания подачи заявок – 13 февраля 2022 года до 16.30.</w:t>
      </w:r>
    </w:p>
    <w:p w:rsidR="0004794E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F81F98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color w:val="000000" w:themeColor="text1"/>
          <w:sz w:val="28"/>
          <w:szCs w:val="28"/>
        </w:rPr>
        <w:lastRenderedPageBreak/>
        <w:t xml:space="preserve">Способ подачи </w:t>
      </w:r>
      <w:r w:rsidR="00F81F98" w:rsidRPr="005F6B90">
        <w:rPr>
          <w:color w:val="000000" w:themeColor="text1"/>
          <w:sz w:val="28"/>
          <w:szCs w:val="28"/>
        </w:rPr>
        <w:t>заявок на участие в конкурсном отборе</w:t>
      </w:r>
      <w:r w:rsidRPr="005F6B90">
        <w:rPr>
          <w:color w:val="000000" w:themeColor="text1"/>
          <w:sz w:val="28"/>
          <w:szCs w:val="28"/>
        </w:rPr>
        <w:t>:</w:t>
      </w:r>
      <w:r w:rsidR="00EE3E25" w:rsidRPr="005F6B90">
        <w:rPr>
          <w:color w:val="000000" w:themeColor="text1"/>
          <w:sz w:val="28"/>
          <w:szCs w:val="28"/>
        </w:rPr>
        <w:t xml:space="preserve"> лично по месту нахождения Комитета (кабинет 222), на почтовый адрес Комитета и адрес электронной почты Комитета.</w:t>
      </w:r>
    </w:p>
    <w:p w:rsidR="00EE3E25" w:rsidRPr="005F6B90" w:rsidRDefault="00EE3E25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4794E" w:rsidRPr="005F6B90" w:rsidRDefault="0004794E" w:rsidP="0004794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Результатом предоставления субсидии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является количество оказанных населению консультаций (в том числе составленных претензий, исковых заявлений) по вопросам защиты прав потребителей на территории Ленинградской области.</w:t>
      </w:r>
    </w:p>
    <w:p w:rsidR="0004794E" w:rsidRPr="005F6B90" w:rsidRDefault="0004794E" w:rsidP="0004794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Показателем, необходимым для достижения результата предоставления субсидии, является количество муниципальных образований, на территории которых имеется хотя бы один информационно-консультационный центр для оказания бесплатной юридической помощи населению по вопросам защиты прав потребителей. Значение показателя устанавливается соглашением.</w:t>
      </w:r>
    </w:p>
    <w:p w:rsidR="0004794E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4794E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b/>
          <w:i/>
          <w:color w:val="000000" w:themeColor="text1"/>
          <w:sz w:val="28"/>
          <w:szCs w:val="28"/>
        </w:rPr>
        <w:t>Проведение конкурсного отбора обеспечивается</w:t>
      </w:r>
      <w:r w:rsidRPr="005F6B90">
        <w:rPr>
          <w:color w:val="000000" w:themeColor="text1"/>
          <w:sz w:val="28"/>
          <w:szCs w:val="28"/>
        </w:rPr>
        <w:t xml:space="preserve"> на официальном сайте Комитета в информационно-телекоммуникационной сети «Интернет»</w:t>
      </w:r>
      <w:r w:rsidR="0004794E" w:rsidRPr="005F6B90">
        <w:rPr>
          <w:color w:val="000000" w:themeColor="text1"/>
          <w:sz w:val="28"/>
          <w:szCs w:val="28"/>
        </w:rPr>
        <w:t>:</w:t>
      </w:r>
    </w:p>
    <w:p w:rsidR="0004794E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color w:val="000000" w:themeColor="text1"/>
          <w:sz w:val="28"/>
          <w:szCs w:val="28"/>
          <w:lang w:val="en-US"/>
        </w:rPr>
        <w:t>www</w:t>
      </w:r>
      <w:r w:rsidRPr="005F6B90">
        <w:rPr>
          <w:color w:val="000000" w:themeColor="text1"/>
          <w:sz w:val="28"/>
          <w:szCs w:val="28"/>
        </w:rPr>
        <w:t>.</w:t>
      </w:r>
      <w:proofErr w:type="spellStart"/>
      <w:r w:rsidR="00F81F98" w:rsidRPr="005F6B90">
        <w:rPr>
          <w:color w:val="000000" w:themeColor="text1"/>
          <w:sz w:val="28"/>
          <w:szCs w:val="28"/>
          <w:lang w:val="en-US"/>
        </w:rPr>
        <w:t>msu</w:t>
      </w:r>
      <w:proofErr w:type="spellEnd"/>
      <w:r w:rsidR="00F81F98" w:rsidRPr="005F6B90">
        <w:rPr>
          <w:color w:val="000000" w:themeColor="text1"/>
          <w:sz w:val="28"/>
          <w:szCs w:val="28"/>
        </w:rPr>
        <w:t>.lenobl.ru во вкладке «Программы и Планы» раздел «Защита прав потребителей»</w:t>
      </w:r>
      <w:r w:rsidRPr="005F6B90">
        <w:rPr>
          <w:color w:val="000000" w:themeColor="text1"/>
          <w:sz w:val="28"/>
          <w:szCs w:val="28"/>
        </w:rPr>
        <w:t>;</w:t>
      </w:r>
    </w:p>
    <w:p w:rsidR="00F81F98" w:rsidRPr="005F6B90" w:rsidRDefault="0004794E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F6B90">
        <w:rPr>
          <w:color w:val="000000" w:themeColor="text1"/>
          <w:sz w:val="28"/>
          <w:szCs w:val="28"/>
        </w:rPr>
        <w:t>https://msu.lenobl.ru/ru/programmy-i-plany/zashita-prav-potrebitelej/.</w:t>
      </w:r>
    </w:p>
    <w:p w:rsidR="00F81F98" w:rsidRPr="005F6B90" w:rsidRDefault="00F81F98" w:rsidP="00F81F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34CFC" w:rsidRPr="005F6B90" w:rsidRDefault="00C34CFC" w:rsidP="00C34C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пять рабочих дней до дня окончания срока приема заявок.</w:t>
      </w:r>
    </w:p>
    <w:p w:rsidR="00C34CFC" w:rsidRPr="005F6B90" w:rsidRDefault="00C34CFC" w:rsidP="00C34CF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Разъяснение положений объявления соискателю осуществляется Комитетом в течение трех рабочих дней со дня получения запроса о разъяснении положений объявления. Запросы о разъяснении положений объявления, поступившие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пять рабочих дней до дня окончания срока приема заявок, не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рассматриваются.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Для участия в конкурсном отборе соискатель представляет в Комитет не более одной заявки, включающей следующие документы: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а) заявление на предоставление субсидии по форме согласно приложению к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Порядку;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копию устава некоммерческой организации, заверенную подписью лица, действующего без доверенности от имени некоммерческой организации 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(далее - руководитель), и печатью (при наличии);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в) копию документа, подтверждающего полномочия руководителя некоммерческой организации, заверенную подписью руководителя и печатью (при наличии);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г) справку о банковских реквизитах соискателя с указанием расчетного счета для перечисления субсидии;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д) справку соискателя об отсутствии на дату подачи заявки проведения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отношении него процедуры реорганизации (за исключением реорганизации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форме присоединения к юридическому лицу, являющемуся соискателем, другого юридического лица), ликвидации, об отсутствии введенной в отношении соискателя процедуры банкротства, о </w:t>
      </w:r>
      <w:proofErr w:type="spell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неприостановлении</w:t>
      </w:r>
      <w:proofErr w:type="spell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 соискателя в порядке, предусмотренном законодательством Российской Федерации, заверенную подписями руководителя, главного бухгалтера и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печатью (при наличии);</w:t>
      </w:r>
      <w:proofErr w:type="gramEnd"/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е) справку об отсутствии на дату подачи заявки просроченной задолженности по возврату в областной бюджет субсидий, бюджетных инвестиций, предоставленных в соответствии с иными правовыми актами, и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иной просроченной задолженности перед областным бюджетом, заверенную подписями руководителя, главного бухгалтера и печатью (при наличии);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ж) справку об отсутствии на дату подачи заявки просроченной задолженности перед работниками по заработной плате, заверенную подписью руководителя, главного бухгалтера и печатью (при наличии);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з) документы, подтверждающие полномочия представителя некоммерческой организации (при подаче заявки представителем некоммерческой организации);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и) копию свидетельства о государственной регистрации юридического лица, заверенную подписью руководителя некоммерческой организации и печатью (при наличии), или выписку из Единого государственного реестра юридических лиц на дату подачи заявки;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к) копию свидетельства о постановке на налоговый учет, заверенную подписью руководителя, главного бухгалтера и печатью (при наличии);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л) справку о том, что соискатель в текущем году не получал средства из областного бюджета в соответствии с иными правовыми актами на цели, установленные Порядком, заверенную подписью руководителя, главного бухгалтера и печатью (при наличии);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м) обоснование необходимости финансового обеспечения расходов, связанных с осуществлением оказания бесплатной юридической помощи населению по вопросам защиты прав потребителей на территории Ленинградской области (далее - смета расходов), по форме, утвержденной правовым актом Комитета;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н) справку об отсутствии неисполненной обязанности по уплате налогов, сборов, страховых взносов, пеней, штрафов, процентов, подлежащих уплате в 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соответствии с законодательством Российской Федерации о налогах и сборах, актуальную на дату подачи заявки;</w:t>
      </w:r>
    </w:p>
    <w:p w:rsidR="0000044F" w:rsidRPr="005F6B90" w:rsidRDefault="0000044F" w:rsidP="00786D65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о) справку соискателя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00044F" w:rsidRPr="005F6B90" w:rsidRDefault="0000044F" w:rsidP="00786D65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п) согласие соискателя на публикацию (размещение) в сети </w:t>
      </w:r>
      <w:r w:rsidR="00786D65" w:rsidRPr="005F6B9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786D65" w:rsidRPr="005F6B9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информации о соискателе, подаваемом им предложении (заявке), иной информации о соискателе, связанной с соответствующим отбором.</w:t>
      </w:r>
    </w:p>
    <w:p w:rsidR="00F81F98" w:rsidRPr="005F6B90" w:rsidRDefault="00F81F98" w:rsidP="00786D65">
      <w:pPr>
        <w:widowControl w:val="0"/>
        <w:autoSpaceDE w:val="0"/>
        <w:autoSpaceDN w:val="0"/>
        <w:ind w:right="-1" w:firstLine="567"/>
        <w:jc w:val="both"/>
        <w:rPr>
          <w:color w:val="000000" w:themeColor="text1"/>
          <w:sz w:val="28"/>
          <w:szCs w:val="28"/>
        </w:rPr>
      </w:pPr>
    </w:p>
    <w:p w:rsidR="00786D65" w:rsidRPr="005F6B90" w:rsidRDefault="00786D65" w:rsidP="00786D6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Соискатель несет ответственность за своевременность, полноту и достоверность представляемых документов и сведений в соответствии с законодательством Российской Федерации.</w:t>
      </w:r>
    </w:p>
    <w:p w:rsidR="00786D65" w:rsidRPr="005F6B90" w:rsidRDefault="00786D65" w:rsidP="00786D65">
      <w:pPr>
        <w:widowControl w:val="0"/>
        <w:autoSpaceDE w:val="0"/>
        <w:autoSpaceDN w:val="0"/>
        <w:ind w:right="-1" w:firstLine="567"/>
        <w:jc w:val="both"/>
        <w:rPr>
          <w:color w:val="000000" w:themeColor="text1"/>
          <w:sz w:val="28"/>
          <w:szCs w:val="28"/>
        </w:rPr>
      </w:pPr>
    </w:p>
    <w:p w:rsidR="00786D65" w:rsidRPr="005F6B90" w:rsidRDefault="00786D65" w:rsidP="00786D6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Соискатель имеет право отозвать заявку путем письменного уведомления Комитета не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два рабочих дня до даты заседания экспертного совета. Заявка возвращается соискателю в течение трех рабочих дней после поступления письменного уведомления об отзыве заявки. Внесение изменений в заявку не допускается.</w:t>
      </w:r>
    </w:p>
    <w:p w:rsidR="00786D65" w:rsidRPr="005F6B90" w:rsidRDefault="00786D65" w:rsidP="00786D65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0044F" w:rsidRPr="005F6B90" w:rsidRDefault="0000044F" w:rsidP="0000044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Соискатель на дату подачи заявки должен соответствовать следующим требованиям: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1)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2) соискатель не должен находиться в процессе реорганизации (за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исключением реорганизации в форме присоединения к юридическому лицу, являющемуся соискателем, другого юридического лица), ликвидации,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отношении соискателя не введена процедура банкротства, деятельность соискателя не должна быть приостановлена в порядке, предусмотренном законодательством Российской Федерации;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3) у соискателя должна отсутствовать просроченная задолженность перед работниками по заработной плате;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4) соискатель не должен являться иностранным юридическим лицом, а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территорий, предоставляющих льготный налоговый режим налогообложения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и(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или) не предусматривающих раскрытия и предоставления информации при 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5) соискатель не должен получать в текущем финансовом году средства из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областного бюджета в соответствии с правовыми актами на цели, указанные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пункте 1.2 Порядка;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6) соискатель не должен являться юридическим лицом, осуществляющим деятельность в качестве политической партии или политического движения;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7) уставная деятельность соискателя должна быть направлена на оказание юридической помощи потребителям и группам потребителей;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8) у соискателя должна отсутствовать просроченная задолженность по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возврату в областной бюджет субсидий, бюджетных инвестиций,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00044F" w:rsidRPr="005F6B90" w:rsidRDefault="0000044F" w:rsidP="0000044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9) в реестре дисквалифицированных лиц должны отсутствовать сведения о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соискателя.</w:t>
      </w:r>
      <w:proofErr w:type="gramEnd"/>
    </w:p>
    <w:p w:rsidR="00F81F98" w:rsidRPr="005F6B90" w:rsidRDefault="00F81F98" w:rsidP="00C34CFC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C34CFC" w:rsidRPr="005F6B90" w:rsidRDefault="00C34CFC" w:rsidP="00C34CF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Для принятия решения о получателях субсидии Комитет создает экспертный совет. Персональный состав и положение о деятельности экспертного совета утверждаются правовым актом Комитета.</w:t>
      </w:r>
    </w:p>
    <w:p w:rsidR="00C34CFC" w:rsidRPr="005F6B90" w:rsidRDefault="00C34CFC" w:rsidP="00C34CFC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Представленные заявки оцениваются экспертным советом по балльной системе в соответствии со следующими критериями:</w:t>
      </w:r>
    </w:p>
    <w:p w:rsidR="00C34CFC" w:rsidRPr="005F6B90" w:rsidRDefault="00C34CFC" w:rsidP="00C34CF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704"/>
        <w:gridCol w:w="4580"/>
      </w:tblGrid>
      <w:tr w:rsidR="005F6B90" w:rsidRPr="005F6B90" w:rsidTr="00C34CF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5F6B90" w:rsidRPr="005F6B90" w:rsidTr="00C34CF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Срок нахождения на налоговом учете в территориальном налоговом органе Ленинградской области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6 месяцев до 1 года - 0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1 года до 2 лет - 5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2 до 3 лет - 10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3 до 5 лет - 15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 лет и более - 20 баллов</w:t>
            </w:r>
          </w:p>
        </w:tc>
      </w:tr>
      <w:tr w:rsidR="005F6B90" w:rsidRPr="005F6B90" w:rsidTr="00C34CF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Срок осуществления деятельности на территории Ленинградской области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6 месяцев до 1 года - 0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1 года до 2 лет - 5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2 до 3 лет - 10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3 до 5 лет - 15 баллов</w:t>
            </w:r>
          </w:p>
        </w:tc>
      </w:tr>
      <w:tr w:rsidR="005F6B90" w:rsidRPr="005F6B90" w:rsidTr="00C34CF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C" w:rsidRPr="005F6B90" w:rsidRDefault="00C34CF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F6B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 лет и более - 20 баллов</w:t>
            </w:r>
          </w:p>
        </w:tc>
      </w:tr>
    </w:tbl>
    <w:p w:rsidR="00F81F98" w:rsidRPr="005F6B90" w:rsidRDefault="00F81F98" w:rsidP="00F81F98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C34CFC" w:rsidRPr="005F6B90" w:rsidRDefault="00C34CFC" w:rsidP="00C34CF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Победителем признается соискатель, набравший в сумме наибольшее количество баллов.</w:t>
      </w:r>
    </w:p>
    <w:p w:rsidR="00C34CFC" w:rsidRPr="005F6B90" w:rsidRDefault="00C34CFC" w:rsidP="00C34CFC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Если несколько соискателей набрали одинаковое количество баллов, победителем признается соискатель, подавший заявку ранее других.</w:t>
      </w:r>
    </w:p>
    <w:p w:rsidR="00C34CFC" w:rsidRPr="005F6B90" w:rsidRDefault="00C34CFC" w:rsidP="00C34CFC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Конкурсный отбор признается несостоявшимся в случае, если по истечении срока представления заявок не представлено ни одной заявки или все заявки отозваны. </w:t>
      </w:r>
    </w:p>
    <w:p w:rsidR="00C34CFC" w:rsidRPr="005F6B90" w:rsidRDefault="00C34CFC" w:rsidP="00C34CFC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При наличии единственной заявки Комитет принимает решение о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предоставлении субсидии единственному соискателю, соответствующему критериям и требованиям, установленным пунктами 2.2 и 3.3 Порядка, при отсутствии оснований для отклонения заявки, предусмотренных пунктом 3.4 Порядка, и оснований для отказа в предоставлении субсидии, предусмотренных пунктом 3.4.1 Порядка.</w:t>
      </w:r>
    </w:p>
    <w:p w:rsidR="00F81F98" w:rsidRPr="005F6B90" w:rsidRDefault="00F81F98" w:rsidP="00352B0F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352B0F" w:rsidRPr="005F6B90" w:rsidRDefault="00352B0F" w:rsidP="00352B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Комитет в течение трех рабочих дней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с даты подписания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протокола заседания экспертного совета издает правовой акт о результатах конкурсного отбора с указанием победителя и размещает на официальном сайте Комитета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сети "Интернет", а также на едином портале информацию о результатах конкурсного отбора.</w:t>
      </w:r>
    </w:p>
    <w:p w:rsidR="00352B0F" w:rsidRPr="005F6B90" w:rsidRDefault="00352B0F" w:rsidP="00352B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52B0F" w:rsidRPr="005F6B90" w:rsidRDefault="00352B0F" w:rsidP="00352B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Дата размещения результатов отбора на официальном сайте Комитета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сети "Интернет", а также на едином портале – 14 февраля 2022 года.</w:t>
      </w:r>
    </w:p>
    <w:p w:rsidR="00352B0F" w:rsidRPr="005F6B90" w:rsidRDefault="00352B0F" w:rsidP="00352B0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На следующий день после издания правового акта Комитета о результатах конкурсного отбора Комитет посредством электронной почты направляет на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адрес электронной почты победителя уведомление о необходимости заключения соглашения с приложением проекта соглашения.</w:t>
      </w:r>
    </w:p>
    <w:p w:rsidR="00352B0F" w:rsidRPr="005F6B90" w:rsidRDefault="00352B0F" w:rsidP="00352B0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Победитель в течение четырех рабочих дней со дня получения проекта соглашения лично представляет в Комитет подписанное соглашение или мотивированный отказ от заключения соглашения.</w:t>
      </w:r>
    </w:p>
    <w:p w:rsidR="00352B0F" w:rsidRPr="005F6B90" w:rsidRDefault="00352B0F" w:rsidP="00352B0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Подписанный победителем проект соглашения в течение пяти рабочих дней со дня его получения от победителя подписывается Комитетом.</w:t>
      </w:r>
    </w:p>
    <w:p w:rsidR="00352B0F" w:rsidRPr="005F6B90" w:rsidRDefault="00352B0F" w:rsidP="00352B0F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победитель получил проект соглашения в порядке, установленном настоящим пунктом, но в установленный срок не представил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Комитет подписанное соглашение и не направил мотивированный отказ от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заключения соглашения, победитель признается уклонившимся от заключения соглашения. Решение о признании победителя уклонившимся от 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заключения соглашения оформляется правовым актом Комитета и направляется на адрес электронной почты победителя, признанного уклонившимся от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заключения соглашения, в течение трех рабочих дней со дня издания указанного правового акта.</w:t>
      </w:r>
    </w:p>
    <w:p w:rsidR="00352B0F" w:rsidRPr="005F6B90" w:rsidRDefault="00352B0F" w:rsidP="00352B0F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597FD8" w:rsidRPr="005F6B90" w:rsidRDefault="00597FD8" w:rsidP="00597FD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Основаниями для отклонения заявки соискателя на стадии рассмотрения и оценки заявок являются: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несоответствие соискателя критериям и требованиям, установленным пунктами 2.2 и 3.3 Порядка;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несоответствие представленной соискателем заявки и документов требованиям к заявкам соискателей, установленным в объявлении;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подача соискателем заявки после даты </w:t>
      </w:r>
      <w:proofErr w:type="gramStart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и(</w:t>
      </w:r>
      <w:proofErr w:type="gramEnd"/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или) времени, определенных для подачи заявок.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Основаниями для отказа получателю субсидии в предоставлении субсидии являются: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несоответствие представленных получателем субсидии документов требованиям, установленным пунктом 2.3.3 Порядка, или непредставление (представление не в полном объеме) указанных документов;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597FD8" w:rsidRPr="005F6B90" w:rsidRDefault="00597FD8" w:rsidP="00597FD8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Соискатели, в отношении которых принято решение об отказе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предоставлении субсидии, уведомляются Комитетом о принятом решении с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указанием причин отказа в течение трех рабочих дней, следующих за днем принятия решения об отказе в предоставлении субсидии, принятого в</w:t>
      </w:r>
      <w:r w:rsidR="005F6B90" w:rsidRPr="005F6B9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F6B90">
        <w:rPr>
          <w:rFonts w:eastAsiaTheme="minorHAnsi"/>
          <w:color w:val="000000" w:themeColor="text1"/>
          <w:sz w:val="28"/>
          <w:szCs w:val="28"/>
          <w:lang w:eastAsia="en-US"/>
        </w:rPr>
        <w:t>соответствии с протоколом заседания экспертного совета.</w:t>
      </w:r>
    </w:p>
    <w:sectPr w:rsidR="00597FD8" w:rsidRPr="005F6B90" w:rsidSect="00F81F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8"/>
    <w:rsid w:val="0000044F"/>
    <w:rsid w:val="0004794E"/>
    <w:rsid w:val="00352B0F"/>
    <w:rsid w:val="003B519B"/>
    <w:rsid w:val="00597FD8"/>
    <w:rsid w:val="005F6B90"/>
    <w:rsid w:val="00786D65"/>
    <w:rsid w:val="008442C9"/>
    <w:rsid w:val="00B37C25"/>
    <w:rsid w:val="00C34CFC"/>
    <w:rsid w:val="00EE3E25"/>
    <w:rsid w:val="00F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Александрова</dc:creator>
  <cp:lastModifiedBy>Анастасия Викторовна Мохнаткина</cp:lastModifiedBy>
  <cp:revision>2</cp:revision>
  <dcterms:created xsi:type="dcterms:W3CDTF">2022-01-12T14:35:00Z</dcterms:created>
  <dcterms:modified xsi:type="dcterms:W3CDTF">2022-01-12T14:35:00Z</dcterms:modified>
</cp:coreProperties>
</file>